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实施人才强县战略 建设和谐美好新兴文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第一篇：实施人才强县战略 建设和谐美好新兴文实施人才强县战略 建设和谐美好新兴文兴文县人事局局长黄龙海兴文县紧紧围绕发展主题，强力实施“人才强县”战略，全面加强人才队伍建设，加快构建人事人才公共服务体系，统筹做好各项人事工作，为建设美好新...</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第一篇：实施人才强县战略 建设和谐美好新兴文</w:t>
      </w:r>
    </w:p>
    <w:p>
      <w:pPr>
        <w:ind w:left="0" w:right="0" w:firstLine="560"/>
        <w:spacing w:before="450" w:after="450" w:line="312" w:lineRule="auto"/>
      </w:pPr>
      <w:r>
        <w:rPr>
          <w:rFonts w:ascii="宋体" w:hAnsi="宋体" w:eastAsia="宋体" w:cs="宋体"/>
          <w:color w:val="000"/>
          <w:sz w:val="28"/>
          <w:szCs w:val="28"/>
        </w:rPr>
        <w:t xml:space="preserve">实施人才强县战略 建设和谐美好新兴文</w:t>
      </w:r>
    </w:p>
    <w:p>
      <w:pPr>
        <w:ind w:left="0" w:right="0" w:firstLine="560"/>
        <w:spacing w:before="450" w:after="450" w:line="312" w:lineRule="auto"/>
      </w:pPr>
      <w:r>
        <w:rPr>
          <w:rFonts w:ascii="宋体" w:hAnsi="宋体" w:eastAsia="宋体" w:cs="宋体"/>
          <w:color w:val="000"/>
          <w:sz w:val="28"/>
          <w:szCs w:val="28"/>
        </w:rPr>
        <w:t xml:space="preserve">兴文县人事局局长黄龙海</w:t>
      </w:r>
    </w:p>
    <w:p>
      <w:pPr>
        <w:ind w:left="0" w:right="0" w:firstLine="560"/>
        <w:spacing w:before="450" w:after="450" w:line="312" w:lineRule="auto"/>
      </w:pPr>
      <w:r>
        <w:rPr>
          <w:rFonts w:ascii="宋体" w:hAnsi="宋体" w:eastAsia="宋体" w:cs="宋体"/>
          <w:color w:val="000"/>
          <w:sz w:val="28"/>
          <w:szCs w:val="28"/>
        </w:rPr>
        <w:t xml:space="preserve">兴文县紧紧围绕发展主题，强力实施“人才强县”战略，全面加强人才队伍建设，加快构建人事人才公共服务体系，统筹做好各项人事工作，为建设美好新兴文提供坚实的人才保障。</w:t>
      </w:r>
    </w:p>
    <w:p>
      <w:pPr>
        <w:ind w:left="0" w:right="0" w:firstLine="560"/>
        <w:spacing w:before="450" w:after="450" w:line="312" w:lineRule="auto"/>
      </w:pPr>
      <w:r>
        <w:rPr>
          <w:rFonts w:ascii="宋体" w:hAnsi="宋体" w:eastAsia="宋体" w:cs="宋体"/>
          <w:color w:val="000"/>
          <w:sz w:val="28"/>
          <w:szCs w:val="28"/>
        </w:rPr>
        <w:t xml:space="preserve">一、加快整体性人才资源开发，全面加强人才队伍建设</w:t>
      </w:r>
    </w:p>
    <w:p>
      <w:pPr>
        <w:ind w:left="0" w:right="0" w:firstLine="560"/>
        <w:spacing w:before="450" w:after="450" w:line="312" w:lineRule="auto"/>
      </w:pPr>
      <w:r>
        <w:rPr>
          <w:rFonts w:ascii="宋体" w:hAnsi="宋体" w:eastAsia="宋体" w:cs="宋体"/>
          <w:color w:val="000"/>
          <w:sz w:val="28"/>
          <w:szCs w:val="28"/>
        </w:rPr>
        <w:t xml:space="preserve">（一）加强公务员队伍建设。公务员坚持“凡进必考”，完善从基层机关选拔优秀公务员的机制。探索强化公务员队伍监督管理新途径，进一步培育和弘扬公务员精神，以在职公务员行政机关处分条例全员培训为主导，实施公务员提升工程。开展做人民满意公务员活动，抓好能力和作风建设。</w:t>
      </w:r>
    </w:p>
    <w:p>
      <w:pPr>
        <w:ind w:left="0" w:right="0" w:firstLine="560"/>
        <w:spacing w:before="450" w:after="450" w:line="312" w:lineRule="auto"/>
      </w:pPr>
      <w:r>
        <w:rPr>
          <w:rFonts w:ascii="宋体" w:hAnsi="宋体" w:eastAsia="宋体" w:cs="宋体"/>
          <w:color w:val="000"/>
          <w:sz w:val="28"/>
          <w:szCs w:val="28"/>
        </w:rPr>
        <w:t xml:space="preserve">（二）推动专业技术人才队伍建设。开展专业技术人才队伍建设专题调研。加强市、县级学术技术带头人的管理工作，积极推荐省、市学术拔尖人才，建立我县优秀专业技术人才的评选表彰制度，争取开展一次优秀专业技术人员的评选表彰工作。积极实施优势产业急需紧缺专业本科生引进项目，吸引更多高层次人才来兴工作。大规模开展专业技术人才继续教育活动。统筹推进初、中、高级专业技术人员以及不同工作领域的继续教育活动，开展知识产权公需科目培训。完善证书登记制度和考试考核制度，提高专业技术人员政治理论、创新能力和业务技术水平，建设一支数量足、素质高的专业技术人才队伍。</w:t>
      </w:r>
    </w:p>
    <w:p>
      <w:pPr>
        <w:ind w:left="0" w:right="0" w:firstLine="560"/>
        <w:spacing w:before="450" w:after="450" w:line="312" w:lineRule="auto"/>
      </w:pPr>
      <w:r>
        <w:rPr>
          <w:rFonts w:ascii="宋体" w:hAnsi="宋体" w:eastAsia="宋体" w:cs="宋体"/>
          <w:color w:val="000"/>
          <w:sz w:val="28"/>
          <w:szCs w:val="28"/>
        </w:rPr>
        <w:t xml:space="preserve">（三）抓好农村实用人才队伍、非公人才、社工人才和技能型人才队伍建设。认真贯彻中央《关于加强农村实用人才队伍建设和农村人力资源开发的意见》，研究制定我县农村人才开发工作的实施意见。抓好市级农村人才示范点建设，充分发挥其示范带动作用。积极开展农村实用人才职称评定工作，完善农村实用人才数据库，组织实施农村重点实用人才培训学习。继续实施涉农科技人员联系点制度，新农村建设专家服务团、农村专业技术协会建设等工作，促进城市智力支持农村，促进带动农村经济发展。认真落实服务非公有制人才的各项政策，开发非公人才资源。鼓励和引导各类人才投身非公有制经济发展。协同有关部门，抓</w:t>
      </w:r>
    </w:p>
    <w:p>
      <w:pPr>
        <w:ind w:left="0" w:right="0" w:firstLine="560"/>
        <w:spacing w:before="450" w:after="450" w:line="312" w:lineRule="auto"/>
      </w:pPr>
      <w:r>
        <w:rPr>
          <w:rFonts w:ascii="宋体" w:hAnsi="宋体" w:eastAsia="宋体" w:cs="宋体"/>
          <w:color w:val="000"/>
          <w:sz w:val="28"/>
          <w:szCs w:val="28"/>
        </w:rPr>
        <w:t xml:space="preserve">好社工人才队伍建设。结合人事制度改革，抓好技能型人才、工勤人员的开发、配置和使用工作。</w:t>
      </w:r>
    </w:p>
    <w:p>
      <w:pPr>
        <w:ind w:left="0" w:right="0" w:firstLine="560"/>
        <w:spacing w:before="450" w:after="450" w:line="312" w:lineRule="auto"/>
      </w:pPr>
      <w:r>
        <w:rPr>
          <w:rFonts w:ascii="宋体" w:hAnsi="宋体" w:eastAsia="宋体" w:cs="宋体"/>
          <w:color w:val="000"/>
          <w:sz w:val="28"/>
          <w:szCs w:val="28"/>
        </w:rPr>
        <w:t xml:space="preserve">二、加强分类指导，全面推进人事制度改革</w:t>
      </w:r>
    </w:p>
    <w:p>
      <w:pPr>
        <w:ind w:left="0" w:right="0" w:firstLine="560"/>
        <w:spacing w:before="450" w:after="450" w:line="312" w:lineRule="auto"/>
      </w:pPr>
      <w:r>
        <w:rPr>
          <w:rFonts w:ascii="宋体" w:hAnsi="宋体" w:eastAsia="宋体" w:cs="宋体"/>
          <w:color w:val="000"/>
          <w:sz w:val="28"/>
          <w:szCs w:val="28"/>
        </w:rPr>
        <w:t xml:space="preserve">（一）做好贯彻实施公务员法和健全公务员管理制度工作。做好参照公务员管理单位工作人员登记和公务员日常管理工作。加大普通公务员轮岗、挂职等形式的多岗交流锻炼力度，探索公务员非领导职务升降的管理办法。进一步抓好公务员法及其配套法规的实施工作，结合出台的公务员法单项法规，提出我县的贯彻意见。提高公务员考核的科学性，进一步改进考核的指标体系、方式方法、考核结果的使用。继续加强对占编不在岗人员的清理，分不同类型作出处理，严肃人事纪律，认真做好政府表彰奖励综合管理工作。</w:t>
      </w:r>
    </w:p>
    <w:p>
      <w:pPr>
        <w:ind w:left="0" w:right="0" w:firstLine="560"/>
        <w:spacing w:before="450" w:after="450" w:line="312" w:lineRule="auto"/>
      </w:pPr>
      <w:r>
        <w:rPr>
          <w:rFonts w:ascii="宋体" w:hAnsi="宋体" w:eastAsia="宋体" w:cs="宋体"/>
          <w:color w:val="000"/>
          <w:sz w:val="28"/>
          <w:szCs w:val="28"/>
        </w:rPr>
        <w:t xml:space="preserve">（二）完善机关事业单位工资收入分配制度。按照省、市部署，深化事业单位收入分配制度改革。结合事业单位实施人员聘用制制度和岗位管理制度，对专业技术人员按确定的岗位等级执行相应的岗位工资标准，实现基本工资制度的整体入轨。继续配合有关部门做好规范津补贴工作，确保新工资制度规范运行。</w:t>
      </w:r>
    </w:p>
    <w:p>
      <w:pPr>
        <w:ind w:left="0" w:right="0" w:firstLine="560"/>
        <w:spacing w:before="450" w:after="450" w:line="312" w:lineRule="auto"/>
      </w:pPr>
      <w:r>
        <w:rPr>
          <w:rFonts w:ascii="宋体" w:hAnsi="宋体" w:eastAsia="宋体" w:cs="宋体"/>
          <w:color w:val="000"/>
          <w:sz w:val="28"/>
          <w:szCs w:val="28"/>
        </w:rPr>
        <w:t xml:space="preserve">（三）推进事业单位人事制度改革。深入贯彻实施国家和省、市关于事业单位岗位设置管理的政策，开展事业单位岗位设置管理实施工作，基本完成事业单位岗位总量、结构比例及最高等级设置的备案核准工作。深化聘用制改革，按照核准的岗位设置方案，确定具体岗位，明确岗位等级，签订聘用合同，规范合同管理。完善事业单位公开招聘制度，规范事业单位公开招聘行为。</w:t>
      </w:r>
    </w:p>
    <w:p>
      <w:pPr>
        <w:ind w:left="0" w:right="0" w:firstLine="560"/>
        <w:spacing w:before="450" w:after="450" w:line="312" w:lineRule="auto"/>
      </w:pPr>
      <w:r>
        <w:rPr>
          <w:rFonts w:ascii="宋体" w:hAnsi="宋体" w:eastAsia="宋体" w:cs="宋体"/>
          <w:color w:val="000"/>
          <w:sz w:val="28"/>
          <w:szCs w:val="28"/>
        </w:rPr>
        <w:t xml:space="preserve">（四）进一步推进职称制度改革。按照国家、省和市上统一部署，组织实施中小学教师职称制度，清理规范职业资格制度。加快职称制度改革，建立面向全社会专业技术人才评价的平台，为专业技术人才提供客观公正的评价服务，为单位用人提供依据，抓好农业实用技术职称评(认)定工作。</w:t>
      </w:r>
    </w:p>
    <w:p>
      <w:pPr>
        <w:ind w:left="0" w:right="0" w:firstLine="560"/>
        <w:spacing w:before="450" w:after="450" w:line="312" w:lineRule="auto"/>
      </w:pPr>
      <w:r>
        <w:rPr>
          <w:rFonts w:ascii="宋体" w:hAnsi="宋体" w:eastAsia="宋体" w:cs="宋体"/>
          <w:color w:val="000"/>
          <w:sz w:val="28"/>
          <w:szCs w:val="28"/>
        </w:rPr>
        <w:t xml:space="preserve">三、深化行政管理体制改革，加强机构编制管理和监督</w:t>
      </w:r>
    </w:p>
    <w:p>
      <w:pPr>
        <w:ind w:left="0" w:right="0" w:firstLine="560"/>
        <w:spacing w:before="450" w:after="450" w:line="312" w:lineRule="auto"/>
      </w:pPr>
      <w:r>
        <w:rPr>
          <w:rFonts w:ascii="宋体" w:hAnsi="宋体" w:eastAsia="宋体" w:cs="宋体"/>
          <w:color w:val="000"/>
          <w:sz w:val="28"/>
          <w:szCs w:val="28"/>
        </w:rPr>
        <w:t xml:space="preserve">（一）巩固乡镇机构改革成果。继续推进乡镇政府职能转变，进一步建立和完善约束管理机制，加强对乡镇机构编制、实有人员的管理和监督检查，严守乡镇机构编制及财政供养人员在“十一五”期间只减不增和保持社会稳定“两条</w:t>
      </w:r>
    </w:p>
    <w:p>
      <w:pPr>
        <w:ind w:left="0" w:right="0" w:firstLine="560"/>
        <w:spacing w:before="450" w:after="450" w:line="312" w:lineRule="auto"/>
      </w:pPr>
      <w:r>
        <w:rPr>
          <w:rFonts w:ascii="宋体" w:hAnsi="宋体" w:eastAsia="宋体" w:cs="宋体"/>
          <w:color w:val="000"/>
          <w:sz w:val="28"/>
          <w:szCs w:val="28"/>
        </w:rPr>
        <w:t xml:space="preserve">底线”，巩固改革成果。开展对借用人员和临时用工的清理工作，根据相关法律、法规和政策规定，进行规范管理。</w:t>
      </w:r>
    </w:p>
    <w:p>
      <w:pPr>
        <w:ind w:left="0" w:right="0" w:firstLine="560"/>
        <w:spacing w:before="450" w:after="450" w:line="312" w:lineRule="auto"/>
      </w:pPr>
      <w:r>
        <w:rPr>
          <w:rFonts w:ascii="宋体" w:hAnsi="宋体" w:eastAsia="宋体" w:cs="宋体"/>
          <w:color w:val="000"/>
          <w:sz w:val="28"/>
          <w:szCs w:val="28"/>
        </w:rPr>
        <w:t xml:space="preserve">（二）规范完善事业单位管理。加强事业单位分类改革调研，做好事业单位分类改革的有关工作，推进公益事业发展，做好中小学教职工编制动态调整工作，构建群众工作体系，健全群众诉求机制和维权机制。做好环保、动物防疫、劳动保障和文化执法体系建设，做好森林公安机构和队伍建设。清理执法队伍。继续完善编制实名制管理，加强机构编制信息化建设，不断完善编制台帐、历史资料、人员名单三者之间的关联式电子档案，健全机构编制信息平台。严格执行事业单位法人登记管理条例，进一步规范事业单位法人登记工作程序，逐步探索推行网上登记制度。</w:t>
      </w:r>
    </w:p>
    <w:p>
      <w:pPr>
        <w:ind w:left="0" w:right="0" w:firstLine="560"/>
        <w:spacing w:before="450" w:after="450" w:line="312" w:lineRule="auto"/>
      </w:pPr>
      <w:r>
        <w:rPr>
          <w:rFonts w:ascii="宋体" w:hAnsi="宋体" w:eastAsia="宋体" w:cs="宋体"/>
          <w:color w:val="000"/>
          <w:sz w:val="28"/>
          <w:szCs w:val="28"/>
        </w:rPr>
        <w:t xml:space="preserve">四、围绕服务大局，大力发展人才人事公共服务</w:t>
      </w:r>
    </w:p>
    <w:p>
      <w:pPr>
        <w:ind w:left="0" w:right="0" w:firstLine="560"/>
        <w:spacing w:before="450" w:after="450" w:line="312" w:lineRule="auto"/>
      </w:pPr>
      <w:r>
        <w:rPr>
          <w:rFonts w:ascii="宋体" w:hAnsi="宋体" w:eastAsia="宋体" w:cs="宋体"/>
          <w:color w:val="000"/>
          <w:sz w:val="28"/>
          <w:szCs w:val="28"/>
        </w:rPr>
        <w:t xml:space="preserve">（一）切实加强人才人事公共服务体系建设。按照加强政府公共服务能力建设的要求，优化整合现有人才人事公共服务项目。不断拓展人才交流、人才培训、人才信息、人才测评、人事考试等各项社会化服务，形成“一条龙”的人才市场服务体系。建立与市场配置人才资源相适应的宏观调控机制与监管机制，为加快建设美好新兴文提供全方位人才人事服务。</w:t>
      </w:r>
    </w:p>
    <w:p>
      <w:pPr>
        <w:ind w:left="0" w:right="0" w:firstLine="560"/>
        <w:spacing w:before="450" w:after="450" w:line="312" w:lineRule="auto"/>
      </w:pPr>
      <w:r>
        <w:rPr>
          <w:rFonts w:ascii="宋体" w:hAnsi="宋体" w:eastAsia="宋体" w:cs="宋体"/>
          <w:color w:val="000"/>
          <w:sz w:val="28"/>
          <w:szCs w:val="28"/>
        </w:rPr>
        <w:t xml:space="preserve">（二）进一步健全人才市场机制，推进人才产业发展。充分发挥县人才市场的资源配置作用，加强公共信息网络建设，健全和完善网上人才库、中高级人才库。力争申报成功2R级人才市场。</w:t>
      </w:r>
    </w:p>
    <w:p>
      <w:pPr>
        <w:ind w:left="0" w:right="0" w:firstLine="560"/>
        <w:spacing w:before="450" w:after="450" w:line="312" w:lineRule="auto"/>
      </w:pPr>
      <w:r>
        <w:rPr>
          <w:rFonts w:ascii="宋体" w:hAnsi="宋体" w:eastAsia="宋体" w:cs="宋体"/>
          <w:color w:val="000"/>
          <w:sz w:val="28"/>
          <w:szCs w:val="28"/>
        </w:rPr>
        <w:t xml:space="preserve">（三）积极促进高校毕业生就业。加强对用人单位的用工指导和高校毕业生的就业指导，引导高校毕业生面向基层就业，组织实施好“三支一扶”计划和“一村一社大学生”选聘工作，开展困难家庭高校毕业生帮扶工作。</w:t>
      </w:r>
    </w:p>
    <w:p>
      <w:pPr>
        <w:ind w:left="0" w:right="0" w:firstLine="560"/>
        <w:spacing w:before="450" w:after="450" w:line="312" w:lineRule="auto"/>
      </w:pPr>
      <w:r>
        <w:rPr>
          <w:rFonts w:ascii="宋体" w:hAnsi="宋体" w:eastAsia="宋体" w:cs="宋体"/>
          <w:color w:val="000"/>
          <w:sz w:val="28"/>
          <w:szCs w:val="28"/>
        </w:rPr>
        <w:t xml:space="preserve">五、统筹兼顾，推进人事编制工作全面发展</w:t>
      </w:r>
    </w:p>
    <w:p>
      <w:pPr>
        <w:ind w:left="0" w:right="0" w:firstLine="560"/>
        <w:spacing w:before="450" w:after="450" w:line="312" w:lineRule="auto"/>
      </w:pPr>
      <w:r>
        <w:rPr>
          <w:rFonts w:ascii="宋体" w:hAnsi="宋体" w:eastAsia="宋体" w:cs="宋体"/>
          <w:color w:val="000"/>
          <w:sz w:val="28"/>
          <w:szCs w:val="28"/>
        </w:rPr>
        <w:t xml:space="preserve">（一）做好军转安置和部分企业军转干部解困维稳工作。全面完成军转干部安置任务。认真落实困难企业军转干部生活解困政策，搞好维稳工作。加强自主择业军转干部各项管理服务工作。</w:t>
      </w:r>
    </w:p>
    <w:p>
      <w:pPr>
        <w:ind w:left="0" w:right="0" w:firstLine="560"/>
        <w:spacing w:before="450" w:after="450" w:line="312" w:lineRule="auto"/>
      </w:pPr>
      <w:r>
        <w:rPr>
          <w:rFonts w:ascii="宋体" w:hAnsi="宋体" w:eastAsia="宋体" w:cs="宋体"/>
          <w:color w:val="000"/>
          <w:sz w:val="28"/>
          <w:szCs w:val="28"/>
        </w:rPr>
        <w:t xml:space="preserve">（二）加强人才资源配置宏观指导。加强人事统计和统计成果运用工作，鼓励各类人才向我县重点领域和重点产业流动，优化人才分布。</w:t>
      </w:r>
    </w:p>
    <w:p>
      <w:pPr>
        <w:ind w:left="0" w:right="0" w:firstLine="560"/>
        <w:spacing w:before="450" w:after="450" w:line="312" w:lineRule="auto"/>
      </w:pPr>
      <w:r>
        <w:rPr>
          <w:rFonts w:ascii="宋体" w:hAnsi="宋体" w:eastAsia="宋体" w:cs="宋体"/>
          <w:color w:val="000"/>
          <w:sz w:val="28"/>
          <w:szCs w:val="28"/>
        </w:rPr>
        <w:t xml:space="preserve">（三）加强人事争议仲裁和信息、宣传、调研工作。按照新的《人事争议处理规定》和省、市的实施意见，做好仲裁委的重新组建和受案工作。办好《兴文人事》，加强人才人事和机构编制信息和宣传工作。</w:t>
      </w:r>
    </w:p>
    <w:p>
      <w:pPr>
        <w:ind w:left="0" w:right="0" w:firstLine="560"/>
        <w:spacing w:before="450" w:after="450" w:line="312" w:lineRule="auto"/>
      </w:pPr>
      <w:r>
        <w:rPr>
          <w:rFonts w:ascii="宋体" w:hAnsi="宋体" w:eastAsia="宋体" w:cs="宋体"/>
          <w:color w:val="000"/>
          <w:sz w:val="28"/>
          <w:szCs w:val="28"/>
        </w:rPr>
        <w:t xml:space="preserve">（四）健全人事人才和机构编制工作突发事件预警体系和应急机制。继续贯彻《信访条例》，依法做好信访工作。把握信访动态，办好《企业军转干部动态》，及时向党委政府报送、反馈来信来访的重要情况，避免越级上访或集体上访事件发生。</w:t>
      </w:r>
    </w:p>
    <w:p>
      <w:pPr>
        <w:ind w:left="0" w:right="0" w:firstLine="560"/>
        <w:spacing w:before="450" w:after="450" w:line="312" w:lineRule="auto"/>
      </w:pPr>
      <w:r>
        <w:rPr>
          <w:rFonts w:ascii="宋体" w:hAnsi="宋体" w:eastAsia="宋体" w:cs="宋体"/>
          <w:color w:val="000"/>
          <w:sz w:val="28"/>
          <w:szCs w:val="28"/>
        </w:rPr>
        <w:t xml:space="preserve">六、树立良好形象，切实加强自身建设</w:t>
      </w:r>
    </w:p>
    <w:p>
      <w:pPr>
        <w:ind w:left="0" w:right="0" w:firstLine="560"/>
        <w:spacing w:before="450" w:after="450" w:line="312" w:lineRule="auto"/>
      </w:pPr>
      <w:r>
        <w:rPr>
          <w:rFonts w:ascii="宋体" w:hAnsi="宋体" w:eastAsia="宋体" w:cs="宋体"/>
          <w:color w:val="000"/>
          <w:sz w:val="28"/>
          <w:szCs w:val="28"/>
        </w:rPr>
        <w:t xml:space="preserve">（一）深入贯彻党的十七大精神。加强领导，精心组织，深入贯彻落实好党的十七大精神，用以武装头脑，指导实践，推动工作，大力推进人才人事和机构编制工作的改革创新。</w:t>
      </w:r>
    </w:p>
    <w:p>
      <w:pPr>
        <w:ind w:left="0" w:right="0" w:firstLine="560"/>
        <w:spacing w:before="450" w:after="450" w:line="312" w:lineRule="auto"/>
      </w:pPr>
      <w:r>
        <w:rPr>
          <w:rFonts w:ascii="宋体" w:hAnsi="宋体" w:eastAsia="宋体" w:cs="宋体"/>
          <w:color w:val="000"/>
          <w:sz w:val="28"/>
          <w:szCs w:val="28"/>
        </w:rPr>
        <w:t xml:space="preserve">（二）加强机关党的建设，建设学习型机关。进一步深化认识，强化措施，充分发挥机关党建工作的服务保障职能。加强机关文化建设，加强政治、经济、法律、社会等方面知识的学习培训和人事编制业务培训，加强党性锻炼，全面提高人事机构编制干部依法执政、学习创新、调查研究的能力。</w:t>
      </w:r>
    </w:p>
    <w:p>
      <w:pPr>
        <w:ind w:left="0" w:right="0" w:firstLine="560"/>
        <w:spacing w:before="450" w:after="450" w:line="312" w:lineRule="auto"/>
      </w:pPr>
      <w:r>
        <w:rPr>
          <w:rFonts w:ascii="宋体" w:hAnsi="宋体" w:eastAsia="宋体" w:cs="宋体"/>
          <w:color w:val="000"/>
          <w:sz w:val="28"/>
          <w:szCs w:val="28"/>
        </w:rPr>
        <w:t xml:space="preserve">（三）落实党风廉政建设责任制，执行好“一岗双责”制度，全面推行首问责任制、限时办结制、责任追究制。认真做好目标考核、计划生育、综治、保密、防邪、精神文明建设、定点帮扶、提案议案办理等工作，树立和维护人事编制部门和人事编制干部的良好形象。</w:t>
      </w:r>
    </w:p>
    <w:p>
      <w:pPr>
        <w:ind w:left="0" w:right="0" w:firstLine="560"/>
        <w:spacing w:before="450" w:after="450" w:line="312" w:lineRule="auto"/>
      </w:pPr>
      <w:r>
        <w:rPr>
          <w:rFonts w:ascii="宋体" w:hAnsi="宋体" w:eastAsia="宋体" w:cs="宋体"/>
          <w:color w:val="000"/>
          <w:sz w:val="28"/>
          <w:szCs w:val="28"/>
        </w:rPr>
        <w:t xml:space="preserve">新时期新阶段，人才人事和机构编制工作面临难得的发展机遇，做好人才人事和机构编制工作责任重大，使命光荣。全面落实科学发展观，进一步增强责任意识、机遇意识、忧患意识，开拓进取，真抓实干，全面完成各项人才人事和机构编制工作任务，为加快构建和谐美好新兴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第四篇：省局——实施人才强税战略</w:t>
      </w:r>
    </w:p>
    <w:p>
      <w:pPr>
        <w:ind w:left="0" w:right="0" w:firstLine="560"/>
        <w:spacing w:before="450" w:after="450" w:line="312" w:lineRule="auto"/>
      </w:pPr>
      <w:r>
        <w:rPr>
          <w:rFonts w:ascii="宋体" w:hAnsi="宋体" w:eastAsia="宋体" w:cs="宋体"/>
          <w:color w:val="000"/>
          <w:sz w:val="28"/>
          <w:szCs w:val="28"/>
        </w:rPr>
        <w:t xml:space="preserve">实施人才强税战略 推动更好更快发展</w:t>
      </w:r>
    </w:p>
    <w:p>
      <w:pPr>
        <w:ind w:left="0" w:right="0" w:firstLine="560"/>
        <w:spacing w:before="450" w:after="450" w:line="312" w:lineRule="auto"/>
      </w:pPr>
      <w:r>
        <w:rPr>
          <w:rFonts w:ascii="宋体" w:hAnsi="宋体" w:eastAsia="宋体" w:cs="宋体"/>
          <w:color w:val="000"/>
          <w:sz w:val="28"/>
          <w:szCs w:val="28"/>
        </w:rPr>
        <w:t xml:space="preserve">——张兵</w:t>
      </w:r>
    </w:p>
    <w:p>
      <w:pPr>
        <w:ind w:left="0" w:right="0" w:firstLine="560"/>
        <w:spacing w:before="450" w:after="450" w:line="312" w:lineRule="auto"/>
      </w:pPr>
      <w:r>
        <w:rPr>
          <w:rFonts w:ascii="宋体" w:hAnsi="宋体" w:eastAsia="宋体" w:cs="宋体"/>
          <w:color w:val="000"/>
          <w:sz w:val="28"/>
          <w:szCs w:val="28"/>
        </w:rPr>
        <w:t xml:space="preserve">“十一五”时期，贵州省国家税务局坚持“发掘优势抓创新，科学发展促转型”，围绕提高干部队伍综合素质的主线，着力加强领导班子建设，全面加强干部队伍建设，大力加强系统党建工作，不断加强党风廉政建设，促进了税收事业的全面发展。</w:t>
      </w:r>
    </w:p>
    <w:p>
      <w:pPr>
        <w:ind w:left="0" w:right="0" w:firstLine="560"/>
        <w:spacing w:before="450" w:after="450" w:line="312" w:lineRule="auto"/>
      </w:pPr>
      <w:r>
        <w:rPr>
          <w:rFonts w:ascii="宋体" w:hAnsi="宋体" w:eastAsia="宋体" w:cs="宋体"/>
          <w:color w:val="000"/>
          <w:sz w:val="28"/>
          <w:szCs w:val="28"/>
        </w:rPr>
        <w:t xml:space="preserve">经过五年来的努力，全省国税系统各级领导班子整体功能明显增强，干部队伍综合素质明显提高，党建和党风廉政建设工作明显进步。截至目前，大专以上学历人员比例由“十五”末的86.5%提高到93.3%，获得“三师”资格人数比例提高到3.6%，选拔了7类200人的省级业务能手，建立了5类254人的省级专业人才库。在职人员中党员比例达到62%，党建工作、文明创建、“三级联动内控机制”建设等工作在全国、全省创造了经验。国税工作得到了各级地方党委政府的充分肯定，涌现出以12个“全国文明单位”、“全国精神文明建设工作先进单位”和11名省部级先进个人为代表的一大批先进典型，省、市、县三级局全部获得文明创建表彰，国税形象进一步提升，保证了“十一五”时期税收工作任务的圆满完成，为贵州国税事业的持续发展打下了良好基础。</w:t>
      </w:r>
    </w:p>
    <w:p>
      <w:pPr>
        <w:ind w:left="0" w:right="0" w:firstLine="560"/>
        <w:spacing w:before="450" w:after="450" w:line="312" w:lineRule="auto"/>
      </w:pPr>
      <w:r>
        <w:rPr>
          <w:rFonts w:ascii="宋体" w:hAnsi="宋体" w:eastAsia="宋体" w:cs="宋体"/>
          <w:color w:val="000"/>
          <w:sz w:val="28"/>
          <w:szCs w:val="28"/>
        </w:rPr>
        <w:t xml:space="preserve">近日，贵州省国税局认真学习贯彻中央和省委、国家税务总局加强党建工作和人才队伍建设工作的有关精神，学习贯彻胡锦涛总书记、省委栗战书书记在庆祝建党90周年大会上的讲话精神，围绕“十二五”时期全省国税工作的总体思路，对实施人才强税战略进行了认真研究和具体部署，必将对推动全省国税事业又好又快、更好更快发展产生深远影响、发挥积极作用。</w:t>
      </w:r>
    </w:p>
    <w:p>
      <w:pPr>
        <w:ind w:left="0" w:right="0" w:firstLine="560"/>
        <w:spacing w:before="450" w:after="450" w:line="312" w:lineRule="auto"/>
      </w:pPr>
      <w:r>
        <w:rPr>
          <w:rFonts w:ascii="宋体" w:hAnsi="宋体" w:eastAsia="宋体" w:cs="宋体"/>
          <w:color w:val="000"/>
          <w:sz w:val="28"/>
          <w:szCs w:val="28"/>
        </w:rPr>
        <w:t xml:space="preserve">人才强税战略的重要性和紧迫性</w:t>
      </w:r>
    </w:p>
    <w:p>
      <w:pPr>
        <w:ind w:left="0" w:right="0" w:firstLine="560"/>
        <w:spacing w:before="450" w:after="450" w:line="312" w:lineRule="auto"/>
      </w:pPr>
      <w:r>
        <w:rPr>
          <w:rFonts w:ascii="宋体" w:hAnsi="宋体" w:eastAsia="宋体" w:cs="宋体"/>
          <w:color w:val="000"/>
          <w:sz w:val="28"/>
          <w:szCs w:val="28"/>
        </w:rPr>
        <w:t xml:space="preserve">去年8月，胡锦涛总书记就贵州工作作出重要指示，要求要建设“团结、务实、勤奋、廉洁”的领导班子。温家宝总理指出：“贵州的落后，除自然条件外，和人的整体素质有关”。省委书记栗战书同志强调：“贵州要实现又好又快、更好更快发展可以从很多方面努力，但最缺乏的是人才”。国家税务总局召开的全国税务局长专题会议，全面部署了当前和今后一个时期的干部队伍和党风廉政建设工作。显然，人才强税战略，成为贵州国税系统“十二五”的重大战略之一，且十分重要又非常迫切。</w:t>
      </w:r>
    </w:p>
    <w:p>
      <w:pPr>
        <w:ind w:left="0" w:right="0" w:firstLine="560"/>
        <w:spacing w:before="450" w:after="450" w:line="312" w:lineRule="auto"/>
      </w:pPr>
      <w:r>
        <w:rPr>
          <w:rFonts w:ascii="宋体" w:hAnsi="宋体" w:eastAsia="宋体" w:cs="宋体"/>
          <w:color w:val="000"/>
          <w:sz w:val="28"/>
          <w:szCs w:val="28"/>
        </w:rPr>
        <w:t xml:space="preserve">实施人才强税战略是提高服务发展、推动跨越能力的重要支撑。“十二五”时期是我省经济社会发展实现历史性跨越的关键时期，抓好班子、带好队伍、发挥职能、服务发展的责任和压力将进一步加大。只有培养造就一支优秀的国税班子和干部队伍，才能把省委、省政府和总局的各项决策部署和工作要求贯彻好、落实好，才能为实现全省“加速发展、加快转型、推动跨越”作出应有的贡献。</w:t>
      </w:r>
    </w:p>
    <w:p>
      <w:pPr>
        <w:ind w:left="0" w:right="0" w:firstLine="560"/>
        <w:spacing w:before="450" w:after="450" w:line="312" w:lineRule="auto"/>
      </w:pPr>
      <w:r>
        <w:rPr>
          <w:rFonts w:ascii="宋体" w:hAnsi="宋体" w:eastAsia="宋体" w:cs="宋体"/>
          <w:color w:val="000"/>
          <w:sz w:val="28"/>
          <w:szCs w:val="28"/>
        </w:rPr>
        <w:t xml:space="preserve">实施人才强税战略是实现“十二五”目标任务的重要保证。面对全省“两大战略”、“三个建设年”等一系列重大战略举措带来的经济税源数量和结构的变化、征管服务对象和条件的变化，给税收征管服务提出了新的挑战。没有一支执行有力、善打硬仗、能打胜仗、与全省国税事业发展需要相适应的班子队伍，专业化带动战略将难以实施，基层兴税战略将难以实现，“发展基础明显牢固、发展质量明显提高、发展速度明显加快”的目标任务就要大打折扣，甚至成为一句空话。</w:t>
      </w:r>
    </w:p>
    <w:p>
      <w:pPr>
        <w:ind w:left="0" w:right="0" w:firstLine="560"/>
        <w:spacing w:before="450" w:after="450" w:line="312" w:lineRule="auto"/>
      </w:pPr>
      <w:r>
        <w:rPr>
          <w:rFonts w:ascii="宋体" w:hAnsi="宋体" w:eastAsia="宋体" w:cs="宋体"/>
          <w:color w:val="000"/>
          <w:sz w:val="28"/>
          <w:szCs w:val="28"/>
        </w:rPr>
        <w:t xml:space="preserve">实施人才强税战略是坚持以人为本、实现税收事业全面发展的重要要求。面对繁重艰巨工作任务的压力，只有主动应对、积极解决面临的各种矛盾和问题，增强班子整体功能，提高队伍综合素质，使每个干部想干事、能干事、干成事、不出事，使每个想干事的人有机会、能干事的人有平台、干成事的人有地位，工作生活更加充实、更有价值，才能实现干部个人的全面发展和税收事业的全面发展。</w:t>
      </w:r>
    </w:p>
    <w:p>
      <w:pPr>
        <w:ind w:left="0" w:right="0" w:firstLine="560"/>
        <w:spacing w:before="450" w:after="450" w:line="312" w:lineRule="auto"/>
      </w:pPr>
      <w:r>
        <w:rPr>
          <w:rFonts w:ascii="宋体" w:hAnsi="宋体" w:eastAsia="宋体" w:cs="宋体"/>
          <w:color w:val="000"/>
          <w:sz w:val="28"/>
          <w:szCs w:val="28"/>
        </w:rPr>
        <w:t xml:space="preserve">人才强税战略的总体要求和工作思路</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紧扣服务科学发展、共建和谐税收的主题，围绕打牢发展基础、提高发展质量、加快发展速度的主线，以提高素质能力和激发活力动力为核心，以创新管理健全机制为抓手，以加强党建工作为载体，以深化党风廉政建设为保障，努力打造“团结、务实、勤奋、廉洁”的高素质发展型领导班子，努力造就一支政治坚定、业务精湛、作风优良、勤政廉洁、团结和谐的高素质专业型和复合型干部队伍，为圆满完成“十二五”时期的各项目标任务提供坚强人才保证和智力支持，推动全省国税事业又好又快、更好更快发展。</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班子的领导水平和执政能力进一步增强，抓班子、带队伍、推进国税事业科学发展的领导核心作用明显提升。领导班子和领导干部理论思维、改革创新、依法行政、服务群众、防范风险、拒腐防变的能力明显增强，作风不断好转，班子年龄、知识、专业和工作经历结构不断优化，创造力、凝聚力和战斗力明显提高，整体功能不断强化，“团结，务实，勤奋，廉洁”的发展型领导班子建设取得显著成效。</w:t>
      </w:r>
    </w:p>
    <w:p>
      <w:pPr>
        <w:ind w:left="0" w:right="0" w:firstLine="560"/>
        <w:spacing w:before="450" w:after="450" w:line="312" w:lineRule="auto"/>
      </w:pPr>
      <w:r>
        <w:rPr>
          <w:rFonts w:ascii="宋体" w:hAnsi="宋体" w:eastAsia="宋体" w:cs="宋体"/>
          <w:color w:val="000"/>
          <w:sz w:val="28"/>
          <w:szCs w:val="28"/>
        </w:rPr>
        <w:t xml:space="preserve">干部队伍的综合素质和履职能力进一步增强，对专业化带动战略、基层兴税战略的引领和支撑作用明显提升。队伍综合素质、工作能力与岗位履职需求基本适应。大学本科及研究生学历人员、取得执业资格证书人员、领军人才、业务能手和复合型人才比例达到全国平均水平。</w:t>
      </w:r>
    </w:p>
    <w:p>
      <w:pPr>
        <w:ind w:left="0" w:right="0" w:firstLine="560"/>
        <w:spacing w:before="450" w:after="450" w:line="312" w:lineRule="auto"/>
      </w:pPr>
      <w:r>
        <w:rPr>
          <w:rFonts w:ascii="宋体" w:hAnsi="宋体" w:eastAsia="宋体" w:cs="宋体"/>
          <w:color w:val="000"/>
          <w:sz w:val="28"/>
          <w:szCs w:val="28"/>
        </w:rPr>
        <w:t xml:space="preserve">人才强税的制度机制和方法手段进一步完善，对干部干事创业、成长成才的服务保障作用明显提升。有利于税收事业科学发展的人才培养、使用、激励的制度体系基本健全。统分结合、上下联动、协调高效、整体推进的人才强税工作机制基本形成。班子队伍建设的方法手段不断创新。国税形象有新的提升。要树立和强化的三个理念：</w:t>
      </w:r>
    </w:p>
    <w:p>
      <w:pPr>
        <w:ind w:left="0" w:right="0" w:firstLine="560"/>
        <w:spacing w:before="450" w:after="450" w:line="312" w:lineRule="auto"/>
      </w:pPr>
      <w:r>
        <w:rPr>
          <w:rFonts w:ascii="宋体" w:hAnsi="宋体" w:eastAsia="宋体" w:cs="宋体"/>
          <w:color w:val="000"/>
          <w:sz w:val="28"/>
          <w:szCs w:val="28"/>
        </w:rPr>
        <w:t xml:space="preserve">抓班子、带队伍、促发展的系统科学理念。把抓班子、带队伍、促发展作为系统工程来抓。把抓班子、带队伍、促发展作为首要工作来抓。要以抓税收核心业务的专业精神来抓班子、带队伍，像完成组织收入任务一样完成班子队伍建设的阶段性任务。通过推动干部的成长成才、全面发展，推动税收事业的科学发展、加快发展。</w:t>
      </w:r>
    </w:p>
    <w:p>
      <w:pPr>
        <w:ind w:left="0" w:right="0" w:firstLine="560"/>
        <w:spacing w:before="450" w:after="450" w:line="312" w:lineRule="auto"/>
      </w:pPr>
      <w:r>
        <w:rPr>
          <w:rFonts w:ascii="宋体" w:hAnsi="宋体" w:eastAsia="宋体" w:cs="宋体"/>
          <w:color w:val="000"/>
          <w:sz w:val="28"/>
          <w:szCs w:val="28"/>
        </w:rPr>
        <w:t xml:space="preserve">人人皆可成才，人人皆可发展，人人皆可作贡献的人才开发理念。创造条件、搭建平台。干部成才，离不开组织的培养帮助。各级领导干部要有爱才之心、识才之眼、容才之量、用才之能。使每一个人在为税收事业发展建功立业的过程中，实现个人的人生价值，使自己成为对税收事业发展的有用之才。</w:t>
      </w:r>
    </w:p>
    <w:p>
      <w:pPr>
        <w:ind w:left="0" w:right="0" w:firstLine="560"/>
        <w:spacing w:before="450" w:after="450" w:line="312" w:lineRule="auto"/>
      </w:pPr>
      <w:r>
        <w:rPr>
          <w:rFonts w:ascii="宋体" w:hAnsi="宋体" w:eastAsia="宋体" w:cs="宋体"/>
          <w:color w:val="000"/>
          <w:sz w:val="28"/>
          <w:szCs w:val="28"/>
        </w:rPr>
        <w:t xml:space="preserve">营造有利于事业发展的政治生态的行为价值理念。营造良好的政治生态，最大限度地激发干部队伍活力、最大限度增加和谐因素、最大限度减少不和谐因素，是人才强税的重要保障。营造干事创业的环境。营造求真务实的环境。营造风清气正的环境。坚持原则、旗帜鲜明，激励和表彰干事创业的人和事，支持创新，宽容失误，坚决反对和抵制背后议论、搬弄是非、不干事只琢磨人等各种歪风邪气，不让真正的干事者吃亏受委屈，不让别有用心、投机钻营者得利占便宜，让想干事、能干事的干部都能干好事、干成事。必须牢牢把握的三点要求：</w:t>
      </w:r>
    </w:p>
    <w:p>
      <w:pPr>
        <w:ind w:left="0" w:right="0" w:firstLine="560"/>
        <w:spacing w:before="450" w:after="450" w:line="312" w:lineRule="auto"/>
      </w:pPr>
      <w:r>
        <w:rPr>
          <w:rFonts w:ascii="宋体" w:hAnsi="宋体" w:eastAsia="宋体" w:cs="宋体"/>
          <w:color w:val="000"/>
          <w:sz w:val="28"/>
          <w:szCs w:val="28"/>
        </w:rPr>
        <w:t xml:space="preserve">更加注重学习，把握和遵循人才强税工作规律。不断提高班子队伍建设的理论水平和工作水平，不断从新的实际出发，用新的理论、新的观念、新的措施、新的办法推动人才强税新的实践。</w:t>
      </w:r>
    </w:p>
    <w:p>
      <w:pPr>
        <w:ind w:left="0" w:right="0" w:firstLine="560"/>
        <w:spacing w:before="450" w:after="450" w:line="312" w:lineRule="auto"/>
      </w:pPr>
      <w:r>
        <w:rPr>
          <w:rFonts w:ascii="宋体" w:hAnsi="宋体" w:eastAsia="宋体" w:cs="宋体"/>
          <w:color w:val="000"/>
          <w:sz w:val="28"/>
          <w:szCs w:val="28"/>
        </w:rPr>
        <w:t xml:space="preserve">更加注重作风，使人才强税工作具有最广泛、最可靠、最牢固的群众基础和力量源泉。把广大纳税人和干部满意不满意、赞成不赞成作为一项基本准则来想问题、作决策、做工作。把“与干部群众同甘苦、共克难”作为一种领导方法、一种品德修养、一种基本要求。要做广大纳税人和干部的知心人、贴心人，多做“解其难、维其权、顺其气、聚其力”的实事好事。</w:t>
      </w:r>
    </w:p>
    <w:p>
      <w:pPr>
        <w:ind w:left="0" w:right="0" w:firstLine="560"/>
        <w:spacing w:before="450" w:after="450" w:line="312" w:lineRule="auto"/>
      </w:pPr>
      <w:r>
        <w:rPr>
          <w:rFonts w:ascii="宋体" w:hAnsi="宋体" w:eastAsia="宋体" w:cs="宋体"/>
          <w:color w:val="000"/>
          <w:sz w:val="28"/>
          <w:szCs w:val="28"/>
        </w:rPr>
        <w:t xml:space="preserve">更加注重方法，增强人才强税工作的有效性。各级领导既要做好对干部的组织、教育、发动工作，更要身先士卒、以身作则，以自己的行动感召人、引领人。凡是要求干部去做的，自己首先做到；要求干部不做的，自己首先不做。每个领导干部都应该成为一面旗帜、成为干部群众的楷模。</w:t>
      </w:r>
    </w:p>
    <w:p>
      <w:pPr>
        <w:ind w:left="0" w:right="0" w:firstLine="560"/>
        <w:spacing w:before="450" w:after="450" w:line="312" w:lineRule="auto"/>
      </w:pPr>
      <w:r>
        <w:rPr>
          <w:rFonts w:ascii="宋体" w:hAnsi="宋体" w:eastAsia="宋体" w:cs="宋体"/>
          <w:color w:val="000"/>
          <w:sz w:val="28"/>
          <w:szCs w:val="28"/>
        </w:rPr>
        <w:t xml:space="preserve">人才强税战略的具体任务</w:t>
      </w:r>
    </w:p>
    <w:p>
      <w:pPr>
        <w:ind w:left="0" w:right="0" w:firstLine="560"/>
        <w:spacing w:before="450" w:after="450" w:line="312" w:lineRule="auto"/>
      </w:pPr>
      <w:r>
        <w:rPr>
          <w:rFonts w:ascii="宋体" w:hAnsi="宋体" w:eastAsia="宋体" w:cs="宋体"/>
          <w:color w:val="000"/>
          <w:sz w:val="28"/>
          <w:szCs w:val="28"/>
        </w:rPr>
        <w:t xml:space="preserve">坚持不懈地抓好领导班子建设</w:t>
      </w:r>
    </w:p>
    <w:p>
      <w:pPr>
        <w:ind w:left="0" w:right="0" w:firstLine="560"/>
        <w:spacing w:before="450" w:after="450" w:line="312" w:lineRule="auto"/>
      </w:pPr>
      <w:r>
        <w:rPr>
          <w:rFonts w:ascii="宋体" w:hAnsi="宋体" w:eastAsia="宋体" w:cs="宋体"/>
          <w:color w:val="000"/>
          <w:sz w:val="28"/>
          <w:szCs w:val="28"/>
        </w:rPr>
        <w:t xml:space="preserve">加强学习、知行并进，不断提高领导能力。按照学以立德、学以增智、学以创业和真学、真懂、真信、真用的要求，始终围绕加强党性修养、严肃政治纪律，围绕服务发展、推动跨越，遵循学习型组织建设规律，科学把握内涵，切实推进学习型领导班子建设。认真落实学习制度。不断推进学习成果转化，把学习成果转化为思想成果、制度成果、工作成果。</w:t>
      </w:r>
    </w:p>
    <w:p>
      <w:pPr>
        <w:ind w:left="0" w:right="0" w:firstLine="560"/>
        <w:spacing w:before="450" w:after="450" w:line="312" w:lineRule="auto"/>
      </w:pPr>
      <w:r>
        <w:rPr>
          <w:rFonts w:ascii="宋体" w:hAnsi="宋体" w:eastAsia="宋体" w:cs="宋体"/>
          <w:color w:val="000"/>
          <w:sz w:val="28"/>
          <w:szCs w:val="28"/>
        </w:rPr>
        <w:t xml:space="preserve">依法行政、转变作风，兢兢业业履行领导职责。增强政治意识、责任意识、大局意识，强化群众观念，把上级的各项工作要求落实到基层、落实到干部、落实到行动中。科学民主、依法规范。坚持民主集中制，完善和落实领导班子议事决策规则，认真执行集体领导下的个人分工负责制，增强班子的凝聚力和战斗力。联系群众、服务群众。完善和落实基层调研工作制度、与干部交心谈心、定期走访定点联系纳税人制度，了解呼声、听取意见、不断改进和完善工作。</w:t>
      </w:r>
    </w:p>
    <w:p>
      <w:pPr>
        <w:ind w:left="0" w:right="0" w:firstLine="560"/>
        <w:spacing w:before="450" w:after="450" w:line="312" w:lineRule="auto"/>
      </w:pPr>
      <w:r>
        <w:rPr>
          <w:rFonts w:ascii="宋体" w:hAnsi="宋体" w:eastAsia="宋体" w:cs="宋体"/>
          <w:color w:val="000"/>
          <w:sz w:val="28"/>
          <w:szCs w:val="28"/>
        </w:rPr>
        <w:t xml:space="preserve">选好干部、配强班子，增强班子整体功能。选好干部。坚持竞争性选拔干部的改革方向，拓宽选任方式和渠道，完善竞争上岗、考察任用等多种方式并举的选人机制，积极探索优秀年轻干部破格提拔办法，使素质好、干得好和群众公认的干部能够考得好、选得上。配强班子。形成老中青梯次合理配备，专业知识、领导经验、性格特点优势互补的合理结构。加强后备队伍建设。</w:t>
      </w:r>
    </w:p>
    <w:p>
      <w:pPr>
        <w:ind w:left="0" w:right="0" w:firstLine="560"/>
        <w:spacing w:before="450" w:after="450" w:line="312" w:lineRule="auto"/>
      </w:pPr>
      <w:r>
        <w:rPr>
          <w:rFonts w:ascii="宋体" w:hAnsi="宋体" w:eastAsia="宋体" w:cs="宋体"/>
          <w:color w:val="000"/>
          <w:sz w:val="28"/>
          <w:szCs w:val="28"/>
        </w:rPr>
        <w:t xml:space="preserve">加强考核、强化指导，切实提高履职水平。科学考核评价。积极探索建立符合税收事业发展要求的领导班子和领导干部考核评价办法。加强指导帮助。建立、完善和落实定期分析评议下级班子、约谈下级班子及成员、与下级班子成员定期谈话制度，建立、完善和落实下级班子定期向上级党组集体汇报思想、重大事项和重要工作报告等制度。</w:t>
      </w:r>
    </w:p>
    <w:p>
      <w:pPr>
        <w:ind w:left="0" w:right="0" w:firstLine="560"/>
        <w:spacing w:before="450" w:after="450" w:line="312" w:lineRule="auto"/>
      </w:pPr>
      <w:r>
        <w:rPr>
          <w:rFonts w:ascii="宋体" w:hAnsi="宋体" w:eastAsia="宋体" w:cs="宋体"/>
          <w:color w:val="000"/>
          <w:sz w:val="28"/>
          <w:szCs w:val="28"/>
        </w:rPr>
        <w:t xml:space="preserve">始终不渝地抓好干部队伍建设</w:t>
      </w:r>
    </w:p>
    <w:p>
      <w:pPr>
        <w:ind w:left="0" w:right="0" w:firstLine="560"/>
        <w:spacing w:before="450" w:after="450" w:line="312" w:lineRule="auto"/>
      </w:pPr>
      <w:r>
        <w:rPr>
          <w:rFonts w:ascii="宋体" w:hAnsi="宋体" w:eastAsia="宋体" w:cs="宋体"/>
          <w:color w:val="000"/>
          <w:sz w:val="28"/>
          <w:szCs w:val="28"/>
        </w:rPr>
        <w:t xml:space="preserve">加强和创新干部管理。切实做好行政执法类、专业技术类公务员管理改革准备和推行工作，加强综合管理类公务员管理，规范招录、晋升、培训、考核、奖惩、申诉、辞职辞退等工作，逐步形成三类公务员全面发展的成长模式。</w:t>
      </w:r>
    </w:p>
    <w:p>
      <w:pPr>
        <w:ind w:left="0" w:right="0" w:firstLine="560"/>
        <w:spacing w:before="450" w:after="450" w:line="312" w:lineRule="auto"/>
      </w:pPr>
      <w:r>
        <w:rPr>
          <w:rFonts w:ascii="宋体" w:hAnsi="宋体" w:eastAsia="宋体" w:cs="宋体"/>
          <w:color w:val="000"/>
          <w:sz w:val="28"/>
          <w:szCs w:val="28"/>
        </w:rPr>
        <w:t xml:space="preserve">加强和改进教育培训。把教育培训作为人才队伍建设的基础性工作，进一步加大培训力度、提高培训质量、增强培训效果。实行全员培训、分类实施。紧扣税收工作需要，紧缺人才抓紧培养、重点人才优先培养。改进管理、创新手段。明确各级培训责任和重点，省、市、县三级联动、无缝衔接，形成培训合力。强化支撑、完善保障。完善教学管理、考核、激励制度。建立兼职教师队伍。加强税务干部学校建设，提高教学水平。</w:t>
      </w:r>
    </w:p>
    <w:p>
      <w:pPr>
        <w:ind w:left="0" w:right="0" w:firstLine="560"/>
        <w:spacing w:before="450" w:after="450" w:line="312" w:lineRule="auto"/>
      </w:pPr>
      <w:r>
        <w:rPr>
          <w:rFonts w:ascii="宋体" w:hAnsi="宋体" w:eastAsia="宋体" w:cs="宋体"/>
          <w:color w:val="000"/>
          <w:sz w:val="28"/>
          <w:szCs w:val="28"/>
        </w:rPr>
        <w:t xml:space="preserve">建立和完善激励机制。坚持行之有效的办法，充分激发调动全体干部的干事热情、聪明才智。知人善任、用当适任。完善机制、有效激励。积极完善目标绩效考核办法，客观公正、实事求是地评价干部，激励先进、鞭策后进。制定和规范鼓励干部参加业务培训和岗位技能竞赛等激励办法。要把培养产生领军人才、业务骨干及取得执业资格证书、高学历学位人员等情况作为考核评价单位工作的重要内容。持之以恒地抓好党建和思想政治工作</w:t>
      </w:r>
    </w:p>
    <w:p>
      <w:pPr>
        <w:ind w:left="0" w:right="0" w:firstLine="560"/>
        <w:spacing w:before="450" w:after="450" w:line="312" w:lineRule="auto"/>
      </w:pPr>
      <w:r>
        <w:rPr>
          <w:rFonts w:ascii="宋体" w:hAnsi="宋体" w:eastAsia="宋体" w:cs="宋体"/>
          <w:color w:val="000"/>
          <w:sz w:val="28"/>
          <w:szCs w:val="28"/>
        </w:rPr>
        <w:t xml:space="preserve">加强系统党建工作。各级党组要把党建工作作为主业，进一步强化“抓好党建是本职，不抓党建是失职，抓不好党建是不称职”的意识。把学习作为党组织生活的主要内容，围绕“服务中心、解决问题、推动发展”有效开展学习，在创建学习型党组织上实现新突破；紧扣税收中心工作开展党建工作，让党建工作真正“围绕中心、服务大局”，在围绕税收抓党建上实现新突破；完善党建制度体系，提高党建工作的制度化、规范化水平，在基层党建工作的制度建设上实现新突破。</w:t>
      </w:r>
    </w:p>
    <w:p>
      <w:pPr>
        <w:ind w:left="0" w:right="0" w:firstLine="560"/>
        <w:spacing w:before="450" w:after="450" w:line="312" w:lineRule="auto"/>
      </w:pPr>
      <w:r>
        <w:rPr>
          <w:rFonts w:ascii="宋体" w:hAnsi="宋体" w:eastAsia="宋体" w:cs="宋体"/>
          <w:color w:val="000"/>
          <w:sz w:val="28"/>
          <w:szCs w:val="28"/>
        </w:rPr>
        <w:t xml:space="preserve">加强和改进思想政治工作。与税收工作相结合，融入一线，提高干部职业认同度。与联系群众相结合，融入情感，促进思想政治工作经常化。与解决实际问题相结合，融入生活，增强干部集体归属感。与创先争优相结合，融入文化，营造积极向上的文化氛围。要大力挖掘、宣传先进典型，深入开展创先争优、“贵州国税人”主题活动和文明创建工作，突出抓好基层一线窗口单位的创先争优，力争有更多单位和个人进入各级各类先进行列，使广大人民群众切实感受到国税部门呈现的新气象和国税工作取得的新进展。坚定不移地抓好党风廉政建设</w:t>
      </w:r>
    </w:p>
    <w:p>
      <w:pPr>
        <w:ind w:left="0" w:right="0" w:firstLine="560"/>
        <w:spacing w:before="450" w:after="450" w:line="312" w:lineRule="auto"/>
      </w:pPr>
      <w:r>
        <w:rPr>
          <w:rFonts w:ascii="宋体" w:hAnsi="宋体" w:eastAsia="宋体" w:cs="宋体"/>
          <w:color w:val="000"/>
          <w:sz w:val="28"/>
          <w:szCs w:val="28"/>
        </w:rPr>
        <w:t xml:space="preserve">落实党风廉政建设责任制。认真履行各级党组、主要负责人、分管领导和各职能部门所承担的职责范</w:t>
      </w:r>
    </w:p>
    <w:p>
      <w:pPr>
        <w:ind w:left="0" w:right="0" w:firstLine="560"/>
        <w:spacing w:before="450" w:after="450" w:line="312" w:lineRule="auto"/>
      </w:pPr>
      <w:r>
        <w:rPr>
          <w:rFonts w:ascii="宋体" w:hAnsi="宋体" w:eastAsia="宋体" w:cs="宋体"/>
          <w:color w:val="000"/>
          <w:sz w:val="28"/>
          <w:szCs w:val="28"/>
        </w:rPr>
        <w:t xml:space="preserve">围内的党风廉政建设责任，支持纪检监察工作，把廉政要求融入各项业务工作，抓细责任分解、抓好责任考核、抓实责任追究，切实维护责任制的严肃性。</w:t>
      </w:r>
    </w:p>
    <w:p>
      <w:pPr>
        <w:ind w:left="0" w:right="0" w:firstLine="560"/>
        <w:spacing w:before="450" w:after="450" w:line="312" w:lineRule="auto"/>
      </w:pPr>
      <w:r>
        <w:rPr>
          <w:rFonts w:ascii="宋体" w:hAnsi="宋体" w:eastAsia="宋体" w:cs="宋体"/>
          <w:color w:val="000"/>
          <w:sz w:val="28"/>
          <w:szCs w:val="28"/>
        </w:rPr>
        <w:t xml:space="preserve">建立大预防大监督体系。围绕干部的履职安全、廉政安全，作好预防和监督工作，促使干部廉洁从税。加强思想教育。强化监督管理。完善制度机制。重点抓好“三级联动内控机制”建设，坚持以明确责任为基础，以权力制衡为核心，以流程控制为主线，以完善制度为根本，从源头和机制上防范腐败风险。要力争在“十二五”期间实现“三级联动内控机制”覆盖“两权”运行关键环节和主要风险点。</w:t>
      </w:r>
    </w:p>
    <w:p>
      <w:pPr>
        <w:ind w:left="0" w:right="0" w:firstLine="560"/>
        <w:spacing w:before="450" w:after="450" w:line="312" w:lineRule="auto"/>
      </w:pPr>
      <w:r>
        <w:rPr>
          <w:rFonts w:ascii="宋体" w:hAnsi="宋体" w:eastAsia="宋体" w:cs="宋体"/>
          <w:color w:val="000"/>
          <w:sz w:val="28"/>
          <w:szCs w:val="28"/>
        </w:rPr>
        <w:t xml:space="preserve">加大查办案件工作力度。发挥查办案件的治本功能，把查办案件与强化监督、制衡权力、堵塞漏洞结合起来，把惩处人与剖析警示、教育人、挽救人结合起来，还要把严肃纪律与澄清事实结合起来，既要严肃惩处违纪违规行为，又要保护干部的合法权益和干事创业的积极性。</w:t>
      </w:r>
    </w:p>
    <w:p>
      <w:pPr>
        <w:ind w:left="0" w:right="0" w:firstLine="560"/>
        <w:spacing w:before="450" w:after="450" w:line="312" w:lineRule="auto"/>
      </w:pPr>
      <w:r>
        <w:rPr>
          <w:rFonts w:ascii="宋体" w:hAnsi="宋体" w:eastAsia="宋体" w:cs="宋体"/>
          <w:color w:val="000"/>
          <w:sz w:val="28"/>
          <w:szCs w:val="28"/>
        </w:rPr>
        <w:t xml:space="preserve">加强政风行风建设。持续推进“两个减负”。进一步增强服务意识、更新服务理念，完善和落实为纳税人、为基层服务的各项工作措施和要求，转变工作作风，改进工作方法，提高工作效能，提升服务水平，提高纳税人和基层的满意度。切实加大纠风力度。加强督查督办，切实解决不作为、乱作为、效率低下以及“吃、拿、卡、要、报”等问题，坚决查处损害纳税人权益、破坏发展环境的行为，树立良好国税形象。</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第五篇：实施人才战略 加强专科建设</w:t>
      </w:r>
    </w:p>
    <w:p>
      <w:pPr>
        <w:ind w:left="0" w:right="0" w:firstLine="560"/>
        <w:spacing w:before="450" w:after="450" w:line="312" w:lineRule="auto"/>
      </w:pPr>
      <w:r>
        <w:rPr>
          <w:rFonts w:ascii="宋体" w:hAnsi="宋体" w:eastAsia="宋体" w:cs="宋体"/>
          <w:color w:val="000"/>
          <w:sz w:val="28"/>
          <w:szCs w:val="28"/>
        </w:rPr>
        <w:t xml:space="preserve">实施人才战略 加强专科建设 打造特色品牌</w:t>
      </w:r>
    </w:p>
    <w:p>
      <w:pPr>
        <w:ind w:left="0" w:right="0" w:firstLine="560"/>
        <w:spacing w:before="450" w:after="450" w:line="312" w:lineRule="auto"/>
      </w:pPr>
      <w:r>
        <w:rPr>
          <w:rFonts w:ascii="宋体" w:hAnsi="宋体" w:eastAsia="宋体" w:cs="宋体"/>
          <w:color w:val="000"/>
          <w:sz w:val="28"/>
          <w:szCs w:val="28"/>
        </w:rPr>
        <w:t xml:space="preserve">沭阳县人民医院院长 周业庭</w:t>
      </w:r>
    </w:p>
    <w:p>
      <w:pPr>
        <w:ind w:left="0" w:right="0" w:firstLine="560"/>
        <w:spacing w:before="450" w:after="450" w:line="312" w:lineRule="auto"/>
      </w:pPr>
      <w:r>
        <w:rPr>
          <w:rFonts w:ascii="宋体" w:hAnsi="宋体" w:eastAsia="宋体" w:cs="宋体"/>
          <w:color w:val="000"/>
          <w:sz w:val="28"/>
          <w:szCs w:val="28"/>
        </w:rPr>
        <w:t xml:space="preserve">2024年我院始终坚持“不断提高医疗技术，持续改善服务，公益性发展方向”的办院方针，始终把追求社会效益，维护群众利益，构建和谐医患关系摆在首位，确立“新医改、新思路、新医院、新跨越”活动主题，秉承病患至尊、医德至上、医技至精、服务至馨、协作至诚的核心价值观，团结全院上下凝心聚力，抢抓机遇，攻坚克难，乘势而上，结合医院自身实际，采取多种形式加强人才培养，强力推进专科建设，打造医院特色品牌，成效显著。</w:t>
      </w:r>
    </w:p>
    <w:p>
      <w:pPr>
        <w:ind w:left="0" w:right="0" w:firstLine="560"/>
        <w:spacing w:before="450" w:after="450" w:line="312" w:lineRule="auto"/>
      </w:pPr>
      <w:r>
        <w:rPr>
          <w:rFonts w:ascii="宋体" w:hAnsi="宋体" w:eastAsia="宋体" w:cs="宋体"/>
          <w:color w:val="000"/>
          <w:sz w:val="28"/>
          <w:szCs w:val="28"/>
        </w:rPr>
        <w:t xml:space="preserve">一、树立科学人才观，采取多种形式加强人才培养。医院敢于破除旧的思维定势和习惯，树立“大人才观”，确定“有作为就有地位，有贡献就有价值”，“不求所有，但求所用”，建立多层次、多梯队人才培养体系，引进与培养相结合，实现高度专业化。突破“全日制”工作的旧框框，引进不在编的高级人才，形成既引得进，又留得住的新型人才工作机制，使医院的人才库成为名副其实的“河流模式”。</w:t>
      </w:r>
    </w:p>
    <w:p>
      <w:pPr>
        <w:ind w:left="0" w:right="0" w:firstLine="560"/>
        <w:spacing w:before="450" w:after="450" w:line="312" w:lineRule="auto"/>
      </w:pPr>
      <w:r>
        <w:rPr>
          <w:rFonts w:ascii="宋体" w:hAnsi="宋体" w:eastAsia="宋体" w:cs="宋体"/>
          <w:color w:val="000"/>
          <w:sz w:val="28"/>
          <w:szCs w:val="28"/>
        </w:rPr>
        <w:t xml:space="preserve">为实现医院整体搬迁后，创建三级医院和医学院附属医院的目标，制定“用好现有人才，引进必需人才，培养后备人才”的人才战略，专门制定医院引进人才、评选人才相关文件，从长远规划，从眼前抓起，建立人才库，改善人才队</w:t>
      </w:r>
    </w:p>
    <w:p>
      <w:pPr>
        <w:ind w:left="0" w:right="0" w:firstLine="560"/>
        <w:spacing w:before="450" w:after="450" w:line="312" w:lineRule="auto"/>
      </w:pPr>
      <w:r>
        <w:rPr>
          <w:rFonts w:ascii="宋体" w:hAnsi="宋体" w:eastAsia="宋体" w:cs="宋体"/>
          <w:color w:val="000"/>
          <w:sz w:val="28"/>
          <w:szCs w:val="28"/>
        </w:rPr>
        <w:t xml:space="preserve">伍的学科结构、技术结构、年龄结构，提高学历和职称层次。2024年面向全国引进人才，引进医学博士硕士8人，新招医疗本科生39人，护理人员53人。</w:t>
      </w:r>
    </w:p>
    <w:p>
      <w:pPr>
        <w:ind w:left="0" w:right="0" w:firstLine="560"/>
        <w:spacing w:before="450" w:after="450" w:line="312" w:lineRule="auto"/>
      </w:pPr>
      <w:r>
        <w:rPr>
          <w:rFonts w:ascii="宋体" w:hAnsi="宋体" w:eastAsia="宋体" w:cs="宋体"/>
          <w:color w:val="000"/>
          <w:sz w:val="28"/>
          <w:szCs w:val="28"/>
        </w:rPr>
        <w:t xml:space="preserve">先后与江苏省人民医院、南京军区总医院结为医疗协作体，与苏州大学附属儿童医院结为对口支援单位，晋升为徐州医学院本科实习点，2024年7月与南京医科大学附属南京第一医院联合成立沭阳肿瘤中心，11月与江苏省人民医院签订宿迁市唯一一家“技术支持医院”协议。开通与江苏省人民医院、南京军区总医院远程会诊，为沭阳及周边地区群众就医提供方便。省级医院专家教授以定期或不定期的方式来院工作。江苏省人民医院专家常年周六、周日莅沭坐诊、查房、手术、教学。同时，江苏省人民医院定期选派4-6名医学博士，苏州大学附属儿童医院定期选派3名医学博士常年在我院工作。</w:t>
      </w:r>
    </w:p>
    <w:p>
      <w:pPr>
        <w:ind w:left="0" w:right="0" w:firstLine="560"/>
        <w:spacing w:before="450" w:after="450" w:line="312" w:lineRule="auto"/>
      </w:pPr>
      <w:r>
        <w:rPr>
          <w:rFonts w:ascii="宋体" w:hAnsi="宋体" w:eastAsia="宋体" w:cs="宋体"/>
          <w:color w:val="000"/>
          <w:sz w:val="28"/>
          <w:szCs w:val="28"/>
        </w:rPr>
        <w:t xml:space="preserve">全力打造学习型医院，坚持每周“三讲”，即周三医院专家业务讲座，周四中层以上干部管理专题讲座，周六江苏省人民医院专家教授业务讲座，营造了浓厚的学习氛围。2024年省人民医院专家来院255人次。全年职工培训费 37.31万元，外送20名卫技人员进修培训，50名卫技人员在职参加徐州医学院研究生课程班（第二期）学习。全体医务人员均接受医学教育并取得Ⅱ类学分，252人取得Ⅰ类学分；按计划进行住院医师规范化培训134人；承办市级学术</w:t>
      </w:r>
    </w:p>
    <w:p>
      <w:pPr>
        <w:ind w:left="0" w:right="0" w:firstLine="560"/>
        <w:spacing w:before="450" w:after="450" w:line="312" w:lineRule="auto"/>
      </w:pPr>
      <w:r>
        <w:rPr>
          <w:rFonts w:ascii="宋体" w:hAnsi="宋体" w:eastAsia="宋体" w:cs="宋体"/>
          <w:color w:val="000"/>
          <w:sz w:val="28"/>
          <w:szCs w:val="28"/>
        </w:rPr>
        <w:t xml:space="preserve">会议3次。采取“请进来，走出去”的方法加强人才培养，2024年10月、11月分别邀请德国内分泌专家沃纳·马修卡、以色列消化内科专家伍德·麦尔兹来院学术交流，为医护人员提供了学习国外先进知识和技术的平台。</w:t>
      </w:r>
    </w:p>
    <w:p>
      <w:pPr>
        <w:ind w:left="0" w:right="0" w:firstLine="560"/>
        <w:spacing w:before="450" w:after="450" w:line="312" w:lineRule="auto"/>
      </w:pPr>
      <w:r>
        <w:rPr>
          <w:rFonts w:ascii="宋体" w:hAnsi="宋体" w:eastAsia="宋体" w:cs="宋体"/>
          <w:color w:val="000"/>
          <w:sz w:val="28"/>
          <w:szCs w:val="28"/>
        </w:rPr>
        <w:t xml:space="preserve">强化住院医师规范化培训。医院根据有关规定，专门成立了住院医师规范化培训领导小组，制定了《住院医师规范化培训细则》，新聘本科生安排临床全科轮转2年，轮转结束定学科方向；分学科轮转满2年定科。四年轮转结束通过省卫生厅组织的两个阶段考试合格，根据“本人意愿，科室推荐，学科需要，统一安排”的原则定科。</w:t>
      </w:r>
    </w:p>
    <w:p>
      <w:pPr>
        <w:ind w:left="0" w:right="0" w:firstLine="560"/>
        <w:spacing w:before="450" w:after="450" w:line="312" w:lineRule="auto"/>
      </w:pPr>
      <w:r>
        <w:rPr>
          <w:rFonts w:ascii="宋体" w:hAnsi="宋体" w:eastAsia="宋体" w:cs="宋体"/>
          <w:color w:val="000"/>
          <w:sz w:val="28"/>
          <w:szCs w:val="28"/>
        </w:rPr>
        <w:t xml:space="preserve">目前，全院职工900余人，卫技人员716人，其中高级职称104人，中级职称220人，博士、硕士40人，已结业研究生50人，在读研究生52人，徐州医学院兼职副教授10人，兼职讲师15人，江苏省“333”高层次人才培养对象1人，宿迁市“优秀科技专家”1人，市“135”工程培养对象5人。</w:t>
      </w:r>
    </w:p>
    <w:p>
      <w:pPr>
        <w:ind w:left="0" w:right="0" w:firstLine="560"/>
        <w:spacing w:before="450" w:after="450" w:line="312" w:lineRule="auto"/>
      </w:pPr>
      <w:r>
        <w:rPr>
          <w:rFonts w:ascii="宋体" w:hAnsi="宋体" w:eastAsia="宋体" w:cs="宋体"/>
          <w:color w:val="000"/>
          <w:sz w:val="28"/>
          <w:szCs w:val="28"/>
        </w:rPr>
        <w:t xml:space="preserve">二、以科研工作为抓手，全面推动学科建设。专门制定科研论文奖励办法，提高全院科研论文水平。2024年我院有十五项科技成果通过宿迁市科技局组织的科研成果鉴定。获宿迁市科技进步奖八项，其中二等奖2项，三等奖6项，占全市卫生系统获市科技进步奖的三分之一。</w:t>
      </w:r>
    </w:p>
    <w:p>
      <w:pPr>
        <w:ind w:left="0" w:right="0" w:firstLine="560"/>
        <w:spacing w:before="450" w:after="450" w:line="312" w:lineRule="auto"/>
      </w:pPr>
      <w:r>
        <w:rPr>
          <w:rFonts w:ascii="宋体" w:hAnsi="宋体" w:eastAsia="宋体" w:cs="宋体"/>
          <w:color w:val="000"/>
          <w:sz w:val="28"/>
          <w:szCs w:val="28"/>
        </w:rPr>
        <w:t xml:space="preserve">2024年全院各科室申报新技术、新项目92项，有43项</w:t>
      </w:r>
    </w:p>
    <w:p>
      <w:pPr>
        <w:ind w:left="0" w:right="0" w:firstLine="560"/>
        <w:spacing w:before="450" w:after="450" w:line="312" w:lineRule="auto"/>
      </w:pPr>
      <w:r>
        <w:rPr>
          <w:rFonts w:ascii="宋体" w:hAnsi="宋体" w:eastAsia="宋体" w:cs="宋体"/>
          <w:color w:val="000"/>
          <w:sz w:val="28"/>
          <w:szCs w:val="28"/>
        </w:rPr>
        <w:t xml:space="preserve">被分别评为一、二、三等奖。全年发表论文240篇，其中SCI收录期刊论文2篇、国家级172篇（其中中华医学会系列11篇）、省级 68篇。参加宿迁市第四届自然科学优秀学术论文评选获奖论文9篇，获一等奖1篇，二等奖2篇，三等奖6篇。</w:t>
      </w:r>
    </w:p>
    <w:p>
      <w:pPr>
        <w:ind w:left="0" w:right="0" w:firstLine="560"/>
        <w:spacing w:before="450" w:after="450" w:line="312" w:lineRule="auto"/>
      </w:pPr>
      <w:r>
        <w:rPr>
          <w:rFonts w:ascii="宋体" w:hAnsi="宋体" w:eastAsia="宋体" w:cs="宋体"/>
          <w:color w:val="000"/>
          <w:sz w:val="28"/>
          <w:szCs w:val="28"/>
        </w:rPr>
        <w:t xml:space="preserve">医院把学科及学术带头人的培养提到战略高度，有计划地把一批职业道德好、业务技术精、事业心强、有培养前途的学科及学术带头人送到省级以上医院专科进修，提高学术和管理水平。回来后，给位子、给待遇、压担子、上项目、搞科研，促进了学科建设。医院普外科、骨科、泌尿科、脑外科、妇产科、心内科、消化科、肾内科、神经内科等9个专科被宿迁市评定为重点专科，评选出普外、骨科、消化、神经、麻醉专业5位市级领军人才。在《健康报》刊登招聘信息，面向全国招聘领军人才，全国领军人才薪资50万—100万/年，享受别墅公寓一套；省领军人才薪资30万—50万/年，享受别墅公寓一套；市领军人才15万—20万/年，享受别墅型公寓一套；医院学科带头人薪资8万—18万/年，享受住房补贴优惠；实用型人才薪资5万—12万/年，优惠分房。</w:t>
      </w:r>
    </w:p>
    <w:p>
      <w:pPr>
        <w:ind w:left="0" w:right="0" w:firstLine="560"/>
        <w:spacing w:before="450" w:after="450" w:line="312" w:lineRule="auto"/>
      </w:pPr>
      <w:r>
        <w:rPr>
          <w:rFonts w:ascii="宋体" w:hAnsi="宋体" w:eastAsia="宋体" w:cs="宋体"/>
          <w:color w:val="000"/>
          <w:sz w:val="28"/>
          <w:szCs w:val="28"/>
        </w:rPr>
        <w:t xml:space="preserve">投入巨资，购置1.5T磁共振机、宝石能谱Ⅱ代CT、数字平板血管造影机（DSA）、进口直线加速器、DR、荷兰菲利浦V3000大型血管造影机（DSA）、德国西门子核磁共振（MRI）、日本富士计算机放射成像（CR）、意大利高频钼钨双靶X光乳腺机、意大利C型臂、体外循环机、心脏消融射频治疗仪、双导管碎石机及钬激光、眼底激光、眼科超声乳化治疗仪、C14幽门螺旋杆菌检测仪、奥林巴斯全自动生化分析仪、西门子特种蛋白测定仪、美国BD血培养仪、西门子细菌鉴定与药敏分析仪、美国强生干式生化分析仪、尿沉渣分析仪、微粒子化学发光免疫分析仪、美国16530-14型呼吸机、富士能电子胃镜、电子肠镜、电子十二指肠镜、纤维喉镜、纤维胆道镜、YH300A高频电刀、超声刀、眼科显微镜、脑外科显微镜、日本进口心脏彩超、飞利浦彩超、进口腹腔镜、宫腔镜、胸腔镜、关节镜、手术室麻醉机等尖端或大型设备。创建苏北微创外科中心,开展普外科、泌尿科、骨科、心胸外科、耳鼻喉科、心内科、神经科、妇科等微创手术治疗;成立苏北儿童医学中心，开办全市首家无陪护新生儿病房，做到专人专治、专人护理、专人喂养，治疗各种新生儿疾病；成立心脏中心开展心血管造影、冠状动脉内支架植入、体外循环下先天性心脏缺损修补、心脏瓣膜置换、心脏搭桥术等手术；成立脑病中心，开展颅内动脉瘤弹簧圈栓塞术、颅外段脑血管狭窄支架植入术等手术。苏北微创外科中心、苏北儿童医学中心、心脏中心、脑病中心已成为我院四大特色品牌，在苏北地区享有盛誉。</w:t>
      </w:r>
    </w:p>
    <w:p>
      <w:pPr>
        <w:ind w:left="0" w:right="0" w:firstLine="560"/>
        <w:spacing w:before="450" w:after="450" w:line="312" w:lineRule="auto"/>
      </w:pPr>
      <w:r>
        <w:rPr>
          <w:rFonts w:ascii="宋体" w:hAnsi="宋体" w:eastAsia="宋体" w:cs="宋体"/>
          <w:color w:val="000"/>
          <w:sz w:val="28"/>
          <w:szCs w:val="28"/>
        </w:rPr>
        <w:t xml:space="preserve">有重点、有步骤地推进学科建设：一是重点打造肿瘤中</w:t>
      </w:r>
    </w:p>
    <w:p>
      <w:pPr>
        <w:ind w:left="0" w:right="0" w:firstLine="560"/>
        <w:spacing w:before="450" w:after="450" w:line="312" w:lineRule="auto"/>
      </w:pPr>
      <w:r>
        <w:rPr>
          <w:rFonts w:ascii="宋体" w:hAnsi="宋体" w:eastAsia="宋体" w:cs="宋体"/>
          <w:color w:val="000"/>
          <w:sz w:val="28"/>
          <w:szCs w:val="28"/>
        </w:rPr>
        <w:t xml:space="preserve">心，使肿瘤患者能够得到更为及时、准确、科学的诊断、治疗。二是放大优势学科。对就医需求大，技术力量强的专科，增加床位、设备投入，打造儿科三级学科，打造普外科、骨科四级学科，加大影像科、胸心外科、眼科扶持力度；三是弥补学科不足。老年医学病区将在医院搬迁后筹建到位，该病区将是宿迁地区休养条件最好，力量最强，服务最优的干部病区，将极大满足离退体老干部和特需患者的就医需求；四是继与省人民医院、南京军区南京总医院开通远程会诊的基础上，实现了与解放军301医院远程会诊系统对接，使各专科危重、疑难患者不出县，即可享受到全国最高层次专家的技术服务。</w:t>
      </w:r>
    </w:p>
    <w:p>
      <w:pPr>
        <w:ind w:left="0" w:right="0" w:firstLine="560"/>
        <w:spacing w:before="450" w:after="450" w:line="312" w:lineRule="auto"/>
      </w:pPr>
      <w:r>
        <w:rPr>
          <w:rFonts w:ascii="宋体" w:hAnsi="宋体" w:eastAsia="宋体" w:cs="宋体"/>
          <w:color w:val="000"/>
          <w:sz w:val="28"/>
          <w:szCs w:val="28"/>
        </w:rPr>
        <w:t xml:space="preserve">通过实施人才战略，加强专科建设，打造特色品牌，我院的医疗技术水平大大提高，整体综合实力大大提升。今后我院将锐意进取、开拓创新，坚持人才战略不动摇，全面加强专科建设，打造更多更优的特色品牌，加大内部改革，加快创新步伐，规范医疗行为，提高医疗质量，改善服务态度，提升医院综合实力，为实现医院跨越式发展，为实现创建医学院附属医院及三级医院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2025-05-03T09:18:50+08:00</dcterms:created>
  <dcterms:modified xsi:type="dcterms:W3CDTF">2025-05-03T09:18:50+08:00</dcterms:modified>
</cp:coreProperties>
</file>

<file path=docProps/custom.xml><?xml version="1.0" encoding="utf-8"?>
<Properties xmlns="http://schemas.openxmlformats.org/officeDocument/2006/custom-properties" xmlns:vt="http://schemas.openxmlformats.org/officeDocument/2006/docPropsVTypes"/>
</file>