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2024制药行业前十企业</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制药行业前十企业2024制药行业前十企业一、哈药集团股份有限公司该公司是2024年通过增资扩股改制而成的国有控股的中外合资企业。注册资本共计37亿元人民币，资产总额146.5亿元人民币，所有者权益89.6亿元。哈药集团融医...</w:t>
      </w:r>
    </w:p>
    <w:p>
      <w:pPr>
        <w:ind w:left="0" w:right="0" w:firstLine="560"/>
        <w:spacing w:before="450" w:after="450" w:line="312" w:lineRule="auto"/>
      </w:pPr>
      <w:r>
        <w:rPr>
          <w:rFonts w:ascii="黑体" w:hAnsi="黑体" w:eastAsia="黑体" w:cs="黑体"/>
          <w:color w:val="000000"/>
          <w:sz w:val="36"/>
          <w:szCs w:val="36"/>
          <w:b w:val="1"/>
          <w:bCs w:val="1"/>
        </w:rPr>
        <w:t xml:space="preserve">第一篇：2024制药行业前十企业</w:t>
      </w:r>
    </w:p>
    <w:p>
      <w:pPr>
        <w:ind w:left="0" w:right="0" w:firstLine="560"/>
        <w:spacing w:before="450" w:after="450" w:line="312" w:lineRule="auto"/>
      </w:pPr>
      <w:r>
        <w:rPr>
          <w:rFonts w:ascii="宋体" w:hAnsi="宋体" w:eastAsia="宋体" w:cs="宋体"/>
          <w:color w:val="000"/>
          <w:sz w:val="28"/>
          <w:szCs w:val="28"/>
        </w:rPr>
        <w:t xml:space="preserve">2024制药行业前十企业</w:t>
      </w:r>
    </w:p>
    <w:p>
      <w:pPr>
        <w:ind w:left="0" w:right="0" w:firstLine="560"/>
        <w:spacing w:before="450" w:after="450" w:line="312" w:lineRule="auto"/>
      </w:pPr>
      <w:r>
        <w:rPr>
          <w:rFonts w:ascii="宋体" w:hAnsi="宋体" w:eastAsia="宋体" w:cs="宋体"/>
          <w:color w:val="000"/>
          <w:sz w:val="28"/>
          <w:szCs w:val="28"/>
        </w:rPr>
        <w:t xml:space="preserve">一、哈药集团股份有限公司</w:t>
      </w:r>
    </w:p>
    <w:p>
      <w:pPr>
        <w:ind w:left="0" w:right="0" w:firstLine="560"/>
        <w:spacing w:before="450" w:after="450" w:line="312" w:lineRule="auto"/>
      </w:pPr>
      <w:r>
        <w:rPr>
          <w:rFonts w:ascii="宋体" w:hAnsi="宋体" w:eastAsia="宋体" w:cs="宋体"/>
          <w:color w:val="000"/>
          <w:sz w:val="28"/>
          <w:szCs w:val="28"/>
        </w:rPr>
        <w:t xml:space="preserve">该公司是2024年通过增资扩股改制而成的国有控股的中外合资企业。注册资本共计37亿元人民币，资产总额146.5亿元人民币，所有者权益89.6亿元。</w:t>
      </w:r>
    </w:p>
    <w:p>
      <w:pPr>
        <w:ind w:left="0" w:right="0" w:firstLine="560"/>
        <w:spacing w:before="450" w:after="450" w:line="312" w:lineRule="auto"/>
      </w:pPr>
      <w:r>
        <w:rPr>
          <w:rFonts w:ascii="宋体" w:hAnsi="宋体" w:eastAsia="宋体" w:cs="宋体"/>
          <w:color w:val="000"/>
          <w:sz w:val="28"/>
          <w:szCs w:val="28"/>
        </w:rPr>
        <w:t xml:space="preserve">哈药集团融医药制造、贸易、科研于一体，主营业务涵盖抗生素、化学药物制剂、非处方药品及保健食品、中药、生物工程药品、动物疫苗及兽药、医药流通七大产业领域。共生产抗生素原料药及粉针、中成药、中药粉针、综合制剂等7大系列、20多种剂型、1000多个品种。哈药集团在全国30多个主要城市区建立了130多个销售办事处，并拥有200余家零售连锁药房，部分产品打入欧洲、亚洲、非洲、中北美洲市场，年出口创汇20000万美元以上。</w:t>
      </w:r>
    </w:p>
    <w:p>
      <w:pPr>
        <w:ind w:left="0" w:right="0" w:firstLine="560"/>
        <w:spacing w:before="450" w:after="450" w:line="312" w:lineRule="auto"/>
      </w:pPr>
      <w:r>
        <w:rPr>
          <w:rFonts w:ascii="宋体" w:hAnsi="宋体" w:eastAsia="宋体" w:cs="宋体"/>
          <w:color w:val="000"/>
          <w:sz w:val="28"/>
          <w:szCs w:val="28"/>
        </w:rPr>
        <w:t xml:space="preserve">二、石药股份有限公司</w:t>
      </w:r>
    </w:p>
    <w:p>
      <w:pPr>
        <w:ind w:left="0" w:right="0" w:firstLine="560"/>
        <w:spacing w:before="450" w:after="450" w:line="312" w:lineRule="auto"/>
      </w:pPr>
      <w:r>
        <w:rPr>
          <w:rFonts w:ascii="宋体" w:hAnsi="宋体" w:eastAsia="宋体" w:cs="宋体"/>
          <w:color w:val="000"/>
          <w:sz w:val="28"/>
          <w:szCs w:val="28"/>
        </w:rPr>
        <w:t xml:space="preserve">该公司现有资产总额150亿元，员工2万余人，是全国医药行业首家以强强联合方式组建的特大型制药企业，也是河北省大型支柱型企业集团之一。石药集团主要从事医药产品的开发、生产和销售。产品主要包括抗生素、维生素、心脑血管、解热镇痛、消化系统用药、呼吸系统用药和中成药等七大系列近千个品种。公司主要由和中润制药、维生药业、中诺药业、欧意药业、恩必普药业、银湖制药等三十余家下属公司组成，分别位于冀、津、吉、晋、辽、鲁、内蒙古和香港等地。</w:t>
      </w:r>
    </w:p>
    <w:p>
      <w:pPr>
        <w:ind w:left="0" w:right="0" w:firstLine="560"/>
        <w:spacing w:before="450" w:after="450" w:line="312" w:lineRule="auto"/>
      </w:pPr>
      <w:r>
        <w:rPr>
          <w:rFonts w:ascii="宋体" w:hAnsi="宋体" w:eastAsia="宋体" w:cs="宋体"/>
          <w:color w:val="000"/>
          <w:sz w:val="28"/>
          <w:szCs w:val="28"/>
        </w:rPr>
        <w:t xml:space="preserve">三、上海医药集团股份有限公司</w:t>
      </w:r>
    </w:p>
    <w:p>
      <w:pPr>
        <w:ind w:left="0" w:right="0" w:firstLine="560"/>
        <w:spacing w:before="450" w:after="450" w:line="312" w:lineRule="auto"/>
      </w:pPr>
      <w:r>
        <w:rPr>
          <w:rFonts w:ascii="宋体" w:hAnsi="宋体" w:eastAsia="宋体" w:cs="宋体"/>
          <w:color w:val="000"/>
          <w:sz w:val="28"/>
          <w:szCs w:val="28"/>
        </w:rPr>
        <w:t xml:space="preserve">该公司是一家覆盖医药研发与制造、分销与零售全产业链的国内A股市场大型医药类上市公司，是上海发展生物医药产业的龙头企业。公司拥有中央研究院以及3家国家级技术中心和14家省（市）级技术中心，与中科院药物所等80多家著名科研院所建立长期战略合作关系。拥有信谊、广东天普、第一生化、新亚、常药、药材、青岛国风、胡庆余堂、正大青春宝等一批核心生产制造企业，生产涵盖化学制剂、生物制剂、中药和保健品、化学原料药等领域产品，有3000余个药品生产批文，其中列入国家基本药物目录198个，独家品种156个，中药保密品种8个,中药保护品种31个，共计18个产品已通过美国FDA、澳大利亚TGA等认证，可直接在美国或者澳洲市场销售。拥有包括信谊、雷氏、龙虎等中国驰名商标在内的20余个知名品牌，拥有心脑血管、抗感染、消化系统、神经系统、抗肿瘤等治疗领域销售过亿产品20个。分销规模位列华东和上海最大、全国第二，分销渠道遍布中国30个省市。物流基地10个，拥有遍布中国8个省市的零售连锁药店近2024家。</w:t>
      </w:r>
    </w:p>
    <w:p>
      <w:pPr>
        <w:ind w:left="0" w:right="0" w:firstLine="560"/>
        <w:spacing w:before="450" w:after="450" w:line="312" w:lineRule="auto"/>
      </w:pPr>
      <w:r>
        <w:rPr>
          <w:rFonts w:ascii="宋体" w:hAnsi="宋体" w:eastAsia="宋体" w:cs="宋体"/>
          <w:color w:val="000"/>
          <w:sz w:val="28"/>
          <w:szCs w:val="28"/>
        </w:rPr>
        <w:t xml:space="preserve">四、扬子江药业集团有限公司</w:t>
      </w:r>
    </w:p>
    <w:p>
      <w:pPr>
        <w:ind w:left="0" w:right="0" w:firstLine="560"/>
        <w:spacing w:before="450" w:after="450" w:line="312" w:lineRule="auto"/>
      </w:pPr>
      <w:r>
        <w:rPr>
          <w:rFonts w:ascii="宋体" w:hAnsi="宋体" w:eastAsia="宋体" w:cs="宋体"/>
          <w:color w:val="000"/>
          <w:sz w:val="28"/>
          <w:szCs w:val="28"/>
        </w:rPr>
        <w:t xml:space="preserve">该集团创建于1971年，是一家跨地区、产学研相结合、科工贸一体化的国家大型</w:t>
      </w:r>
    </w:p>
    <w:p>
      <w:pPr>
        <w:ind w:left="0" w:right="0" w:firstLine="560"/>
        <w:spacing w:before="450" w:after="450" w:line="312" w:lineRule="auto"/>
      </w:pPr>
      <w:r>
        <w:rPr>
          <w:rFonts w:ascii="宋体" w:hAnsi="宋体" w:eastAsia="宋体" w:cs="宋体"/>
          <w:color w:val="000"/>
          <w:sz w:val="28"/>
          <w:szCs w:val="28"/>
        </w:rPr>
        <w:t xml:space="preserve">医药企业集团，也是科技部命名的全国首批创新型企业。集团现有员工8000余人，总资产近100亿元，总占地面积200多万平方米，综合经济效益跃居全国医药工业百强榜首位，跻身中国最大企业集团500强和全国纳税500强。目前已形成中西药并举，覆盖抗生素、消化系统药、循环系统药、抗肿瘤药、解热镇痛药等领域。旗下20多家成员公司遍布泰州、北京、上海、广州、南京、成都等地。生物制药方面主要从事生物诊断试剂研发技术、单克隆抗体研发技术的应用研究、产品开发及产业化研究。</w:t>
      </w:r>
    </w:p>
    <w:p>
      <w:pPr>
        <w:ind w:left="0" w:right="0" w:firstLine="560"/>
        <w:spacing w:before="450" w:after="450" w:line="312" w:lineRule="auto"/>
      </w:pPr>
      <w:r>
        <w:rPr>
          <w:rFonts w:ascii="宋体" w:hAnsi="宋体" w:eastAsia="宋体" w:cs="宋体"/>
          <w:color w:val="000"/>
          <w:sz w:val="28"/>
          <w:szCs w:val="28"/>
        </w:rPr>
        <w:t xml:space="preserve">五、修正药业集团股份有限公司</w:t>
      </w:r>
    </w:p>
    <w:p>
      <w:pPr>
        <w:ind w:left="0" w:right="0" w:firstLine="560"/>
        <w:spacing w:before="450" w:after="450" w:line="312" w:lineRule="auto"/>
      </w:pPr>
      <w:r>
        <w:rPr>
          <w:rFonts w:ascii="宋体" w:hAnsi="宋体" w:eastAsia="宋体" w:cs="宋体"/>
          <w:color w:val="000"/>
          <w:sz w:val="28"/>
          <w:szCs w:val="28"/>
        </w:rPr>
        <w:t xml:space="preserve">该集团是集科研、生产、营销于一体的大型现代化民营企业，集团总部设在长春，营销总部设在北京。产业布局已从医药名城通化，延伸到柳河、双阳、长春、北京、四川、南昌等地。总建筑面积59万平方米。集团下辖47个全资子公司，有员工30000余人，资产总额45亿元。集团走中药现代化之路，追求集团化运作、规模化发展，形成了“一大国家级企业技术中心、八大制剂基地、五大原料基地、十大销售平台”的发展格局，保持强劲发展态势，并投资10亿元建设国内最具现代化水平的“生物医药科技园”。</w:t>
      </w:r>
    </w:p>
    <w:p>
      <w:pPr>
        <w:ind w:left="0" w:right="0" w:firstLine="560"/>
        <w:spacing w:before="450" w:after="450" w:line="312" w:lineRule="auto"/>
      </w:pPr>
      <w:r>
        <w:rPr>
          <w:rFonts w:ascii="宋体" w:hAnsi="宋体" w:eastAsia="宋体" w:cs="宋体"/>
          <w:color w:val="000"/>
          <w:sz w:val="28"/>
          <w:szCs w:val="28"/>
        </w:rPr>
        <w:t xml:space="preserve">六、广州医药集团有限公司</w:t>
      </w:r>
    </w:p>
    <w:p>
      <w:pPr>
        <w:ind w:left="0" w:right="0" w:firstLine="560"/>
        <w:spacing w:before="450" w:after="450" w:line="312" w:lineRule="auto"/>
      </w:pPr>
      <w:r>
        <w:rPr>
          <w:rFonts w:ascii="宋体" w:hAnsi="宋体" w:eastAsia="宋体" w:cs="宋体"/>
          <w:color w:val="000"/>
          <w:sz w:val="28"/>
          <w:szCs w:val="28"/>
        </w:rPr>
        <w:t xml:space="preserve">该公司成立于1951年，现有员工1700多人，是华南地区最大的医药流通企业。注册资本4亿元，主要经营国产、进口化学药品、医药原料、医疗器械、化学试剂、玻璃仪器及保健品。广州医药是中国医药行业协会排名前5位的商业公司，为全国31个省、市、自治区、50多个中心城市的1000多家商业企业提供全方位、多层次、个性化的分销服务。</w:t>
      </w:r>
    </w:p>
    <w:p>
      <w:pPr>
        <w:ind w:left="0" w:right="0" w:firstLine="560"/>
        <w:spacing w:before="450" w:after="450" w:line="312" w:lineRule="auto"/>
      </w:pPr>
      <w:r>
        <w:rPr>
          <w:rFonts w:ascii="宋体" w:hAnsi="宋体" w:eastAsia="宋体" w:cs="宋体"/>
          <w:color w:val="000"/>
          <w:sz w:val="28"/>
          <w:szCs w:val="28"/>
        </w:rPr>
        <w:t xml:space="preserve">七、华北制药集团有限责任公司</w:t>
      </w:r>
    </w:p>
    <w:p>
      <w:pPr>
        <w:ind w:left="0" w:right="0" w:firstLine="560"/>
        <w:spacing w:before="450" w:after="450" w:line="312" w:lineRule="auto"/>
      </w:pPr>
      <w:r>
        <w:rPr>
          <w:rFonts w:ascii="宋体" w:hAnsi="宋体" w:eastAsia="宋体" w:cs="宋体"/>
          <w:color w:val="000"/>
          <w:sz w:val="28"/>
          <w:szCs w:val="28"/>
        </w:rPr>
        <w:t xml:space="preserve">该公司是我国最大的制药企业之一，位于河北省省会石家庄市，现为冀中能源集团有限责任公司的旗下企业。经营范围以医药化工为主，拓展到热电、金融、商贸等诸多领域。在医药化工方面，华药目前是中国最大的抗生素生产基地，目前能生产抗生素、半合成抗生素、医药中间体、维生素、基因工程药物、保健品、农药、兽药等类别的数百个品种，产品远销世界30多个国家和地区，在国际市场上负有盛名。</w:t>
      </w:r>
    </w:p>
    <w:p>
      <w:pPr>
        <w:ind w:left="0" w:right="0" w:firstLine="560"/>
        <w:spacing w:before="450" w:after="450" w:line="312" w:lineRule="auto"/>
      </w:pPr>
      <w:r>
        <w:rPr>
          <w:rFonts w:ascii="宋体" w:hAnsi="宋体" w:eastAsia="宋体" w:cs="宋体"/>
          <w:color w:val="000"/>
          <w:sz w:val="28"/>
          <w:szCs w:val="28"/>
        </w:rPr>
        <w:t xml:space="preserve">八、步长集团</w:t>
      </w:r>
    </w:p>
    <w:p>
      <w:pPr>
        <w:ind w:left="0" w:right="0" w:firstLine="560"/>
        <w:spacing w:before="450" w:after="450" w:line="312" w:lineRule="auto"/>
      </w:pPr>
      <w:r>
        <w:rPr>
          <w:rFonts w:ascii="宋体" w:hAnsi="宋体" w:eastAsia="宋体" w:cs="宋体"/>
          <w:color w:val="000"/>
          <w:sz w:val="28"/>
          <w:szCs w:val="28"/>
        </w:rPr>
        <w:t xml:space="preserve">该集团是一家集医药研究、生产、销售和诊疗服务、教育、网络为一体的大型民营高科技企业。总部位西安，并在北京、上海设立专业研发机构，其分支机构遍布华北、华东、西南等中国主要省份，营销网络覆盖全国各省地市，全国700余家办事处，在中国同行业中位居龙头。业务范围覆盖心脑血管疾病药物、抗肿瘤纯中药注射剂、妇科类药、消化类产品、普药、西药、OTC产品以及社区健康教育和医疗器械。近几年开辟如生物制药、中药单体的提纯技术、药物的派克工艺</w:t>
      </w:r>
    </w:p>
    <w:p>
      <w:pPr>
        <w:ind w:left="0" w:right="0" w:firstLine="560"/>
        <w:spacing w:before="450" w:after="450" w:line="312" w:lineRule="auto"/>
      </w:pPr>
      <w:r>
        <w:rPr>
          <w:rFonts w:ascii="宋体" w:hAnsi="宋体" w:eastAsia="宋体" w:cs="宋体"/>
          <w:color w:val="000"/>
          <w:sz w:val="28"/>
          <w:szCs w:val="28"/>
        </w:rPr>
        <w:t xml:space="preserve">技术及头孢类抗生素中间体的研发等生物医药。</w:t>
      </w:r>
    </w:p>
    <w:p>
      <w:pPr>
        <w:ind w:left="0" w:right="0" w:firstLine="560"/>
        <w:spacing w:before="450" w:after="450" w:line="312" w:lineRule="auto"/>
      </w:pPr>
      <w:r>
        <w:rPr>
          <w:rFonts w:ascii="宋体" w:hAnsi="宋体" w:eastAsia="宋体" w:cs="宋体"/>
          <w:color w:val="000"/>
          <w:sz w:val="28"/>
          <w:szCs w:val="28"/>
        </w:rPr>
        <w:t xml:space="preserve">九、天津金耀集团有限公司</w:t>
      </w:r>
    </w:p>
    <w:p>
      <w:pPr>
        <w:ind w:left="0" w:right="0" w:firstLine="560"/>
        <w:spacing w:before="450" w:after="450" w:line="312" w:lineRule="auto"/>
      </w:pPr>
      <w:r>
        <w:rPr>
          <w:rFonts w:ascii="宋体" w:hAnsi="宋体" w:eastAsia="宋体" w:cs="宋体"/>
          <w:color w:val="000"/>
          <w:sz w:val="28"/>
          <w:szCs w:val="28"/>
        </w:rPr>
        <w:t xml:space="preserve">该公司公司占地682亩，总投资21亿元，目前总资产160多亿元。主要生产生物化工产品、皮质激素原料药、医药中间体、药用及饲料用氨基酸产品等，是亚洲最大的皮质激素类药物生产基地。目前，集团公司在国内外拥有40多家控股、参股公司。</w:t>
      </w:r>
    </w:p>
    <w:p>
      <w:pPr>
        <w:ind w:left="0" w:right="0" w:firstLine="560"/>
        <w:spacing w:before="450" w:after="450" w:line="312" w:lineRule="auto"/>
      </w:pPr>
      <w:r>
        <w:rPr>
          <w:rFonts w:ascii="宋体" w:hAnsi="宋体" w:eastAsia="宋体" w:cs="宋体"/>
          <w:color w:val="000"/>
          <w:sz w:val="28"/>
          <w:szCs w:val="28"/>
        </w:rPr>
        <w:t xml:space="preserve">十、拜耳医药保健有限公司</w:t>
      </w:r>
    </w:p>
    <w:p>
      <w:pPr>
        <w:ind w:left="0" w:right="0" w:firstLine="560"/>
        <w:spacing w:before="450" w:after="450" w:line="312" w:lineRule="auto"/>
      </w:pPr>
      <w:r>
        <w:rPr>
          <w:rFonts w:ascii="宋体" w:hAnsi="宋体" w:eastAsia="宋体" w:cs="宋体"/>
          <w:color w:val="000"/>
          <w:sz w:val="28"/>
          <w:szCs w:val="28"/>
        </w:rPr>
        <w:t xml:space="preserve">该公司是拜耳集团的子集团，总部位于德国的勒沃库森，主要研究开发、生产和销售用于预防、诊断和治疗疾病的原研产品，致力于四个业务领域：处方药、消费保健品、医学诊断及动物保健。拜耳医药保健在全球是由动物保健、消费者保健、糖尿病保健、专业诊断系统和处方药共5个部门组成。在全国设有6个销售大区，12个办事处，业务遍及70多个主要城市，开发、生产和销售心血管疾病、感染、内分泌、泌尿系统等领域多种高科技专利药品。</w:t>
      </w:r>
    </w:p>
    <w:p>
      <w:pPr>
        <w:ind w:left="0" w:right="0" w:firstLine="560"/>
        <w:spacing w:before="450" w:after="450" w:line="312" w:lineRule="auto"/>
      </w:pPr>
      <w:r>
        <w:rPr>
          <w:rFonts w:ascii="宋体" w:hAnsi="宋体" w:eastAsia="宋体" w:cs="宋体"/>
          <w:color w:val="000"/>
          <w:sz w:val="28"/>
          <w:szCs w:val="28"/>
        </w:rPr>
        <w:t xml:space="preserve">（文章来源：医药人才网）</w:t>
      </w:r>
    </w:p>
    <w:p>
      <w:pPr>
        <w:ind w:left="0" w:right="0" w:firstLine="560"/>
        <w:spacing w:before="450" w:after="450" w:line="312" w:lineRule="auto"/>
      </w:pPr>
      <w:r>
        <w:rPr>
          <w:rFonts w:ascii="黑体" w:hAnsi="黑体" w:eastAsia="黑体" w:cs="黑体"/>
          <w:color w:val="000000"/>
          <w:sz w:val="36"/>
          <w:szCs w:val="36"/>
          <w:b w:val="1"/>
          <w:bCs w:val="1"/>
        </w:rPr>
        <w:t xml:space="preserve">第二篇：制药行业</w:t>
      </w:r>
    </w:p>
    <w:p>
      <w:pPr>
        <w:ind w:left="0" w:right="0" w:firstLine="560"/>
        <w:spacing w:before="450" w:after="450" w:line="312" w:lineRule="auto"/>
      </w:pPr>
      <w:r>
        <w:rPr>
          <w:rFonts w:ascii="宋体" w:hAnsi="宋体" w:eastAsia="宋体" w:cs="宋体"/>
          <w:color w:val="000"/>
          <w:sz w:val="28"/>
          <w:szCs w:val="28"/>
        </w:rPr>
        <w:t xml:space="preserve">制药行业</w:t>
      </w:r>
    </w:p>
    <w:p>
      <w:pPr>
        <w:ind w:left="0" w:right="0" w:firstLine="560"/>
        <w:spacing w:before="450" w:after="450" w:line="312" w:lineRule="auto"/>
      </w:pPr>
      <w:r>
        <w:rPr>
          <w:rFonts w:ascii="宋体" w:hAnsi="宋体" w:eastAsia="宋体" w:cs="宋体"/>
          <w:color w:val="000"/>
          <w:sz w:val="28"/>
          <w:szCs w:val="28"/>
        </w:rPr>
        <w:t xml:space="preserve">制药工业废水主要包括抗生素生产废水、合成药物生产废水、中成药生产废水以及各类制剂生产过程的洗涤水和冲洗废水四大类。其废水的特点是成分复杂、有机物含量高、毒性大、色度深和含盐量高，特别是生化性很差，且间歇排放，属难处理的工业废水。随着我国医药工业的发展，制药废水已逐渐成为重要的污染源之一，如何处理该类废水是当今环境保护的一个难题。</w:t>
      </w:r>
    </w:p>
    <w:p>
      <w:pPr>
        <w:ind w:left="0" w:right="0" w:firstLine="560"/>
        <w:spacing w:before="450" w:after="450" w:line="312" w:lineRule="auto"/>
      </w:pPr>
      <w:r>
        <w:rPr>
          <w:rFonts w:ascii="宋体" w:hAnsi="宋体" w:eastAsia="宋体" w:cs="宋体"/>
          <w:color w:val="000"/>
          <w:sz w:val="28"/>
          <w:szCs w:val="28"/>
        </w:rPr>
        <w:t xml:space="preserve">1、水质分类</w:t>
      </w:r>
    </w:p>
    <w:p>
      <w:pPr>
        <w:ind w:left="0" w:right="0" w:firstLine="560"/>
        <w:spacing w:before="450" w:after="450" w:line="312" w:lineRule="auto"/>
      </w:pPr>
      <w:r>
        <w:rPr>
          <w:rFonts w:ascii="宋体" w:hAnsi="宋体" w:eastAsia="宋体" w:cs="宋体"/>
          <w:color w:val="000"/>
          <w:sz w:val="28"/>
          <w:szCs w:val="28"/>
        </w:rPr>
        <w:t xml:space="preserve">中药废水的水质特点是含有糖类、苷类、有机色素类、蒽醌、鞣质体、生物碱、纤维素、木质素等多种有机物；废水SS高，含泥沙和药渣多，还含有大量的漂浮物； COD浓度变化大，一般在2 000~6000mg/L之间，甚至在100~11 000 mg/L之间变化；色度高，在500倍左右；水温25-60℃。</w:t>
      </w:r>
    </w:p>
    <w:p>
      <w:pPr>
        <w:ind w:left="0" w:right="0" w:firstLine="560"/>
        <w:spacing w:before="450" w:after="450" w:line="312" w:lineRule="auto"/>
      </w:pPr>
      <w:r>
        <w:rPr>
          <w:rFonts w:ascii="宋体" w:hAnsi="宋体" w:eastAsia="宋体" w:cs="宋体"/>
          <w:color w:val="000"/>
          <w:sz w:val="28"/>
          <w:szCs w:val="28"/>
        </w:rPr>
        <w:t xml:space="preserve">化学制药废水的水质特点是废水组成复杂，除含有抗生素残留物、抗生素生产中间体、未反应的原料外，还含有少量合成过程中使用的有机溶剂。COD浓度大，一般在4 000~10000 mg/L之间。每吨抗生素平均耗水量在万吨以上，但90%以上是冷却用水，真正在生产工艺中不可避免产生的污染废水仅占5%左右，这部分工艺废水都罐水，洗塔水，树脂再生液及洗涤水，地面冲洗水等，排放严重超标，主要是COD、BOD，其他还有氮、硫、磷、酸、碱、盐。每吨抗生素产生的高浓度有机废水，平均为150~200m3，发酵单位低的品种，其废水量成倍增加，这种废水的COD含量平均为15000 mg/L左右，抗生素行业废水排放量约为350万m3左右，造成水环境的严重污染。</w:t>
      </w:r>
    </w:p>
    <w:p>
      <w:pPr>
        <w:ind w:left="0" w:right="0" w:firstLine="560"/>
        <w:spacing w:before="450" w:after="450" w:line="312" w:lineRule="auto"/>
      </w:pPr>
      <w:r>
        <w:rPr>
          <w:rFonts w:ascii="宋体" w:hAnsi="宋体" w:eastAsia="宋体" w:cs="宋体"/>
          <w:color w:val="000"/>
          <w:sz w:val="28"/>
          <w:szCs w:val="28"/>
        </w:rPr>
        <w:t xml:space="preserve">生物制药厂大多有冷却水排放。一般污染段浓度不大，可直接排放，但最好回用。有些药厂还有酸、碱废水，经简单中和可达标排放。在生物制药废水中，维生素C生产废水有机污染也十分严重，综合废水的COD含量可达为8000～10000 mg/L，含甲醇、乙醇、甲酸、蛋白质、古龙酸、磷酸盐等物质，废水偏酸性。</w:t>
      </w:r>
    </w:p>
    <w:p>
      <w:pPr>
        <w:ind w:left="0" w:right="0" w:firstLine="560"/>
        <w:spacing w:before="450" w:after="450" w:line="312" w:lineRule="auto"/>
      </w:pPr>
      <w:r>
        <w:rPr>
          <w:rFonts w:ascii="宋体" w:hAnsi="宋体" w:eastAsia="宋体" w:cs="宋体"/>
          <w:color w:val="000"/>
          <w:sz w:val="28"/>
          <w:szCs w:val="28"/>
        </w:rPr>
        <w:t xml:space="preserve">2、制药废水水质特点</w:t>
      </w:r>
    </w:p>
    <w:p>
      <w:pPr>
        <w:ind w:left="0" w:right="0" w:firstLine="560"/>
        <w:spacing w:before="450" w:after="450" w:line="312" w:lineRule="auto"/>
      </w:pPr>
      <w:r>
        <w:rPr>
          <w:rFonts w:ascii="宋体" w:hAnsi="宋体" w:eastAsia="宋体" w:cs="宋体"/>
          <w:color w:val="000"/>
          <w:sz w:val="28"/>
          <w:szCs w:val="28"/>
        </w:rPr>
        <w:t xml:space="preserve">生物制药废水一般成分复杂，污染物浓度高，含有大量有毒、有害物质、生物抑制物(包括一定浓度的抗生素)、难降解物质等，带有颜色和气味，悬浮物含量高，易产生泡沫等。2.1 COD浓度高</w:t>
      </w:r>
    </w:p>
    <w:p>
      <w:pPr>
        <w:ind w:left="0" w:right="0" w:firstLine="560"/>
        <w:spacing w:before="450" w:after="450" w:line="312" w:lineRule="auto"/>
      </w:pPr>
      <w:r>
        <w:rPr>
          <w:rFonts w:ascii="宋体" w:hAnsi="宋体" w:eastAsia="宋体" w:cs="宋体"/>
          <w:color w:val="000"/>
          <w:sz w:val="28"/>
          <w:szCs w:val="28"/>
        </w:rPr>
        <w:t xml:space="preserve">以抗生素废水为例，其中主要为发醉残余基质及营养物、溶媒提取过程的萃余液、经溶媒回收后派出的蒸馏釜残液、离子交换过程排出的吸附废液、水中不溶性抗生素的发酵滤液、染菌倒灌液等。2.2 SS浓度高</w:t>
      </w:r>
    </w:p>
    <w:p>
      <w:pPr>
        <w:ind w:left="0" w:right="0" w:firstLine="560"/>
        <w:spacing w:before="450" w:after="450" w:line="312" w:lineRule="auto"/>
      </w:pPr>
      <w:r>
        <w:rPr>
          <w:rFonts w:ascii="宋体" w:hAnsi="宋体" w:eastAsia="宋体" w:cs="宋体"/>
          <w:color w:val="000"/>
          <w:sz w:val="28"/>
          <w:szCs w:val="28"/>
        </w:rPr>
        <w:t xml:space="preserve">其中主要为发酵的残余培养基质和发酵产生的微生物丝菌体。如庆大霉素SS为8000 mg/L左右，对厌氧EGSB工艺处理极为不利。2.3存在难生物降解物质和有抑菌作用的抗生素等 毒性物质对于抗生素类废水来说，由于发酵中抗生素得率较低(0.1%～3%)、分离提取率仅为60%～70%，大部分废水中的抗生素残留浓度均较高。2.4硫酸盐浓度高</w:t>
      </w:r>
    </w:p>
    <w:p>
      <w:pPr>
        <w:ind w:left="0" w:right="0" w:firstLine="560"/>
        <w:spacing w:before="450" w:after="450" w:line="312" w:lineRule="auto"/>
      </w:pPr>
      <w:r>
        <w:rPr>
          <w:rFonts w:ascii="宋体" w:hAnsi="宋体" w:eastAsia="宋体" w:cs="宋体"/>
          <w:color w:val="000"/>
          <w:sz w:val="28"/>
          <w:szCs w:val="28"/>
        </w:rPr>
        <w:t xml:space="preserve">如链霉素废水中的硫酸盐含量为3000 mg/L左右，最高可达5500 mg/L；土霉素为2024 mg/L左右；庆大霉素为4000 mg/L。2.5水质成分复杂</w:t>
      </w:r>
    </w:p>
    <w:p>
      <w:pPr>
        <w:ind w:left="0" w:right="0" w:firstLine="560"/>
        <w:spacing w:before="450" w:after="450" w:line="312" w:lineRule="auto"/>
      </w:pPr>
      <w:r>
        <w:rPr>
          <w:rFonts w:ascii="宋体" w:hAnsi="宋体" w:eastAsia="宋体" w:cs="宋体"/>
          <w:color w:val="000"/>
          <w:sz w:val="28"/>
          <w:szCs w:val="28"/>
        </w:rPr>
        <w:t xml:space="preserve">中间代谢产物、表面活性剂(破乳剂、消沫剂等)和提取分离中残留的高浓度酸、碱、有机溶剂等化工原料含量高。该类成分易引起pH波动大、色度高和气味重等不利因素，影响厌氧反应器中甲烷菌正常的活动。</w:t>
      </w:r>
    </w:p>
    <w:p>
      <w:pPr>
        <w:ind w:left="0" w:right="0" w:firstLine="560"/>
        <w:spacing w:before="450" w:after="450" w:line="312" w:lineRule="auto"/>
      </w:pPr>
      <w:r>
        <w:rPr>
          <w:rFonts w:ascii="宋体" w:hAnsi="宋体" w:eastAsia="宋体" w:cs="宋体"/>
          <w:color w:val="000"/>
          <w:sz w:val="28"/>
          <w:szCs w:val="28"/>
        </w:rPr>
        <w:t xml:space="preserve">3、国内制药废水的处理工艺现状</w:t>
      </w:r>
    </w:p>
    <w:p>
      <w:pPr>
        <w:ind w:left="0" w:right="0" w:firstLine="560"/>
        <w:spacing w:before="450" w:after="450" w:line="312" w:lineRule="auto"/>
      </w:pPr>
      <w:r>
        <w:rPr>
          <w:rFonts w:ascii="宋体" w:hAnsi="宋体" w:eastAsia="宋体" w:cs="宋体"/>
          <w:color w:val="000"/>
          <w:sz w:val="28"/>
          <w:szCs w:val="28"/>
        </w:rPr>
        <w:t xml:space="preserve">制药工业废水通常属于较难处理的高浓度按照医药产品种类区分，我国制药工业主要为生物制药、化学制药和中草药生产。生物制药是采用微生物对各种有机原料进行发酵、过滤、提炼，从而生产各种抗生素、氨基酸及一些药物中间体。化学制药是采用化学反应工艺，将有机原料和无机原料等制成药物中间体及合成药剂。中草药生产是对中草药材进行加工、提取制剂或中成药，生产工艺主要包括原料的前处理和提取制剂。</w:t>
      </w:r>
    </w:p>
    <w:p>
      <w:pPr>
        <w:ind w:left="0" w:right="0" w:firstLine="560"/>
        <w:spacing w:before="450" w:after="450" w:line="312" w:lineRule="auto"/>
      </w:pPr>
      <w:r>
        <w:rPr>
          <w:rFonts w:ascii="宋体" w:hAnsi="宋体" w:eastAsia="宋体" w:cs="宋体"/>
          <w:color w:val="000"/>
          <w:sz w:val="28"/>
          <w:szCs w:val="28"/>
        </w:rPr>
        <w:t xml:space="preserve">制药工业生产的发展带来了排废的增加，制药工业的“三废”污染危害主要来自原料药生产。由于生产工序繁琐，生产原料复杂，直接造成产品转化率低而“三废”产生量大。药剂生产过程中残余的原料、产品和副产品如果不加妥善处置，将有几十倍乃至几千倍于药物产品的“三废”物质产生，其中尤以废水对环境的污染最为严重。</w:t>
      </w:r>
    </w:p>
    <w:p>
      <w:pPr>
        <w:ind w:left="0" w:right="0" w:firstLine="560"/>
        <w:spacing w:before="450" w:after="450" w:line="312" w:lineRule="auto"/>
      </w:pPr>
      <w:r>
        <w:rPr>
          <w:rFonts w:ascii="宋体" w:hAnsi="宋体" w:eastAsia="宋体" w:cs="宋体"/>
          <w:color w:val="000"/>
          <w:sz w:val="28"/>
          <w:szCs w:val="28"/>
        </w:rPr>
        <w:t xml:space="preserve">4、制药废水的组分及性质</w:t>
      </w:r>
    </w:p>
    <w:p>
      <w:pPr>
        <w:ind w:left="0" w:right="0" w:firstLine="560"/>
        <w:spacing w:before="450" w:after="450" w:line="312" w:lineRule="auto"/>
      </w:pPr>
      <w:r>
        <w:rPr>
          <w:rFonts w:ascii="宋体" w:hAnsi="宋体" w:eastAsia="宋体" w:cs="宋体"/>
          <w:color w:val="000"/>
          <w:sz w:val="28"/>
          <w:szCs w:val="28"/>
        </w:rPr>
        <w:t xml:space="preserve">制药工业废水属于较难处理的高浓度有机污水之一，因药物产品不同、生产工艺不同而差异较大。此外，制药厂通常是采用间歇生产，产品的种类变化较大，造成了废水的水质、水量及污染物的种类变化较大。</w:t>
      </w:r>
    </w:p>
    <w:p>
      <w:pPr>
        <w:ind w:left="0" w:right="0" w:firstLine="560"/>
        <w:spacing w:before="450" w:after="450" w:line="312" w:lineRule="auto"/>
      </w:pPr>
      <w:r>
        <w:rPr>
          <w:rFonts w:ascii="宋体" w:hAnsi="宋体" w:eastAsia="宋体" w:cs="宋体"/>
          <w:color w:val="000"/>
          <w:sz w:val="28"/>
          <w:szCs w:val="28"/>
        </w:rPr>
        <w:t xml:space="preserve">生物制药废水中主要含菌丝体、残余营养物质、代谢产物和有机溶剂等，目前生物制药工艺主要用于生产抗生素。废水主要来自发酵滤液、提取的萃余液、蒸馏釜残液、吸附废液和导管废液等。废水的有机物浓度很高，COD可高达5000～20000mg/L，BOD可达2024～10000mg/L，SS浓度则可达到5000～23000mg/L，TN达到600～1000mg/L。废水中的菌丝体、代谢产物等物质属于高浓度有机物和有抑菌作用的抗生素物质，当抗生素浓度大于100mg/L时会抑制好氧菌的生物活性。化学制药的主要生产工艺都是化学反应，原料复杂、反应步骤多造成产品转化率低而原料损失严重。这类废水中含有种类繁多的有毒有害化学物质，如甾体类化合物、硝基类化合物、苯胺类化合物、哌嗪类和氟、汞、铬铜及有机溶剂乙醇、苯、氯仿、石油醚等有机物、金属和废酸碱等污染物。由于合成制药工业的原料较为复杂，一个制药企业的产品种类又往往并非一种，因此合成制药企业的废水所含污染物情况更为复杂。中药生产的洗涤、煮药、提纯分离、蒸发浓缩、制剂等工序中所排出的废水包括清洗废水、分离水、蒸发冷凝水、药液流失水等。废水中主要是中药煎煮出的各种天然生物有机物，如有机酸、蒽醌、木质素、生物碱、单宁、鞣质、蛋白质、糖类、淀粉等。其水质波动性较大，另外水中有时还含有中药制作中使用的酒精等有机溶剂。</w:t>
      </w:r>
    </w:p>
    <w:p>
      <w:pPr>
        <w:ind w:left="0" w:right="0" w:firstLine="560"/>
        <w:spacing w:before="450" w:after="450" w:line="312" w:lineRule="auto"/>
      </w:pPr>
      <w:r>
        <w:rPr>
          <w:rFonts w:ascii="黑体" w:hAnsi="黑体" w:eastAsia="黑体" w:cs="黑体"/>
          <w:color w:val="000000"/>
          <w:sz w:val="36"/>
          <w:szCs w:val="36"/>
          <w:b w:val="1"/>
          <w:bCs w:val="1"/>
        </w:rPr>
        <w:t xml:space="preserve">第三篇：制药行业</w:t>
      </w:r>
    </w:p>
    <w:p>
      <w:pPr>
        <w:ind w:left="0" w:right="0" w:firstLine="560"/>
        <w:spacing w:before="450" w:after="450" w:line="312" w:lineRule="auto"/>
      </w:pPr>
      <w:r>
        <w:rPr>
          <w:rFonts w:ascii="宋体" w:hAnsi="宋体" w:eastAsia="宋体" w:cs="宋体"/>
          <w:color w:val="000"/>
          <w:sz w:val="28"/>
          <w:szCs w:val="28"/>
        </w:rPr>
        <w:t xml:space="preserve">制 药 行 业</w:t>
      </w:r>
    </w:p>
    <w:p>
      <w:pPr>
        <w:ind w:left="0" w:right="0" w:firstLine="560"/>
        <w:spacing w:before="450" w:after="450" w:line="312" w:lineRule="auto"/>
      </w:pPr>
      <w:r>
        <w:rPr>
          <w:rFonts w:ascii="宋体" w:hAnsi="宋体" w:eastAsia="宋体" w:cs="宋体"/>
          <w:color w:val="000"/>
          <w:sz w:val="28"/>
          <w:szCs w:val="28"/>
        </w:rPr>
        <w:t xml:space="preserve">苏州长甲药业有限公</w:t>
      </w:r>
    </w:p>
    <w:p>
      <w:pPr>
        <w:ind w:left="0" w:right="0" w:firstLine="560"/>
        <w:spacing w:before="450" w:after="450" w:line="312" w:lineRule="auto"/>
      </w:pPr>
      <w:r>
        <w:rPr>
          <w:rFonts w:ascii="宋体" w:hAnsi="宋体" w:eastAsia="宋体" w:cs="宋体"/>
          <w:color w:val="000"/>
          <w:sz w:val="28"/>
          <w:szCs w:val="28"/>
        </w:rPr>
        <w:t xml:space="preserve">苏州长甲药业有限公司是一家专门生产女性保健品——“百消丹”以及“六味地黄丸”等系列传统中药的厂家，苏州长甲在我公司引进DW-1.2-8B带式干燥机一台，为他们在制药干燥流程中带来了极大的便利，使得公司销售额逐年上涨。</w:t>
      </w:r>
    </w:p>
    <w:p>
      <w:pPr>
        <w:ind w:left="0" w:right="0" w:firstLine="560"/>
        <w:spacing w:before="450" w:after="450" w:line="312" w:lineRule="auto"/>
      </w:pPr>
      <w:r>
        <w:rPr>
          <w:rFonts w:ascii="宋体" w:hAnsi="宋体" w:eastAsia="宋体" w:cs="宋体"/>
          <w:color w:val="000"/>
          <w:sz w:val="28"/>
          <w:szCs w:val="28"/>
        </w:rPr>
        <w:t xml:space="preserve">江西立信药业有限公司</w:t>
      </w:r>
    </w:p>
    <w:p>
      <w:pPr>
        <w:ind w:left="0" w:right="0" w:firstLine="560"/>
        <w:spacing w:before="450" w:after="450" w:line="312" w:lineRule="auto"/>
      </w:pPr>
      <w:r>
        <w:rPr>
          <w:rFonts w:ascii="宋体" w:hAnsi="宋体" w:eastAsia="宋体" w:cs="宋体"/>
          <w:color w:val="000"/>
          <w:sz w:val="28"/>
          <w:szCs w:val="28"/>
        </w:rPr>
        <w:t xml:space="preserve">江西立信药业有限公司位于中国瓷都景德镇，总公司为浙江立信药业有限公司，系与瑞士合资企业，江西立信是一家以生产和销售医药中间体为主的大型公司，生产的产品主要有阿奇霉素、克拉霉素等红霉素系列产品及新型抗生素产品。立信药业在我公司引进的SZG-500双锥回转真空干燥机，在他们的产品干燥环节提供了极大的帮助。</w:t>
      </w:r>
    </w:p>
    <w:p>
      <w:pPr>
        <w:ind w:left="0" w:right="0" w:firstLine="560"/>
        <w:spacing w:before="450" w:after="450" w:line="312" w:lineRule="auto"/>
      </w:pPr>
      <w:r>
        <w:rPr>
          <w:rFonts w:ascii="宋体" w:hAnsi="宋体" w:eastAsia="宋体" w:cs="宋体"/>
          <w:color w:val="000"/>
          <w:sz w:val="28"/>
          <w:szCs w:val="28"/>
        </w:rPr>
        <w:t xml:space="preserve">江苏江山制药有限公司</w:t>
      </w:r>
    </w:p>
    <w:p>
      <w:pPr>
        <w:ind w:left="0" w:right="0" w:firstLine="560"/>
        <w:spacing w:before="450" w:after="450" w:line="312" w:lineRule="auto"/>
      </w:pPr>
      <w:r>
        <w:rPr>
          <w:rFonts w:ascii="宋体" w:hAnsi="宋体" w:eastAsia="宋体" w:cs="宋体"/>
          <w:color w:val="000"/>
          <w:sz w:val="28"/>
          <w:szCs w:val="28"/>
        </w:rPr>
        <w:t xml:space="preserve">江苏江山制药有限公司是大型医药保健品制造企业，公司专业生产和销售VC系列产品，是世界主要的VC制造商之一；公司研发，生产和销售维生素，氨糖，矿物质等各种营养保健品，江山制药在我公司引进的振动流化床干燥机组，为他们的产品干燥环节提供了非常有效、非常实用的解决方案。</w:t>
      </w:r>
    </w:p>
    <w:p>
      <w:pPr>
        <w:ind w:left="0" w:right="0" w:firstLine="560"/>
        <w:spacing w:before="450" w:after="450" w:line="312" w:lineRule="auto"/>
      </w:pPr>
      <w:r>
        <w:rPr>
          <w:rFonts w:ascii="宋体" w:hAnsi="宋体" w:eastAsia="宋体" w:cs="宋体"/>
          <w:color w:val="000"/>
          <w:sz w:val="28"/>
          <w:szCs w:val="28"/>
        </w:rPr>
        <w:t xml:space="preserve">天津市中央药业有限公司</w:t>
      </w:r>
    </w:p>
    <w:p>
      <w:pPr>
        <w:ind w:left="0" w:right="0" w:firstLine="560"/>
        <w:spacing w:before="450" w:after="450" w:line="312" w:lineRule="auto"/>
      </w:pPr>
      <w:r>
        <w:rPr>
          <w:rFonts w:ascii="宋体" w:hAnsi="宋体" w:eastAsia="宋体" w:cs="宋体"/>
          <w:color w:val="000"/>
          <w:sz w:val="28"/>
          <w:szCs w:val="28"/>
        </w:rPr>
        <w:t xml:space="preserve">天津市中央药业有限公司是一个多投资主体的大型综合制药企业，公司拥有先进的生产设备和设施，完善的科研条件及现代化的检测仪器，主要从事化学合成原料药及中间体，中、西药制剂，滋补保健品的生产和经营，并拥有自营进出口经营权，在我公司引进的FG-120型沸腾干燥机组，为他们的产品干燥环节提供了非常有效、非常实用的生产解决方案。</w:t>
      </w:r>
    </w:p>
    <w:p>
      <w:pPr>
        <w:ind w:left="0" w:right="0" w:firstLine="560"/>
        <w:spacing w:before="450" w:after="450" w:line="312" w:lineRule="auto"/>
      </w:pPr>
      <w:r>
        <w:rPr>
          <w:rFonts w:ascii="宋体" w:hAnsi="宋体" w:eastAsia="宋体" w:cs="宋体"/>
          <w:color w:val="000"/>
          <w:sz w:val="28"/>
          <w:szCs w:val="28"/>
        </w:rPr>
        <w:t xml:space="preserve">河南宛西制药有限公司</w:t>
      </w:r>
    </w:p>
    <w:p>
      <w:pPr>
        <w:ind w:left="0" w:right="0" w:firstLine="560"/>
        <w:spacing w:before="450" w:after="450" w:line="312" w:lineRule="auto"/>
      </w:pPr>
      <w:r>
        <w:rPr>
          <w:rFonts w:ascii="宋体" w:hAnsi="宋体" w:eastAsia="宋体" w:cs="宋体"/>
          <w:color w:val="000"/>
          <w:sz w:val="28"/>
          <w:szCs w:val="28"/>
        </w:rPr>
        <w:t xml:space="preserve">宛西制药经过多年的艰辛探索和不懈实践，确立了突出继承弘扬张仲景中医药文化，突出八百里伏牛山中药材资源优势，突出中药现代化、制造现代中药的经营理念，实现了工业文明、商业流通、农业种植三大产业积聚一体，中药工业、中药农业、中药商业、中药科技、中药医疗养生保健五大产业链完整对接，一切的一切，都显得浑然天成，合乎规律，顺乎自然，传承中医药文化，复兴中医药事业，既是梦想，也是责任。宛西制药将和祖国的中医药事业一道，努力完成传播中华文明与人类健康的伟大使命！宛西制药在我公司引进三台LZG1.6螺旋振动干燥机。</w:t>
      </w:r>
    </w:p>
    <w:p>
      <w:pPr>
        <w:ind w:left="0" w:right="0" w:firstLine="560"/>
        <w:spacing w:before="450" w:after="450" w:line="312" w:lineRule="auto"/>
      </w:pPr>
      <w:r>
        <w:rPr>
          <w:rFonts w:ascii="宋体" w:hAnsi="宋体" w:eastAsia="宋体" w:cs="宋体"/>
          <w:color w:val="000"/>
          <w:sz w:val="28"/>
          <w:szCs w:val="28"/>
        </w:rPr>
        <w:t xml:space="preserve">武汉远大制药集团</w:t>
      </w:r>
    </w:p>
    <w:p>
      <w:pPr>
        <w:ind w:left="0" w:right="0" w:firstLine="560"/>
        <w:spacing w:before="450" w:after="450" w:line="312" w:lineRule="auto"/>
      </w:pPr>
      <w:r>
        <w:rPr>
          <w:rFonts w:ascii="宋体" w:hAnsi="宋体" w:eastAsia="宋体" w:cs="宋体"/>
          <w:color w:val="000"/>
          <w:sz w:val="28"/>
          <w:szCs w:val="28"/>
        </w:rPr>
        <w:t xml:space="preserve">武汉远大制药集团有限公司创建于1939年太行山革命根据地，经过60多年的发展，已成为颇具现代化规模的中外合资医药企业，产品开发重点涉足心血管、眼科、保肝护肝、抗生素类及特色原料等领域；公司现在已形成了以诺佳系列为核心的抗菌类，以欣维宁为先导的心血管类，以更昔洛韦、白内停为拳头眼科类，以及诺宁系列肝病用药等新特产品群，产品销往亚、欧、美等几十个国家和地区，成为国家科技部火炬计划重点“高新技术企业”。远大制药在我公司引进CT-C热风循环烘箱一台，为他们的产品干燥环节提供了非常有效、非常实用的生产解决方案。</w:t>
      </w:r>
    </w:p>
    <w:p>
      <w:pPr>
        <w:ind w:left="0" w:right="0" w:firstLine="560"/>
        <w:spacing w:before="450" w:after="450" w:line="312" w:lineRule="auto"/>
      </w:pPr>
      <w:r>
        <w:rPr>
          <w:rFonts w:ascii="宋体" w:hAnsi="宋体" w:eastAsia="宋体" w:cs="宋体"/>
          <w:color w:val="000"/>
          <w:sz w:val="28"/>
          <w:szCs w:val="28"/>
        </w:rPr>
        <w:t xml:space="preserve">浙江海正药业股份有限公司</w:t>
      </w:r>
    </w:p>
    <w:p>
      <w:pPr>
        <w:ind w:left="0" w:right="0" w:firstLine="560"/>
        <w:spacing w:before="450" w:after="450" w:line="312" w:lineRule="auto"/>
      </w:pPr>
      <w:r>
        <w:rPr>
          <w:rFonts w:ascii="宋体" w:hAnsi="宋体" w:eastAsia="宋体" w:cs="宋体"/>
          <w:color w:val="000"/>
          <w:sz w:val="28"/>
          <w:szCs w:val="28"/>
        </w:rPr>
        <w:t xml:space="preserve">浙江海正药业股份有限公司秉承“执著药物创新，成就健康梦想”的使命和“成为广受尊重的全球化制药企业”的愿景，致力于整合药物研发与生产资源，为全球客户提供更好的产品和服务，通过美国FDA、欧盟EDQM、澳大利亚TGA、韩国KFDA等官方认证的品种达到40多个，销往全球30多个国家和地区。海正药业在我公司引进JCT-C-I药品专用烘箱，为他们在成药干燥环节提供了非常安全、非常实用的制药解决方案。</w:t>
      </w:r>
    </w:p>
    <w:p>
      <w:pPr>
        <w:ind w:left="0" w:right="0" w:firstLine="560"/>
        <w:spacing w:before="450" w:after="450" w:line="312" w:lineRule="auto"/>
      </w:pPr>
      <w:r>
        <w:rPr>
          <w:rFonts w:ascii="宋体" w:hAnsi="宋体" w:eastAsia="宋体" w:cs="宋体"/>
          <w:color w:val="000"/>
          <w:sz w:val="28"/>
          <w:szCs w:val="28"/>
        </w:rPr>
        <w:t xml:space="preserve">北京紫竹药业</w:t>
      </w:r>
    </w:p>
    <w:p>
      <w:pPr>
        <w:ind w:left="0" w:right="0" w:firstLine="560"/>
        <w:spacing w:before="450" w:after="450" w:line="312" w:lineRule="auto"/>
      </w:pPr>
      <w:r>
        <w:rPr>
          <w:rFonts w:ascii="宋体" w:hAnsi="宋体" w:eastAsia="宋体" w:cs="宋体"/>
          <w:color w:val="000"/>
          <w:sz w:val="28"/>
          <w:szCs w:val="28"/>
        </w:rPr>
        <w:t xml:space="preserve">北京紫竹药业有限公司是我国定点计划生育、生殖健康用药的科研开发生产基地及国家避孕药定点生产厂家，是我国首家以企业全部七个车间、八种剂型整体通过国家药品GMP认证的制药企业，目前拥有国内一流生产厂房和国际上处于先进水平的制药装备。公司在四十年的发展历程中，逐渐形成了集成化的研究开发技术及知识体系，不断构筑企业的核心技术，培育企业核心产品，逐步确立了以计划生育用药、生殖健康用药、眼科制剂、普通治疗药物制剂、生物制品五大系列为主的产品体系。紫竹药业在我公司引进的CT-C-F对开门热风循环烘箱，为他们的产品干燥环节提供了非常有效、非常实用的生产解决方案。</w:t>
      </w:r>
    </w:p>
    <w:p>
      <w:pPr>
        <w:ind w:left="0" w:right="0" w:firstLine="560"/>
        <w:spacing w:before="450" w:after="450" w:line="312" w:lineRule="auto"/>
      </w:pPr>
      <w:r>
        <w:rPr>
          <w:rFonts w:ascii="宋体" w:hAnsi="宋体" w:eastAsia="宋体" w:cs="宋体"/>
          <w:color w:val="000"/>
          <w:sz w:val="28"/>
          <w:szCs w:val="28"/>
        </w:rPr>
        <w:t xml:space="preserve">浙江金明药业有限公司</w:t>
      </w:r>
    </w:p>
    <w:p>
      <w:pPr>
        <w:ind w:left="0" w:right="0" w:firstLine="560"/>
        <w:spacing w:before="450" w:after="450" w:line="312" w:lineRule="auto"/>
      </w:pPr>
      <w:r>
        <w:rPr>
          <w:rFonts w:ascii="宋体" w:hAnsi="宋体" w:eastAsia="宋体" w:cs="宋体"/>
          <w:color w:val="000"/>
          <w:sz w:val="28"/>
          <w:szCs w:val="28"/>
        </w:rPr>
        <w:t xml:space="preserve">浙江金明药业有限公司主要生产和销售原料药及其中间体，拥有多项专利产品，在欧美规范市场上拥有强大的销售网络，具有很大的市场占有率，在全世界拥有多家分公司和办事处，在原料药行业位居世界前列。金明药业在我公司购买SZG-2024内316L一套，SZG-2024内搪瓷一套，SZG-1000内316L一套，SZG-100内316L一套，YZG-600内316L一套，JCT-C-II七套，这些干燥机组为金明药业的快速发展创下了不朽的贡献。</w:t>
      </w:r>
    </w:p>
    <w:p>
      <w:pPr>
        <w:ind w:left="0" w:right="0" w:firstLine="560"/>
        <w:spacing w:before="450" w:after="450" w:line="312" w:lineRule="auto"/>
      </w:pPr>
      <w:r>
        <w:rPr>
          <w:rFonts w:ascii="宋体" w:hAnsi="宋体" w:eastAsia="宋体" w:cs="宋体"/>
          <w:color w:val="000"/>
          <w:sz w:val="28"/>
          <w:szCs w:val="28"/>
        </w:rPr>
        <w:t xml:space="preserve">杭州华东医药集团有限公司</w:t>
      </w:r>
    </w:p>
    <w:p>
      <w:pPr>
        <w:ind w:left="0" w:right="0" w:firstLine="560"/>
        <w:spacing w:before="450" w:after="450" w:line="312" w:lineRule="auto"/>
      </w:pPr>
      <w:r>
        <w:rPr>
          <w:rFonts w:ascii="宋体" w:hAnsi="宋体" w:eastAsia="宋体" w:cs="宋体"/>
          <w:color w:val="000"/>
          <w:sz w:val="28"/>
          <w:szCs w:val="28"/>
        </w:rPr>
        <w:t xml:space="preserve">杭州华东医药集团有限公司的前身是创建于1952年的浙江制药厂，目前已发展成为拥有一家上市公司、五家中外合资企业、若干家控股医药企业的集科、工、贸于一体的大型医药企业集团，自2024年起，集团整体的主要经济指标已名列浙江医药行业第一位，是杭州市政府重点培育的10家重点大企业与企业集团之</w:t>
      </w:r>
    </w:p>
    <w:p>
      <w:pPr>
        <w:ind w:left="0" w:right="0" w:firstLine="560"/>
        <w:spacing w:before="450" w:after="450" w:line="312" w:lineRule="auto"/>
      </w:pPr>
      <w:r>
        <w:rPr>
          <w:rFonts w:ascii="宋体" w:hAnsi="宋体" w:eastAsia="宋体" w:cs="宋体"/>
          <w:color w:val="000"/>
          <w:sz w:val="28"/>
          <w:szCs w:val="28"/>
        </w:rPr>
        <w:t xml:space="preserve">一，浙江省政府重点培育的26家重点大企业集团之一，2024年、2024年连续两年荣获杭州市工业兴市功勋企业荣誉称号。杭州华东医药集团在我公司引进JCT-C-II药品专用烘箱一套，为他们在药品生产干燥环节提供极大的便捷，很大程度上带动了产品生产速率。</w:t>
      </w:r>
    </w:p>
    <w:p>
      <w:pPr>
        <w:ind w:left="0" w:right="0" w:firstLine="560"/>
        <w:spacing w:before="450" w:after="450" w:line="312" w:lineRule="auto"/>
      </w:pPr>
      <w:r>
        <w:rPr>
          <w:rFonts w:ascii="宋体" w:hAnsi="宋体" w:eastAsia="宋体" w:cs="宋体"/>
          <w:color w:val="000"/>
          <w:sz w:val="28"/>
          <w:szCs w:val="28"/>
        </w:rPr>
        <w:t xml:space="preserve">上海信谊金朱药业有限公司</w:t>
      </w:r>
    </w:p>
    <w:p>
      <w:pPr>
        <w:ind w:left="0" w:right="0" w:firstLine="560"/>
        <w:spacing w:before="450" w:after="450" w:line="312" w:lineRule="auto"/>
      </w:pPr>
      <w:r>
        <w:rPr>
          <w:rFonts w:ascii="宋体" w:hAnsi="宋体" w:eastAsia="宋体" w:cs="宋体"/>
          <w:color w:val="000"/>
          <w:sz w:val="28"/>
          <w:szCs w:val="28"/>
        </w:rPr>
        <w:t xml:space="preserve">上海信谊金朱药业有限公司是通过国家GMP认证的专业生产液体制剂的药业公司，拥有注射液、输液、滴眼液等六大系列共80余个产品，公司不遗余力投入新产品的创制，其中的茶碱葡萄糖注射液（安菲林）已面市。信谊金朱药业在我公司购买的高温热风循环烘箱，为其在制药流程干燥阶段，做出了杰出的贡献，大大提高了他们的产品生产质量和生产速率。</w:t>
      </w:r>
    </w:p>
    <w:p>
      <w:pPr>
        <w:ind w:left="0" w:right="0" w:firstLine="560"/>
        <w:spacing w:before="450" w:after="450" w:line="312" w:lineRule="auto"/>
      </w:pPr>
      <w:r>
        <w:rPr>
          <w:rFonts w:ascii="宋体" w:hAnsi="宋体" w:eastAsia="宋体" w:cs="宋体"/>
          <w:color w:val="000"/>
          <w:sz w:val="28"/>
          <w:szCs w:val="28"/>
        </w:rPr>
        <w:t xml:space="preserve">江西立信药业有限公司</w:t>
      </w:r>
    </w:p>
    <w:p>
      <w:pPr>
        <w:ind w:left="0" w:right="0" w:firstLine="560"/>
        <w:spacing w:before="450" w:after="450" w:line="312" w:lineRule="auto"/>
      </w:pPr>
      <w:r>
        <w:rPr>
          <w:rFonts w:ascii="宋体" w:hAnsi="宋体" w:eastAsia="宋体" w:cs="宋体"/>
          <w:color w:val="000"/>
          <w:sz w:val="28"/>
          <w:szCs w:val="28"/>
        </w:rPr>
        <w:t xml:space="preserve">江西立信药业有限公司坐落于景德镇市高新开发区，是一家生产医药原料化工中间体的股份制公司。随着公司的不断发展，企业取得了大量的荣誉，近几年来，在年销售额、利税方面大幅增长，不断的超越自己，立信药业在我公司引进YK160摇摆颗粒机一台，给他们的生产提供了较大的帮助。</w:t>
      </w:r>
    </w:p>
    <w:p>
      <w:pPr>
        <w:ind w:left="0" w:right="0" w:firstLine="560"/>
        <w:spacing w:before="450" w:after="450" w:line="312" w:lineRule="auto"/>
      </w:pPr>
      <w:r>
        <w:rPr>
          <w:rFonts w:ascii="宋体" w:hAnsi="宋体" w:eastAsia="宋体" w:cs="宋体"/>
          <w:color w:val="000"/>
          <w:sz w:val="28"/>
          <w:szCs w:val="28"/>
        </w:rPr>
        <w:t xml:space="preserve">河南天方药业股份有限公司</w:t>
      </w:r>
    </w:p>
    <w:p>
      <w:pPr>
        <w:ind w:left="0" w:right="0" w:firstLine="560"/>
        <w:spacing w:before="450" w:after="450" w:line="312" w:lineRule="auto"/>
      </w:pPr>
      <w:r>
        <w:rPr>
          <w:rFonts w:ascii="宋体" w:hAnsi="宋体" w:eastAsia="宋体" w:cs="宋体"/>
          <w:color w:val="000"/>
          <w:sz w:val="28"/>
          <w:szCs w:val="28"/>
        </w:rPr>
        <w:t xml:space="preserve">河南天方药业股份有限公司是以新药研发、中西药制剂、化学合成原料药和生物发酵原料药生产及医药经营为主营业务，集科、工、贸为一体的大型综合性医药企业。销售网络覆盖全国，主导产品天方罗欣、乙酰螺旋霉素和维脑路通的市场占有率分别为95%、55%和40%。而且产品出口能力很强，原料药欧典螺旋霉素、盐酸林可霉素、辛伐他汀、乙酰螺旋霉素等远销西欧、东南亚、中东、北非等20多个国家和地区，初步形成国际营销网络，具有较强的市场竞争力和开拓能力。多年来，天方药业以开拓进取的精神、扎实的内功，以及强大的发展潜力，成为国内同行业中的佼佼者，具备较强的参与国际竞争的实力和能力。河南天方药业公司在我公司引进双锥回转真空干燥机SZG-2024,SZG-3000各1台，为其在制药流程干燥阶段，做出了杰出的贡献，大大提高了他们的产品生产质量和生产速率。</w:t>
      </w:r>
    </w:p>
    <w:p>
      <w:pPr>
        <w:ind w:left="0" w:right="0" w:firstLine="560"/>
        <w:spacing w:before="450" w:after="450" w:line="312" w:lineRule="auto"/>
      </w:pPr>
      <w:r>
        <w:rPr>
          <w:rFonts w:ascii="宋体" w:hAnsi="宋体" w:eastAsia="宋体" w:cs="宋体"/>
          <w:color w:val="000"/>
          <w:sz w:val="28"/>
          <w:szCs w:val="28"/>
        </w:rPr>
        <w:t xml:space="preserve">昆明制药集团股份有限公司</w:t>
      </w:r>
    </w:p>
    <w:p>
      <w:pPr>
        <w:ind w:left="0" w:right="0" w:firstLine="560"/>
        <w:spacing w:before="450" w:after="450" w:line="312" w:lineRule="auto"/>
      </w:pPr>
      <w:r>
        <w:rPr>
          <w:rFonts w:ascii="宋体" w:hAnsi="宋体" w:eastAsia="宋体" w:cs="宋体"/>
          <w:color w:val="000"/>
          <w:sz w:val="28"/>
          <w:szCs w:val="28"/>
        </w:rPr>
        <w:t xml:space="preserve">昆明制药集团股份有限公司成立于1951年3月，拥有深厚的专业制药经验，依托云南丰富的植物资源，先后开发了蒿甲醚系列、三七系列、天麻素系列及特色中药和特色民族药等40多个具有国内外先进水平的天然药物新产品，拥有16项国家发明专利。络泰、天眩清、Artemedine、Artem、Arco等品牌享誉国内外。昆明制药集团在我公司引进的4台方型真空干燥箱FZG-15F，在其制药干燥环节做着杰出的贡献。</w:t>
      </w:r>
    </w:p>
    <w:p>
      <w:pPr>
        <w:ind w:left="0" w:right="0" w:firstLine="560"/>
        <w:spacing w:before="450" w:after="450" w:line="312" w:lineRule="auto"/>
      </w:pPr>
      <w:r>
        <w:rPr>
          <w:rFonts w:ascii="宋体" w:hAnsi="宋体" w:eastAsia="宋体" w:cs="宋体"/>
          <w:color w:val="000"/>
          <w:sz w:val="28"/>
          <w:szCs w:val="28"/>
        </w:rPr>
        <w:t xml:space="preserve">四川川大华西药业股份有限公司</w:t>
      </w:r>
    </w:p>
    <w:p>
      <w:pPr>
        <w:ind w:left="0" w:right="0" w:firstLine="560"/>
        <w:spacing w:before="450" w:after="450" w:line="312" w:lineRule="auto"/>
      </w:pPr>
      <w:r>
        <w:rPr>
          <w:rFonts w:ascii="宋体" w:hAnsi="宋体" w:eastAsia="宋体" w:cs="宋体"/>
          <w:color w:val="000"/>
          <w:sz w:val="28"/>
          <w:szCs w:val="28"/>
        </w:rPr>
        <w:t xml:space="preserve">四川川大华西药业股份有限公司设有行政办公大楼、药物研究所、中心实验室、成品库房，以及现代化中药提取、小容量注射剂、固体制剂、精干包和避孕药车间，体制改革给老牌国有企业注入了新的生机和活力，迎来了四川川大华西药业股份有限公司蓬勃发展的春天。川大华西药业在我公司引进的一台中药浸膏喷雾干燥机ZLPG-50型，在他们的制药干燥环节中扮演着重要的角色，带动了其生产量和产品质量的大大提高。</w:t>
      </w:r>
    </w:p>
    <w:p>
      <w:pPr>
        <w:ind w:left="0" w:right="0" w:firstLine="560"/>
        <w:spacing w:before="450" w:after="450" w:line="312" w:lineRule="auto"/>
      </w:pPr>
      <w:r>
        <w:rPr>
          <w:rFonts w:ascii="宋体" w:hAnsi="宋体" w:eastAsia="宋体" w:cs="宋体"/>
          <w:color w:val="000"/>
          <w:sz w:val="28"/>
          <w:szCs w:val="28"/>
        </w:rPr>
        <w:t xml:space="preserve">民生药业集团有限公司</w:t>
      </w:r>
    </w:p>
    <w:p>
      <w:pPr>
        <w:ind w:left="0" w:right="0" w:firstLine="560"/>
        <w:spacing w:before="450" w:after="450" w:line="312" w:lineRule="auto"/>
      </w:pPr>
      <w:r>
        <w:rPr>
          <w:rFonts w:ascii="宋体" w:hAnsi="宋体" w:eastAsia="宋体" w:cs="宋体"/>
          <w:color w:val="000"/>
          <w:sz w:val="28"/>
          <w:szCs w:val="28"/>
        </w:rPr>
        <w:t xml:space="preserve">民生药业集团有限公司有50多年的原料药生产历史，通过多年的发展和积累，公司已拥有较强的产品开发能力和先进的质量保证体系及职业安全卫生体系。公司60%以上的产品远销美、意、法、日等发达国家和地区，在国内外客户中享有较高声誉。民生药业在我公司引进的双锥回转真空干燥机SZG-1000一台，在其制药干燥环节但当着重要的责任，极大程度上带动了他们的生产量和提高了他们的产品质量。</w:t>
      </w:r>
    </w:p>
    <w:p>
      <w:pPr>
        <w:ind w:left="0" w:right="0" w:firstLine="560"/>
        <w:spacing w:before="450" w:after="450" w:line="312" w:lineRule="auto"/>
      </w:pPr>
      <w:r>
        <w:rPr>
          <w:rFonts w:ascii="宋体" w:hAnsi="宋体" w:eastAsia="宋体" w:cs="宋体"/>
          <w:color w:val="000"/>
          <w:sz w:val="28"/>
          <w:szCs w:val="28"/>
        </w:rPr>
        <w:t xml:space="preserve">上药集团新华联制药厂</w:t>
      </w:r>
    </w:p>
    <w:p>
      <w:pPr>
        <w:ind w:left="0" w:right="0" w:firstLine="560"/>
        <w:spacing w:before="450" w:after="450" w:line="312" w:lineRule="auto"/>
      </w:pPr>
      <w:r>
        <w:rPr>
          <w:rFonts w:ascii="宋体" w:hAnsi="宋体" w:eastAsia="宋体" w:cs="宋体"/>
          <w:color w:val="000"/>
          <w:sz w:val="28"/>
          <w:szCs w:val="28"/>
        </w:rPr>
        <w:t xml:space="preserve">上药集团新华联制药厂作为上药集团原料药生产的主要基地。具有广泛的化学反应能力及手性合成，纯化，氟化等领先的技术特色，其中有相当比例的领先技术为国内独创。新华联制药厂拥有空间广阔及配套设施完善的生产场地，能向广大客户提供价廉质优并符号GMP生产要求的原料药产品，产品远销欧美及东南亚等地域，深受客户的好评。华联制药厂在我公司引进的穿流式热风循环烘箱JCT-C-IIA为我公司为其量身改造的一款针对性较强的干燥机组，为其制药干燥环节带来了极大的便利。</w:t>
      </w:r>
    </w:p>
    <w:p>
      <w:pPr>
        <w:ind w:left="0" w:right="0" w:firstLine="560"/>
        <w:spacing w:before="450" w:after="450" w:line="312" w:lineRule="auto"/>
      </w:pPr>
      <w:r>
        <w:rPr>
          <w:rFonts w:ascii="宋体" w:hAnsi="宋体" w:eastAsia="宋体" w:cs="宋体"/>
          <w:color w:val="000"/>
          <w:sz w:val="28"/>
          <w:szCs w:val="28"/>
        </w:rPr>
        <w:t xml:space="preserve">同济堂药业</w:t>
      </w:r>
    </w:p>
    <w:p>
      <w:pPr>
        <w:ind w:left="0" w:right="0" w:firstLine="560"/>
        <w:spacing w:before="450" w:after="450" w:line="312" w:lineRule="auto"/>
      </w:pPr>
      <w:r>
        <w:rPr>
          <w:rFonts w:ascii="宋体" w:hAnsi="宋体" w:eastAsia="宋体" w:cs="宋体"/>
          <w:color w:val="000"/>
          <w:sz w:val="28"/>
          <w:szCs w:val="28"/>
        </w:rPr>
        <w:t xml:space="preserve">同济堂药业是一家集科研、生产、销售为一体的高新企业，是中华百年老字号，始建于公元1888年，1994年原国内贸易部认定的首批百年老字号之一。主要生产胶囊剂、片剂、颗粒剂、锭剂、糖浆剂、酊剂、口服溶液剂、膏剂等多种剂型产品，目前公司的主要产品包括仙灵骨葆胶囊（片）、润燥止痒胶囊、枣仁安神胶囊、滇白珠糖浆、金刺参九正合剂、黑骨藤胶囊、虫草清肺胶囊、风湿骨痛胶囊、颈舒颗粒。此外，公司还生产复方牙痛酊、心脑康胶囊、胶体果胶铋胶囊、复方甘草口服溶液、通络骨质宁膏、补肾益脑胶囊、补肾填精胶囊、泻停胶囊、十味乳香胶囊、妇洁搽剂等共74种产品。同济堂药业在我公司引进热风循环烘箱CT-C-IV系列一台，本公司产品极大程度上带动了他们的生产量并且提高了他们的产品质量。</w:t>
      </w:r>
    </w:p>
    <w:p>
      <w:pPr>
        <w:ind w:left="0" w:right="0" w:firstLine="560"/>
        <w:spacing w:before="450" w:after="450" w:line="312" w:lineRule="auto"/>
      </w:pPr>
      <w:r>
        <w:rPr>
          <w:rFonts w:ascii="宋体" w:hAnsi="宋体" w:eastAsia="宋体" w:cs="宋体"/>
          <w:color w:val="000"/>
          <w:sz w:val="28"/>
          <w:szCs w:val="28"/>
        </w:rPr>
        <w:t xml:space="preserve">广州中一药业有限公司</w:t>
      </w:r>
    </w:p>
    <w:p>
      <w:pPr>
        <w:ind w:left="0" w:right="0" w:firstLine="560"/>
        <w:spacing w:before="450" w:after="450" w:line="312" w:lineRule="auto"/>
      </w:pPr>
      <w:r>
        <w:rPr>
          <w:rFonts w:ascii="宋体" w:hAnsi="宋体" w:eastAsia="宋体" w:cs="宋体"/>
          <w:color w:val="000"/>
          <w:sz w:val="28"/>
          <w:szCs w:val="28"/>
        </w:rPr>
        <w:t xml:space="preserve">广州中一药业有限公司是一家拥有300多年历史的中药现代化大型企业，拥有科研创新、生产销售和药材基地建设体系为一体的全程价值产业链，隶属于广州医药集团有限公司，是广州药业股份有限公司的全资子公司，全国制药行业100</w:t>
      </w:r>
    </w:p>
    <w:p>
      <w:pPr>
        <w:ind w:left="0" w:right="0" w:firstLine="560"/>
        <w:spacing w:before="450" w:after="450" w:line="312" w:lineRule="auto"/>
      </w:pPr>
      <w:r>
        <w:rPr>
          <w:rFonts w:ascii="宋体" w:hAnsi="宋体" w:eastAsia="宋体" w:cs="宋体"/>
          <w:color w:val="000"/>
          <w:sz w:val="28"/>
          <w:szCs w:val="28"/>
        </w:rPr>
        <w:t xml:space="preserve">强，全国最大的糖尿病中成药研究开发及产业化基地、国家高新技术企业。独家生产的拳头产品“消渴丸”，占整个糖尿病口服中成药及中西医结合药品市场的销售份额78%以上，是国内使用人群最广的口服降糖药第一品牌，累计销量超6亿瓶，服用患者超2024万人。中一药业在我公司引进热风循环烘箱CT-C-III两台、CT-C-II五台、CT-C-IV一台，用于他们的产品在制药环节中的干燥过程，公司产品在能耗上、安全性上、环保性能上、都为其带来极大的便利。</w:t>
      </w:r>
    </w:p>
    <w:p>
      <w:pPr>
        <w:ind w:left="0" w:right="0" w:firstLine="560"/>
        <w:spacing w:before="450" w:after="450" w:line="312" w:lineRule="auto"/>
      </w:pPr>
      <w:r>
        <w:rPr>
          <w:rFonts w:ascii="宋体" w:hAnsi="宋体" w:eastAsia="宋体" w:cs="宋体"/>
          <w:color w:val="000"/>
          <w:sz w:val="28"/>
          <w:szCs w:val="28"/>
        </w:rPr>
        <w:t xml:space="preserve">养生堂有限公司介绍</w:t>
      </w:r>
    </w:p>
    <w:p>
      <w:pPr>
        <w:ind w:left="0" w:right="0" w:firstLine="560"/>
        <w:spacing w:before="450" w:after="450" w:line="312" w:lineRule="auto"/>
      </w:pPr>
      <w:r>
        <w:rPr>
          <w:rFonts w:ascii="宋体" w:hAnsi="宋体" w:eastAsia="宋体" w:cs="宋体"/>
          <w:color w:val="000"/>
          <w:sz w:val="28"/>
          <w:szCs w:val="28"/>
        </w:rPr>
        <w:t xml:space="preserve">养生堂有限公司创建于1993年,十年间迅速崛起，成长为生产和经营健康产品的现代化高科技的知名企业，公司主要生产龟鳖丸、朵而、成长快乐、成人维生素、清嘴、农夫山泉、农夫果园、尖叫、母亲牌牛肉棒以及万泰艾滋病毒快速诊断试剂等知名品牌及产品。产业横跨保健品、生物制药、饮用水饮料、食品等领域。养身堂在我公司引进的YZG－1000真空干燥机一台，在其产品干燥领域里，担负着重要的责任，成功为其提供了产品干燥环节的解决方案。</w:t>
      </w:r>
    </w:p>
    <w:p>
      <w:pPr>
        <w:ind w:left="0" w:right="0" w:firstLine="560"/>
        <w:spacing w:before="450" w:after="450" w:line="312" w:lineRule="auto"/>
      </w:pPr>
      <w:r>
        <w:rPr>
          <w:rFonts w:ascii="宋体" w:hAnsi="宋体" w:eastAsia="宋体" w:cs="宋体"/>
          <w:color w:val="000"/>
          <w:sz w:val="28"/>
          <w:szCs w:val="28"/>
        </w:rPr>
        <w:t xml:space="preserve">帝斯曼维生素(上海)有限公司</w:t>
      </w:r>
    </w:p>
    <w:p>
      <w:pPr>
        <w:ind w:left="0" w:right="0" w:firstLine="560"/>
        <w:spacing w:before="450" w:after="450" w:line="312" w:lineRule="auto"/>
      </w:pPr>
      <w:r>
        <w:rPr>
          <w:rFonts w:ascii="宋体" w:hAnsi="宋体" w:eastAsia="宋体" w:cs="宋体"/>
          <w:color w:val="000"/>
          <w:sz w:val="28"/>
          <w:szCs w:val="28"/>
        </w:rPr>
        <w:t xml:space="preserve">帝斯曼维生素(上海)有限公司成立于1995年12月18日，总投资8060万美圆，为荷兰帝斯曼集团在中国的独资企业，是一个按照国际标准兴建的专业生产各类医药级、食品级维生素单体、复合维生素和饲料级预混料企业。帝斯曼企业在我公司引进热风循环烘箱一台，为其成功的解决了产品干燥环节的诸多问题，得到了企业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第四篇：2024年中国制药企业前100强</w:t>
      </w:r>
    </w:p>
    <w:p>
      <w:pPr>
        <w:ind w:left="0" w:right="0" w:firstLine="560"/>
        <w:spacing w:before="450" w:after="450" w:line="312" w:lineRule="auto"/>
      </w:pPr>
      <w:r>
        <w:rPr>
          <w:rFonts w:ascii="宋体" w:hAnsi="宋体" w:eastAsia="宋体" w:cs="宋体"/>
          <w:color w:val="000"/>
          <w:sz w:val="28"/>
          <w:szCs w:val="28"/>
        </w:rPr>
        <w:t xml:space="preserve">2024年8月18日，在上海宾馆举行2024年（第27届）全国医药工业信息年会暨首届全国医药工业百强企业发布会上，会议承办方中国医药工业信息中心（上海医药工业研究院信息中心）首度权威发布了我国医药招标唯一认可的《中国医药统计年报》全国医药工业企业百强榜，旨在帮助企业提升品牌形象，增强终端营销竞争力，促进优秀企业交流，扩大行业内外影响力。</w:t>
      </w:r>
    </w:p>
    <w:p>
      <w:pPr>
        <w:ind w:left="0" w:right="0" w:firstLine="560"/>
        <w:spacing w:before="450" w:after="450" w:line="312" w:lineRule="auto"/>
      </w:pPr>
      <w:r>
        <w:rPr>
          <w:rFonts w:ascii="宋体" w:hAnsi="宋体" w:eastAsia="宋体" w:cs="宋体"/>
          <w:color w:val="000"/>
          <w:sz w:val="28"/>
          <w:szCs w:val="28"/>
        </w:rPr>
        <w:t xml:space="preserve">根据首届全国医药工业百强企业发布会公布的名单，全国医药工业企业根据主营业务收入的百强排行名单如下：</w:t>
      </w:r>
    </w:p>
    <w:p>
      <w:pPr>
        <w:ind w:left="0" w:right="0" w:firstLine="560"/>
        <w:spacing w:before="450" w:after="450" w:line="312" w:lineRule="auto"/>
      </w:pPr>
      <w:r>
        <w:rPr>
          <w:rFonts w:ascii="宋体" w:hAnsi="宋体" w:eastAsia="宋体" w:cs="宋体"/>
          <w:color w:val="000"/>
          <w:sz w:val="28"/>
          <w:szCs w:val="28"/>
        </w:rPr>
        <w:t xml:space="preserve">《2024中国医药统计年报》全部工业企业法人单位</w:t>
      </w:r>
    </w:p>
    <w:p>
      <w:pPr>
        <w:ind w:left="0" w:right="0" w:firstLine="560"/>
        <w:spacing w:before="450" w:after="450" w:line="312" w:lineRule="auto"/>
      </w:pPr>
      <w:r>
        <w:rPr>
          <w:rFonts w:ascii="宋体" w:hAnsi="宋体" w:eastAsia="宋体" w:cs="宋体"/>
          <w:color w:val="000"/>
          <w:sz w:val="28"/>
          <w:szCs w:val="28"/>
        </w:rPr>
        <w:t xml:space="preserve">按照主营业务收入排序前100家</w:t>
      </w:r>
    </w:p>
    <w:p>
      <w:pPr>
        <w:ind w:left="0" w:right="0" w:firstLine="560"/>
        <w:spacing w:before="450" w:after="450" w:line="312" w:lineRule="auto"/>
      </w:pPr>
      <w:r>
        <w:rPr>
          <w:rFonts w:ascii="宋体" w:hAnsi="宋体" w:eastAsia="宋体" w:cs="宋体"/>
          <w:color w:val="000"/>
          <w:sz w:val="28"/>
          <w:szCs w:val="28"/>
        </w:rPr>
        <w:t xml:space="preserve">1扬子江药业集团有限公司</w:t>
      </w:r>
    </w:p>
    <w:p>
      <w:pPr>
        <w:ind w:left="0" w:right="0" w:firstLine="560"/>
        <w:spacing w:before="450" w:after="450" w:line="312" w:lineRule="auto"/>
      </w:pPr>
      <w:r>
        <w:rPr>
          <w:rFonts w:ascii="宋体" w:hAnsi="宋体" w:eastAsia="宋体" w:cs="宋体"/>
          <w:color w:val="000"/>
          <w:sz w:val="28"/>
          <w:szCs w:val="28"/>
        </w:rPr>
        <w:t xml:space="preserve">2哈药集团有限公司</w:t>
      </w:r>
    </w:p>
    <w:p>
      <w:pPr>
        <w:ind w:left="0" w:right="0" w:firstLine="560"/>
        <w:spacing w:before="450" w:after="450" w:line="312" w:lineRule="auto"/>
      </w:pPr>
      <w:r>
        <w:rPr>
          <w:rFonts w:ascii="宋体" w:hAnsi="宋体" w:eastAsia="宋体" w:cs="宋体"/>
          <w:color w:val="000"/>
          <w:sz w:val="28"/>
          <w:szCs w:val="28"/>
        </w:rPr>
        <w:t xml:space="preserve">3修正药业集团</w:t>
      </w:r>
    </w:p>
    <w:p>
      <w:pPr>
        <w:ind w:left="0" w:right="0" w:firstLine="560"/>
        <w:spacing w:before="450" w:after="450" w:line="312" w:lineRule="auto"/>
      </w:pPr>
      <w:r>
        <w:rPr>
          <w:rFonts w:ascii="宋体" w:hAnsi="宋体" w:eastAsia="宋体" w:cs="宋体"/>
          <w:color w:val="000"/>
          <w:sz w:val="28"/>
          <w:szCs w:val="28"/>
        </w:rPr>
        <w:t xml:space="preserve">4石药集团有限公司</w:t>
      </w:r>
    </w:p>
    <w:p>
      <w:pPr>
        <w:ind w:left="0" w:right="0" w:firstLine="560"/>
        <w:spacing w:before="450" w:after="450" w:line="312" w:lineRule="auto"/>
      </w:pPr>
      <w:r>
        <w:rPr>
          <w:rFonts w:ascii="宋体" w:hAnsi="宋体" w:eastAsia="宋体" w:cs="宋体"/>
          <w:color w:val="000"/>
          <w:sz w:val="28"/>
          <w:szCs w:val="28"/>
        </w:rPr>
        <w:t xml:space="preserve">5杭州华东医药集团公司</w:t>
      </w:r>
    </w:p>
    <w:p>
      <w:pPr>
        <w:ind w:left="0" w:right="0" w:firstLine="560"/>
        <w:spacing w:before="450" w:after="450" w:line="312" w:lineRule="auto"/>
      </w:pPr>
      <w:r>
        <w:rPr>
          <w:rFonts w:ascii="宋体" w:hAnsi="宋体" w:eastAsia="宋体" w:cs="宋体"/>
          <w:color w:val="000"/>
          <w:sz w:val="28"/>
          <w:szCs w:val="28"/>
        </w:rPr>
        <w:t xml:space="preserve">6威高集团有限公司</w:t>
      </w:r>
    </w:p>
    <w:p>
      <w:pPr>
        <w:ind w:left="0" w:right="0" w:firstLine="560"/>
        <w:spacing w:before="450" w:after="450" w:line="312" w:lineRule="auto"/>
      </w:pPr>
      <w:r>
        <w:rPr>
          <w:rFonts w:ascii="宋体" w:hAnsi="宋体" w:eastAsia="宋体" w:cs="宋体"/>
          <w:color w:val="000"/>
          <w:sz w:val="28"/>
          <w:szCs w:val="28"/>
        </w:rPr>
        <w:t xml:space="preserve">7东北制药集团有限责任公司</w:t>
      </w:r>
    </w:p>
    <w:p>
      <w:pPr>
        <w:ind w:left="0" w:right="0" w:firstLine="560"/>
        <w:spacing w:before="450" w:after="450" w:line="312" w:lineRule="auto"/>
      </w:pPr>
      <w:r>
        <w:rPr>
          <w:rFonts w:ascii="宋体" w:hAnsi="宋体" w:eastAsia="宋体" w:cs="宋体"/>
          <w:color w:val="000"/>
          <w:sz w:val="28"/>
          <w:szCs w:val="28"/>
        </w:rPr>
        <w:t xml:space="preserve">8华北制药集团有限责任公司</w:t>
      </w:r>
    </w:p>
    <w:p>
      <w:pPr>
        <w:ind w:left="0" w:right="0" w:firstLine="560"/>
        <w:spacing w:before="450" w:after="450" w:line="312" w:lineRule="auto"/>
      </w:pPr>
      <w:r>
        <w:rPr>
          <w:rFonts w:ascii="宋体" w:hAnsi="宋体" w:eastAsia="宋体" w:cs="宋体"/>
          <w:color w:val="000"/>
          <w:sz w:val="28"/>
          <w:szCs w:val="28"/>
        </w:rPr>
        <w:t xml:space="preserve">9太极集团有限公司10 天津金耀集团有限公司北京双鹤药业股份有限公司华润三九医药股份有限公司中国医药集团总公司天津中新药业集团股份有限公司西安杨森制药有限公司广州白云山制药股份有限公司汇仁集团有限公司齐鲁制药有限公司浙江医药股份有限公司珠海联邦制药股份有限公司四川科伦药业股份有限公司浙江海正药业股份有限公司上海复星医药（集团）股份有限公司辉瑞制药有限公司辅仁药业集团有限公司瑞阳制药有限公司山东药用玻璃股份有限公司山东步长制药有限公司宜都东阳光生化制药有限公司江苏恒瑞医药股份有限公司</w:t>
      </w:r>
    </w:p>
    <w:p>
      <w:pPr>
        <w:ind w:left="0" w:right="0" w:firstLine="560"/>
        <w:spacing w:before="450" w:after="450" w:line="312" w:lineRule="auto"/>
      </w:pPr>
      <w:r>
        <w:rPr>
          <w:rFonts w:ascii="宋体" w:hAnsi="宋体" w:eastAsia="宋体" w:cs="宋体"/>
          <w:color w:val="000"/>
          <w:sz w:val="28"/>
          <w:szCs w:val="28"/>
        </w:rPr>
        <w:t xml:space="preserve">上海罗氏制药有限公司</w:t>
      </w:r>
    </w:p>
    <w:p>
      <w:pPr>
        <w:ind w:left="0" w:right="0" w:firstLine="560"/>
        <w:spacing w:before="450" w:after="450" w:line="312" w:lineRule="auto"/>
      </w:pPr>
      <w:r>
        <w:rPr>
          <w:rFonts w:ascii="宋体" w:hAnsi="宋体" w:eastAsia="宋体" w:cs="宋体"/>
          <w:color w:val="000"/>
          <w:sz w:val="28"/>
          <w:szCs w:val="28"/>
        </w:rPr>
        <w:t xml:space="preserve">黑龙江省珍宝岛制药有限公司</w:t>
      </w:r>
    </w:p>
    <w:p>
      <w:pPr>
        <w:ind w:left="0" w:right="0" w:firstLine="560"/>
        <w:spacing w:before="450" w:after="450" w:line="312" w:lineRule="auto"/>
      </w:pPr>
      <w:r>
        <w:rPr>
          <w:rFonts w:ascii="宋体" w:hAnsi="宋体" w:eastAsia="宋体" w:cs="宋体"/>
          <w:color w:val="000"/>
          <w:sz w:val="28"/>
          <w:szCs w:val="28"/>
        </w:rPr>
        <w:t xml:space="preserve">仁和（集团）发展有限公司</w:t>
      </w:r>
    </w:p>
    <w:p>
      <w:pPr>
        <w:ind w:left="0" w:right="0" w:firstLine="560"/>
        <w:spacing w:before="450" w:after="450" w:line="312" w:lineRule="auto"/>
      </w:pPr>
      <w:r>
        <w:rPr>
          <w:rFonts w:ascii="宋体" w:hAnsi="宋体" w:eastAsia="宋体" w:cs="宋体"/>
          <w:color w:val="000"/>
          <w:sz w:val="28"/>
          <w:szCs w:val="28"/>
        </w:rPr>
        <w:t xml:space="preserve">浙江新和成股份有限公司</w:t>
      </w:r>
    </w:p>
    <w:p>
      <w:pPr>
        <w:ind w:left="0" w:right="0" w:firstLine="560"/>
        <w:spacing w:before="450" w:after="450" w:line="312" w:lineRule="auto"/>
      </w:pPr>
      <w:r>
        <w:rPr>
          <w:rFonts w:ascii="宋体" w:hAnsi="宋体" w:eastAsia="宋体" w:cs="宋体"/>
          <w:color w:val="000"/>
          <w:sz w:val="28"/>
          <w:szCs w:val="28"/>
        </w:rPr>
        <w:t xml:space="preserve">鲁南制药集团股份有限公司</w:t>
      </w:r>
    </w:p>
    <w:p>
      <w:pPr>
        <w:ind w:left="0" w:right="0" w:firstLine="560"/>
        <w:spacing w:before="450" w:after="450" w:line="312" w:lineRule="auto"/>
      </w:pPr>
      <w:r>
        <w:rPr>
          <w:rFonts w:ascii="宋体" w:hAnsi="宋体" w:eastAsia="宋体" w:cs="宋体"/>
          <w:color w:val="000"/>
          <w:sz w:val="28"/>
          <w:szCs w:val="28"/>
        </w:rPr>
        <w:t xml:space="preserve">赛诺菲安万特（杭州）制药有限公司37 阿斯利康制药有限公司</w:t>
      </w:r>
    </w:p>
    <w:p>
      <w:pPr>
        <w:ind w:left="0" w:right="0" w:firstLine="560"/>
        <w:spacing w:before="450" w:after="450" w:line="312" w:lineRule="auto"/>
      </w:pPr>
      <w:r>
        <w:rPr>
          <w:rFonts w:ascii="宋体" w:hAnsi="宋体" w:eastAsia="宋体" w:cs="宋体"/>
          <w:color w:val="000"/>
          <w:sz w:val="28"/>
          <w:szCs w:val="28"/>
        </w:rPr>
        <w:t xml:space="preserve">丽珠医药集团股份有限公司</w:t>
      </w:r>
    </w:p>
    <w:p>
      <w:pPr>
        <w:ind w:left="0" w:right="0" w:firstLine="560"/>
        <w:spacing w:before="450" w:after="450" w:line="312" w:lineRule="auto"/>
      </w:pPr>
      <w:r>
        <w:rPr>
          <w:rFonts w:ascii="宋体" w:hAnsi="宋体" w:eastAsia="宋体" w:cs="宋体"/>
          <w:color w:val="000"/>
          <w:sz w:val="28"/>
          <w:szCs w:val="28"/>
        </w:rPr>
        <w:t xml:space="preserve">山东新华医药集团有限责任公司40 云南白药集团股份有限公司41 北京诺华制药有限公司</w:t>
      </w:r>
    </w:p>
    <w:p>
      <w:pPr>
        <w:ind w:left="0" w:right="0" w:firstLine="560"/>
        <w:spacing w:before="450" w:after="450" w:line="312" w:lineRule="auto"/>
      </w:pPr>
      <w:r>
        <w:rPr>
          <w:rFonts w:ascii="宋体" w:hAnsi="宋体" w:eastAsia="宋体" w:cs="宋体"/>
          <w:color w:val="000"/>
          <w:sz w:val="28"/>
          <w:szCs w:val="28"/>
        </w:rPr>
        <w:t xml:space="preserve">正大天晴药业集团</w:t>
      </w:r>
    </w:p>
    <w:p>
      <w:pPr>
        <w:ind w:left="0" w:right="0" w:firstLine="560"/>
        <w:spacing w:before="450" w:after="450" w:line="312" w:lineRule="auto"/>
      </w:pPr>
      <w:r>
        <w:rPr>
          <w:rFonts w:ascii="宋体" w:hAnsi="宋体" w:eastAsia="宋体" w:cs="宋体"/>
          <w:color w:val="000"/>
          <w:sz w:val="28"/>
          <w:szCs w:val="28"/>
        </w:rPr>
        <w:t xml:space="preserve">江苏豪森药业股份有限公司44 河南天方药业股份有限公司45华润东阿阿胶有限公司</w:t>
      </w:r>
    </w:p>
    <w:p>
      <w:pPr>
        <w:ind w:left="0" w:right="0" w:firstLine="560"/>
        <w:spacing w:before="450" w:after="450" w:line="312" w:lineRule="auto"/>
      </w:pPr>
      <w:r>
        <w:rPr>
          <w:rFonts w:ascii="宋体" w:hAnsi="宋体" w:eastAsia="宋体" w:cs="宋体"/>
          <w:color w:val="000"/>
          <w:sz w:val="28"/>
          <w:szCs w:val="28"/>
        </w:rPr>
        <w:t xml:space="preserve">46浙江升华拜克生物股份有限公司47先声药业有限公司</w:t>
      </w:r>
    </w:p>
    <w:p>
      <w:pPr>
        <w:ind w:left="0" w:right="0" w:firstLine="560"/>
        <w:spacing w:before="450" w:after="450" w:line="312" w:lineRule="auto"/>
      </w:pPr>
      <w:r>
        <w:rPr>
          <w:rFonts w:ascii="宋体" w:hAnsi="宋体" w:eastAsia="宋体" w:cs="宋体"/>
          <w:color w:val="000"/>
          <w:sz w:val="28"/>
          <w:szCs w:val="28"/>
        </w:rPr>
        <w:t xml:space="preserve">48寿光富康制药有限公司</w:t>
      </w:r>
    </w:p>
    <w:p>
      <w:pPr>
        <w:ind w:left="0" w:right="0" w:firstLine="560"/>
        <w:spacing w:before="450" w:after="450" w:line="312" w:lineRule="auto"/>
      </w:pPr>
      <w:r>
        <w:rPr>
          <w:rFonts w:ascii="宋体" w:hAnsi="宋体" w:eastAsia="宋体" w:cs="宋体"/>
          <w:color w:val="000"/>
          <w:sz w:val="28"/>
          <w:szCs w:val="28"/>
        </w:rPr>
        <w:t xml:space="preserve">49河南省宛西制药股份有限公司50神威药业有限公司</w:t>
      </w:r>
    </w:p>
    <w:p>
      <w:pPr>
        <w:ind w:left="0" w:right="0" w:firstLine="560"/>
        <w:spacing w:before="450" w:after="450" w:line="312" w:lineRule="auto"/>
      </w:pPr>
      <w:r>
        <w:rPr>
          <w:rFonts w:ascii="宋体" w:hAnsi="宋体" w:eastAsia="宋体" w:cs="宋体"/>
          <w:color w:val="000"/>
          <w:sz w:val="28"/>
          <w:szCs w:val="28"/>
        </w:rPr>
        <w:t xml:space="preserve">51山东鲁抗医药股份有限公司52利 君制药</w:t>
      </w:r>
    </w:p>
    <w:p>
      <w:pPr>
        <w:ind w:left="0" w:right="0" w:firstLine="560"/>
        <w:spacing w:before="450" w:after="450" w:line="312" w:lineRule="auto"/>
      </w:pPr>
      <w:r>
        <w:rPr>
          <w:rFonts w:ascii="宋体" w:hAnsi="宋体" w:eastAsia="宋体" w:cs="宋体"/>
          <w:color w:val="000"/>
          <w:sz w:val="28"/>
          <w:szCs w:val="28"/>
        </w:rPr>
        <w:t xml:space="preserve">53江中药业股份有限公司</w:t>
      </w:r>
    </w:p>
    <w:p>
      <w:pPr>
        <w:ind w:left="0" w:right="0" w:firstLine="560"/>
        <w:spacing w:before="450" w:after="450" w:line="312" w:lineRule="auto"/>
      </w:pPr>
      <w:r>
        <w:rPr>
          <w:rFonts w:ascii="宋体" w:hAnsi="宋体" w:eastAsia="宋体" w:cs="宋体"/>
          <w:color w:val="000"/>
          <w:sz w:val="28"/>
          <w:szCs w:val="28"/>
        </w:rPr>
        <w:t xml:space="preserve">54上海雷允上药业有限公司</w:t>
      </w:r>
    </w:p>
    <w:p>
      <w:pPr>
        <w:ind w:left="0" w:right="0" w:firstLine="560"/>
        <w:spacing w:before="450" w:after="450" w:line="312" w:lineRule="auto"/>
      </w:pPr>
      <w:r>
        <w:rPr>
          <w:rFonts w:ascii="宋体" w:hAnsi="宋体" w:eastAsia="宋体" w:cs="宋体"/>
          <w:color w:val="000"/>
          <w:sz w:val="28"/>
          <w:szCs w:val="28"/>
        </w:rPr>
        <w:t xml:space="preserve">55江苏济川制药有限公司</w:t>
      </w:r>
    </w:p>
    <w:p>
      <w:pPr>
        <w:ind w:left="0" w:right="0" w:firstLine="560"/>
        <w:spacing w:before="450" w:after="450" w:line="312" w:lineRule="auto"/>
      </w:pPr>
      <w:r>
        <w:rPr>
          <w:rFonts w:ascii="宋体" w:hAnsi="宋体" w:eastAsia="宋体" w:cs="宋体"/>
          <w:color w:val="000"/>
          <w:sz w:val="28"/>
          <w:szCs w:val="28"/>
        </w:rPr>
        <w:t xml:space="preserve">56山东罗欣药业股份有限公司57秦皇岛骊骅淀粉股份有限公司58江苏康缘集团有限责任公司</w:t>
      </w:r>
    </w:p>
    <w:p>
      <w:pPr>
        <w:ind w:left="0" w:right="0" w:firstLine="560"/>
        <w:spacing w:before="450" w:after="450" w:line="312" w:lineRule="auto"/>
      </w:pPr>
      <w:r>
        <w:rPr>
          <w:rFonts w:ascii="宋体" w:hAnsi="宋体" w:eastAsia="宋体" w:cs="宋体"/>
          <w:color w:val="000"/>
          <w:sz w:val="28"/>
          <w:szCs w:val="28"/>
        </w:rPr>
        <w:t xml:space="preserve">59山东淄博山川医用器材有限公司60石家庄以岭药业股份有限公司61安徽丰原药业股份有限公司62西安万隆制药有限公司</w:t>
      </w:r>
    </w:p>
    <w:p>
      <w:pPr>
        <w:ind w:left="0" w:right="0" w:firstLine="560"/>
        <w:spacing w:before="450" w:after="450" w:line="312" w:lineRule="auto"/>
      </w:pPr>
      <w:r>
        <w:rPr>
          <w:rFonts w:ascii="宋体" w:hAnsi="宋体" w:eastAsia="宋体" w:cs="宋体"/>
          <w:color w:val="000"/>
          <w:sz w:val="28"/>
          <w:szCs w:val="28"/>
        </w:rPr>
        <w:t xml:space="preserve">63武汉健民药业集团股份有限公司64浙江尖峰药业有限公司</w:t>
      </w:r>
    </w:p>
    <w:p>
      <w:pPr>
        <w:ind w:left="0" w:right="0" w:firstLine="560"/>
        <w:spacing w:before="450" w:after="450" w:line="312" w:lineRule="auto"/>
      </w:pPr>
      <w:r>
        <w:rPr>
          <w:rFonts w:ascii="宋体" w:hAnsi="宋体" w:eastAsia="宋体" w:cs="宋体"/>
          <w:color w:val="000"/>
          <w:sz w:val="28"/>
          <w:szCs w:val="28"/>
        </w:rPr>
        <w:t xml:space="preserve">65江苏江山制药有限公司</w:t>
      </w:r>
    </w:p>
    <w:p>
      <w:pPr>
        <w:ind w:left="0" w:right="0" w:firstLine="560"/>
        <w:spacing w:before="450" w:after="450" w:line="312" w:lineRule="auto"/>
      </w:pPr>
      <w:r>
        <w:rPr>
          <w:rFonts w:ascii="宋体" w:hAnsi="宋体" w:eastAsia="宋体" w:cs="宋体"/>
          <w:color w:val="000"/>
          <w:sz w:val="28"/>
          <w:szCs w:val="28"/>
        </w:rPr>
        <w:t xml:space="preserve">66美罗药业股份有限公司</w:t>
      </w:r>
    </w:p>
    <w:p>
      <w:pPr>
        <w:ind w:left="0" w:right="0" w:firstLine="560"/>
        <w:spacing w:before="450" w:after="450" w:line="312" w:lineRule="auto"/>
      </w:pPr>
      <w:r>
        <w:rPr>
          <w:rFonts w:ascii="宋体" w:hAnsi="宋体" w:eastAsia="宋体" w:cs="宋体"/>
          <w:color w:val="000"/>
          <w:sz w:val="28"/>
          <w:szCs w:val="28"/>
        </w:rPr>
        <w:t xml:space="preserve">67山东绿叶制药有限公司</w:t>
      </w:r>
    </w:p>
    <w:p>
      <w:pPr>
        <w:ind w:left="0" w:right="0" w:firstLine="560"/>
        <w:spacing w:before="450" w:after="450" w:line="312" w:lineRule="auto"/>
      </w:pPr>
      <w:r>
        <w:rPr>
          <w:rFonts w:ascii="宋体" w:hAnsi="宋体" w:eastAsia="宋体" w:cs="宋体"/>
          <w:color w:val="000"/>
          <w:sz w:val="28"/>
          <w:szCs w:val="28"/>
        </w:rPr>
        <w:t xml:space="preserve">68广州王老吉药业股份有限公司69山东鲁抗辰欣药业有限公司70百特中国</w:t>
      </w:r>
    </w:p>
    <w:p>
      <w:pPr>
        <w:ind w:left="0" w:right="0" w:firstLine="560"/>
        <w:spacing w:before="450" w:after="450" w:line="312" w:lineRule="auto"/>
      </w:pPr>
      <w:r>
        <w:rPr>
          <w:rFonts w:ascii="宋体" w:hAnsi="宋体" w:eastAsia="宋体" w:cs="宋体"/>
          <w:color w:val="000"/>
          <w:sz w:val="28"/>
          <w:szCs w:val="28"/>
        </w:rPr>
        <w:t xml:space="preserve">71深圳一致药业股份有限公司72北京同仁堂股份有限公司</w:t>
      </w:r>
    </w:p>
    <w:p>
      <w:pPr>
        <w:ind w:left="0" w:right="0" w:firstLine="560"/>
        <w:spacing w:before="450" w:after="450" w:line="312" w:lineRule="auto"/>
      </w:pPr>
      <w:r>
        <w:rPr>
          <w:rFonts w:ascii="宋体" w:hAnsi="宋体" w:eastAsia="宋体" w:cs="宋体"/>
          <w:color w:val="000"/>
          <w:sz w:val="28"/>
          <w:szCs w:val="28"/>
        </w:rPr>
        <w:t xml:space="preserve">73重庆科瑞制药有限责任公司74昆明制药集团股份有限公司75浙江康恩贝制药股份有限公司76山东仙河药业有限公司</w:t>
      </w:r>
    </w:p>
    <w:p>
      <w:pPr>
        <w:ind w:left="0" w:right="0" w:firstLine="560"/>
        <w:spacing w:before="450" w:after="450" w:line="312" w:lineRule="auto"/>
      </w:pPr>
      <w:r>
        <w:rPr>
          <w:rFonts w:ascii="宋体" w:hAnsi="宋体" w:eastAsia="宋体" w:cs="宋体"/>
          <w:color w:val="000"/>
          <w:sz w:val="28"/>
          <w:szCs w:val="28"/>
        </w:rPr>
        <w:t xml:space="preserve">77成都地奥集团</w:t>
      </w:r>
    </w:p>
    <w:p>
      <w:pPr>
        <w:ind w:left="0" w:right="0" w:firstLine="560"/>
        <w:spacing w:before="450" w:after="450" w:line="312" w:lineRule="auto"/>
      </w:pPr>
      <w:r>
        <w:rPr>
          <w:rFonts w:ascii="宋体" w:hAnsi="宋体" w:eastAsia="宋体" w:cs="宋体"/>
          <w:color w:val="000"/>
          <w:sz w:val="28"/>
          <w:szCs w:val="28"/>
        </w:rPr>
        <w:t xml:space="preserve">78苏州东瑞制药有限公司</w:t>
      </w:r>
    </w:p>
    <w:p>
      <w:pPr>
        <w:ind w:left="0" w:right="0" w:firstLine="560"/>
        <w:spacing w:before="450" w:after="450" w:line="312" w:lineRule="auto"/>
      </w:pPr>
      <w:r>
        <w:rPr>
          <w:rFonts w:ascii="宋体" w:hAnsi="宋体" w:eastAsia="宋体" w:cs="宋体"/>
          <w:color w:val="000"/>
          <w:sz w:val="28"/>
          <w:szCs w:val="28"/>
        </w:rPr>
        <w:t xml:space="preserve">79武汉人福医药集团股份有限公司80贵州益佰制药股份有限公司81欧姆龙（大连）有限公司82江苏奥赛康药业有限公司83浙江仙琚制药股份有限公司84天圣制药集团股份有限公司</w:t>
      </w:r>
    </w:p>
    <w:p>
      <w:pPr>
        <w:ind w:left="0" w:right="0" w:firstLine="560"/>
        <w:spacing w:before="450" w:after="450" w:line="312" w:lineRule="auto"/>
      </w:pPr>
      <w:r>
        <w:rPr>
          <w:rFonts w:ascii="宋体" w:hAnsi="宋体" w:eastAsia="宋体" w:cs="宋体"/>
          <w:color w:val="000"/>
          <w:sz w:val="28"/>
          <w:szCs w:val="28"/>
        </w:rPr>
        <w:t xml:space="preserve">85江苏苏中药业集团股份有限公司86华兰生物工程股份有限公司</w:t>
      </w:r>
    </w:p>
    <w:p>
      <w:pPr>
        <w:ind w:left="0" w:right="0" w:firstLine="560"/>
        <w:spacing w:before="450" w:after="450" w:line="312" w:lineRule="auto"/>
      </w:pPr>
      <w:r>
        <w:rPr>
          <w:rFonts w:ascii="宋体" w:hAnsi="宋体" w:eastAsia="宋体" w:cs="宋体"/>
          <w:color w:val="000"/>
          <w:sz w:val="28"/>
          <w:szCs w:val="28"/>
        </w:rPr>
        <w:t xml:space="preserve">87北京同仁堂科技发展股份有限公司88山东西王药业有限公司</w:t>
      </w:r>
    </w:p>
    <w:p>
      <w:pPr>
        <w:ind w:left="0" w:right="0" w:firstLine="560"/>
        <w:spacing w:before="450" w:after="450" w:line="312" w:lineRule="auto"/>
      </w:pPr>
      <w:r>
        <w:rPr>
          <w:rFonts w:ascii="宋体" w:hAnsi="宋体" w:eastAsia="宋体" w:cs="宋体"/>
          <w:color w:val="000"/>
          <w:sz w:val="28"/>
          <w:szCs w:val="28"/>
        </w:rPr>
        <w:t xml:space="preserve">89上海现代制药股份有限公司90悦康药业集团有限公司</w:t>
      </w:r>
    </w:p>
    <w:p>
      <w:pPr>
        <w:ind w:left="0" w:right="0" w:firstLine="560"/>
        <w:spacing w:before="450" w:after="450" w:line="312" w:lineRule="auto"/>
      </w:pPr>
      <w:r>
        <w:rPr>
          <w:rFonts w:ascii="宋体" w:hAnsi="宋体" w:eastAsia="宋体" w:cs="宋体"/>
          <w:color w:val="000"/>
          <w:sz w:val="28"/>
          <w:szCs w:val="28"/>
        </w:rPr>
        <w:t xml:space="preserve">91山西威奇达药业有限公司92九芝堂股份有限公司</w:t>
      </w:r>
    </w:p>
    <w:p>
      <w:pPr>
        <w:ind w:left="0" w:right="0" w:firstLine="560"/>
        <w:spacing w:before="450" w:after="450" w:line="312" w:lineRule="auto"/>
      </w:pPr>
      <w:r>
        <w:rPr>
          <w:rFonts w:ascii="宋体" w:hAnsi="宋体" w:eastAsia="宋体" w:cs="宋体"/>
          <w:color w:val="000"/>
          <w:sz w:val="28"/>
          <w:szCs w:val="28"/>
        </w:rPr>
        <w:t xml:space="preserve">93江苏恩华药业股份有限公司</w:t>
      </w:r>
    </w:p>
    <w:p>
      <w:pPr>
        <w:ind w:left="0" w:right="0" w:firstLine="560"/>
        <w:spacing w:before="450" w:after="450" w:line="312" w:lineRule="auto"/>
      </w:pPr>
      <w:r>
        <w:rPr>
          <w:rFonts w:ascii="宋体" w:hAnsi="宋体" w:eastAsia="宋体" w:cs="宋体"/>
          <w:color w:val="000"/>
          <w:sz w:val="28"/>
          <w:szCs w:val="28"/>
        </w:rPr>
        <w:t xml:space="preserve">94江苏亚邦药业集团股份有限公司95黑龙江葵花药业股份有限公司96马应龙药业集团股份有限公司97桂林三金集团股份有限公司98四川蜀中制药有限公司</w:t>
      </w:r>
    </w:p>
    <w:p>
      <w:pPr>
        <w:ind w:left="0" w:right="0" w:firstLine="560"/>
        <w:spacing w:before="450" w:after="450" w:line="312" w:lineRule="auto"/>
      </w:pPr>
      <w:r>
        <w:rPr>
          <w:rFonts w:ascii="宋体" w:hAnsi="宋体" w:eastAsia="宋体" w:cs="宋体"/>
          <w:color w:val="000"/>
          <w:sz w:val="28"/>
          <w:szCs w:val="28"/>
        </w:rPr>
        <w:t xml:space="preserve">99安丘市鲁安药业有限责任公司100 北京费森尤斯卡比医药有限公司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第五篇：制药行业英语词汇</w:t>
      </w:r>
    </w:p>
    <w:p>
      <w:pPr>
        <w:ind w:left="0" w:right="0" w:firstLine="560"/>
        <w:spacing w:before="450" w:after="450" w:line="312" w:lineRule="auto"/>
      </w:pPr>
      <w:r>
        <w:rPr>
          <w:rFonts w:ascii="宋体" w:hAnsi="宋体" w:eastAsia="宋体" w:cs="宋体"/>
          <w:color w:val="000"/>
          <w:sz w:val="28"/>
          <w:szCs w:val="28"/>
        </w:rPr>
        <w:t xml:space="preserve">Oral solid dosage form / Oral solid preparation 口服固体制剂 Materials [mə\'tɪərɪəlz]物料，材料 Raw materials 原辅料 Starting materials 起始物料 Packing materials 包装材料</w:t>
      </w:r>
    </w:p>
    <w:p>
      <w:pPr>
        <w:ind w:left="0" w:right="0" w:firstLine="560"/>
        <w:spacing w:before="450" w:after="450" w:line="312" w:lineRule="auto"/>
      </w:pPr>
      <w:r>
        <w:rPr>
          <w:rFonts w:ascii="宋体" w:hAnsi="宋体" w:eastAsia="宋体" w:cs="宋体"/>
          <w:color w:val="000"/>
          <w:sz w:val="28"/>
          <w:szCs w:val="28"/>
        </w:rPr>
        <w:t xml:space="preserve">Active pharmaceutical ingredient API [,fɑːmə\'suːtɪk(ə)l;-\'sjuː-]原料</w:t>
      </w:r>
    </w:p>
    <w:p>
      <w:pPr>
        <w:ind w:left="0" w:right="0" w:firstLine="560"/>
        <w:spacing w:before="450" w:after="450" w:line="312" w:lineRule="auto"/>
      </w:pPr>
      <w:r>
        <w:rPr>
          <w:rFonts w:ascii="宋体" w:hAnsi="宋体" w:eastAsia="宋体" w:cs="宋体"/>
          <w:color w:val="000"/>
          <w:sz w:val="28"/>
          <w:szCs w:val="28"/>
        </w:rPr>
        <w:t xml:space="preserve">ingredient [ɪn\'griːdɪənt]  n.原料；要素；组成部分adj.构成组成部分的</w:t>
      </w:r>
    </w:p>
    <w:p>
      <w:pPr>
        <w:ind w:left="0" w:right="0" w:firstLine="560"/>
        <w:spacing w:before="450" w:after="450" w:line="312" w:lineRule="auto"/>
      </w:pPr>
      <w:r>
        <w:rPr>
          <w:rFonts w:ascii="宋体" w:hAnsi="宋体" w:eastAsia="宋体" w:cs="宋体"/>
          <w:color w:val="000"/>
          <w:sz w:val="28"/>
          <w:szCs w:val="28"/>
        </w:rPr>
        <w:t xml:space="preserve">Excipient  , adjuvant 辅料</w:t>
      </w:r>
    </w:p>
    <w:p>
      <w:pPr>
        <w:ind w:left="0" w:right="0" w:firstLine="560"/>
        <w:spacing w:before="450" w:after="450" w:line="312" w:lineRule="auto"/>
      </w:pPr>
      <w:r>
        <w:rPr>
          <w:rFonts w:ascii="宋体" w:hAnsi="宋体" w:eastAsia="宋体" w:cs="宋体"/>
          <w:color w:val="000"/>
          <w:sz w:val="28"/>
          <w:szCs w:val="28"/>
        </w:rPr>
        <w:t xml:space="preserve">excipient [ik\'sipint] n.【药物】赋形剂</w:t>
      </w:r>
    </w:p>
    <w:p>
      <w:pPr>
        <w:ind w:left="0" w:right="0" w:firstLine="560"/>
        <w:spacing w:before="450" w:after="450" w:line="312" w:lineRule="auto"/>
      </w:pPr>
      <w:r>
        <w:rPr>
          <w:rFonts w:ascii="宋体" w:hAnsi="宋体" w:eastAsia="宋体" w:cs="宋体"/>
          <w:color w:val="000"/>
          <w:sz w:val="28"/>
          <w:szCs w:val="28"/>
        </w:rPr>
        <w:t xml:space="preserve">adjuvant [\'ædʒʊv(ə)nt] n.[药] 佐药；助理员adj.辅助的 Diluents 稀释剂 Fillers 填充剂</w:t>
      </w:r>
    </w:p>
    <w:p>
      <w:pPr>
        <w:ind w:left="0" w:right="0" w:firstLine="560"/>
        <w:spacing w:before="450" w:after="450" w:line="312" w:lineRule="auto"/>
      </w:pPr>
      <w:r>
        <w:rPr>
          <w:rFonts w:ascii="宋体" w:hAnsi="宋体" w:eastAsia="宋体" w:cs="宋体"/>
          <w:color w:val="000"/>
          <w:sz w:val="28"/>
          <w:szCs w:val="28"/>
        </w:rPr>
        <w:t xml:space="preserve">Starch 淀粉 starch [stɑːtʃ] Dextrin 糊精dextrin [\'dekstrɪn] Lactose 乳糖</w:t>
      </w:r>
    </w:p>
    <w:p>
      <w:pPr>
        <w:ind w:left="0" w:right="0" w:firstLine="560"/>
        <w:spacing w:before="450" w:after="450" w:line="312" w:lineRule="auto"/>
      </w:pPr>
      <w:r>
        <w:rPr>
          <w:rFonts w:ascii="宋体" w:hAnsi="宋体" w:eastAsia="宋体" w:cs="宋体"/>
          <w:color w:val="000"/>
          <w:sz w:val="28"/>
          <w:szCs w:val="28"/>
        </w:rPr>
        <w:t xml:space="preserve">lactose [\'læktəʊz;-s] Moistening agent , humectant  [hjʊ\'mekt(ə)nt]润湿剂 Adhesive , binder 粘合剂[əd\'hiːsɪv;-zɪv] Ethanol [\'eθənɒl]乙醇</w:t>
      </w:r>
    </w:p>
    <w:p>
      <w:pPr>
        <w:ind w:left="0" w:right="0" w:firstLine="560"/>
        <w:spacing w:before="450" w:after="450" w:line="312" w:lineRule="auto"/>
      </w:pPr>
      <w:r>
        <w:rPr>
          <w:rFonts w:ascii="宋体" w:hAnsi="宋体" w:eastAsia="宋体" w:cs="宋体"/>
          <w:color w:val="000"/>
          <w:sz w:val="28"/>
          <w:szCs w:val="28"/>
        </w:rPr>
        <w:t xml:space="preserve">Disintegrants disintegrant [dɪs\'ɪntɪɡrənt] 崩解剂 Lubricant [\'luːbrɪk(ə)nt]润滑剂 Glidants 助流剂 Antiadherent  抗粘剂 Talc [tælk] 滑石粉 Intermediates 中间体 Finished product 最终成品 Supper 供应商 Distributor 分销商</w:t>
      </w:r>
    </w:p>
    <w:p>
      <w:pPr>
        <w:ind w:left="0" w:right="0" w:firstLine="560"/>
        <w:spacing w:before="450" w:after="450" w:line="312" w:lineRule="auto"/>
      </w:pPr>
      <w:r>
        <w:rPr>
          <w:rFonts w:ascii="宋体" w:hAnsi="宋体" w:eastAsia="宋体" w:cs="宋体"/>
          <w:color w:val="000"/>
          <w:sz w:val="28"/>
          <w:szCs w:val="28"/>
        </w:rPr>
        <w:t xml:space="preserve">Manufacturer  [,mænjʊ\'fæktʃ(ə)rə(r)] 生产商 Audit [\'ɔːdɪt]审计 Tablet 片剂</w:t>
      </w:r>
    </w:p>
    <w:p>
      <w:pPr>
        <w:ind w:left="0" w:right="0" w:firstLine="560"/>
        <w:spacing w:before="450" w:after="450" w:line="312" w:lineRule="auto"/>
      </w:pPr>
      <w:r>
        <w:rPr>
          <w:rFonts w:ascii="宋体" w:hAnsi="宋体" w:eastAsia="宋体" w:cs="宋体"/>
          <w:color w:val="000"/>
          <w:sz w:val="28"/>
          <w:szCs w:val="28"/>
        </w:rPr>
        <w:t xml:space="preserve">Granules [grænju:ls]颗粒剂 Capsules 胶囊剂 Powder 散剂 Pills 丸剂</w:t>
      </w:r>
    </w:p>
    <w:p>
      <w:pPr>
        <w:ind w:left="0" w:right="0" w:firstLine="560"/>
        <w:spacing w:before="450" w:after="450" w:line="312" w:lineRule="auto"/>
      </w:pPr>
      <w:r>
        <w:rPr>
          <w:rFonts w:ascii="宋体" w:hAnsi="宋体" w:eastAsia="宋体" w:cs="宋体"/>
          <w:color w:val="000"/>
          <w:sz w:val="28"/>
          <w:szCs w:val="28"/>
        </w:rPr>
        <w:t xml:space="preserve">Compressed tablet 普通片 Coated tablet 包衣片 Sugar coated tablet 糖衣片 Film coated tablet 薄膜衣片 Enteric coated tablet 肠溶衣片 Effervescent tablet [efə\'vesənt]泡腾片 Chewable tablet 咀嚼片 Dispersible tablet 分散片 Sustained release tablet 缓释片 Controlled release tablet 控释片 Multilayer tablet [\'mʌltɪleɪə]多层片 Manufacturing process 生产工艺 Milling / grinding [\'graɪndɪŋ]碾碎 Sifting 过筛 Dispensing 配料 Blending [\'blendɪŋ] 混合</w:t>
      </w:r>
    </w:p>
    <w:p>
      <w:pPr>
        <w:ind w:left="0" w:right="0" w:firstLine="560"/>
        <w:spacing w:before="450" w:after="450" w:line="312" w:lineRule="auto"/>
      </w:pPr>
      <w:r>
        <w:rPr>
          <w:rFonts w:ascii="宋体" w:hAnsi="宋体" w:eastAsia="宋体" w:cs="宋体"/>
          <w:color w:val="000"/>
          <w:sz w:val="28"/>
          <w:szCs w:val="28"/>
        </w:rPr>
        <w:t xml:space="preserve">Granulating / granulation [,ɡrænjʊ\'leɪʃən]成粒，制粒 Drying 干燥</w:t>
      </w:r>
    </w:p>
    <w:p>
      <w:pPr>
        <w:ind w:left="0" w:right="0" w:firstLine="560"/>
        <w:spacing w:before="450" w:after="450" w:line="312" w:lineRule="auto"/>
      </w:pPr>
      <w:r>
        <w:rPr>
          <w:rFonts w:ascii="宋体" w:hAnsi="宋体" w:eastAsia="宋体" w:cs="宋体"/>
          <w:color w:val="000"/>
          <w:sz w:val="28"/>
          <w:szCs w:val="28"/>
        </w:rPr>
        <w:t xml:space="preserve">Tablet compression 压片</w:t>
      </w:r>
    </w:p>
    <w:p>
      <w:pPr>
        <w:ind w:left="0" w:right="0" w:firstLine="560"/>
        <w:spacing w:before="450" w:after="450" w:line="312" w:lineRule="auto"/>
      </w:pPr>
      <w:r>
        <w:rPr>
          <w:rFonts w:ascii="宋体" w:hAnsi="宋体" w:eastAsia="宋体" w:cs="宋体"/>
          <w:color w:val="000"/>
          <w:sz w:val="28"/>
          <w:szCs w:val="28"/>
        </w:rPr>
        <w:t xml:space="preserve">compression [kəm\'preʃ(ə)n] n.压缩，浓缩；压榨，压迫 Dedust  [di:\'dʌst]  Coating 包衣 Polish [\'pɒlɪʃ] 抛光 Dies arrangement 配模</w:t>
      </w:r>
    </w:p>
    <w:p>
      <w:pPr>
        <w:ind w:left="0" w:right="0" w:firstLine="560"/>
        <w:spacing w:before="450" w:after="450" w:line="312" w:lineRule="auto"/>
      </w:pPr>
      <w:r>
        <w:rPr>
          <w:rFonts w:ascii="宋体" w:hAnsi="宋体" w:eastAsia="宋体" w:cs="宋体"/>
          <w:color w:val="000"/>
          <w:sz w:val="28"/>
          <w:szCs w:val="28"/>
        </w:rPr>
        <w:t xml:space="preserve">arrangement [ə\'reɪn(d)ʒm(ə)nt] n.布置；整理；准备 dies [\'daii:z] n.[机] 模具（名词die的复数）；（拉）日 n.(Dies)人名；(英)戴斯；(西)迭斯</w:t>
      </w:r>
    </w:p>
    <w:p>
      <w:pPr>
        <w:ind w:left="0" w:right="0" w:firstLine="560"/>
        <w:spacing w:before="450" w:after="450" w:line="312" w:lineRule="auto"/>
      </w:pPr>
      <w:r>
        <w:rPr>
          <w:rFonts w:ascii="宋体" w:hAnsi="宋体" w:eastAsia="宋体" w:cs="宋体"/>
          <w:color w:val="000"/>
          <w:sz w:val="28"/>
          <w:szCs w:val="28"/>
        </w:rPr>
        <w:t xml:space="preserve">v.死亡；消失（动词die的第三人称单数形式）；凋谢 Packing 包装 Bottle washing 洗瓶 Bottle drying 烘瓶 Packaging 包装，打包 Labeling 贴签 Filling 填充，灌装 Capsule shell 胶囊壳 shell [ʃel]</w:t>
      </w:r>
    </w:p>
    <w:p>
      <w:pPr>
        <w:ind w:left="0" w:right="0" w:firstLine="560"/>
        <w:spacing w:before="450" w:after="450" w:line="312" w:lineRule="auto"/>
      </w:pPr>
      <w:r>
        <w:rPr>
          <w:rFonts w:ascii="宋体" w:hAnsi="宋体" w:eastAsia="宋体" w:cs="宋体"/>
          <w:color w:val="000"/>
          <w:sz w:val="28"/>
          <w:szCs w:val="28"/>
        </w:rPr>
        <w:t xml:space="preserve">n.壳，贝壳；炮弹；外形 vt.剥皮；炮轰</w:t>
      </w:r>
    </w:p>
    <w:p>
      <w:pPr>
        <w:ind w:left="0" w:right="0" w:firstLine="560"/>
        <w:spacing w:before="450" w:after="450" w:line="312" w:lineRule="auto"/>
      </w:pPr>
      <w:r>
        <w:rPr>
          <w:rFonts w:ascii="宋体" w:hAnsi="宋体" w:eastAsia="宋体" w:cs="宋体"/>
          <w:color w:val="000"/>
          <w:sz w:val="28"/>
          <w:szCs w:val="28"/>
        </w:rPr>
        <w:t xml:space="preserve">vi.剥落；设定命令行解释器的位置 Blister packing 起泡包装 Inner packing material 内包材 Outer packing material 外包材 Whole test 全检 Weight 重量</w:t>
      </w:r>
    </w:p>
    <w:p>
      <w:pPr>
        <w:ind w:left="0" w:right="0" w:firstLine="560"/>
        <w:spacing w:before="450" w:after="450" w:line="312" w:lineRule="auto"/>
      </w:pPr>
      <w:r>
        <w:rPr>
          <w:rFonts w:ascii="宋体" w:hAnsi="宋体" w:eastAsia="宋体" w:cs="宋体"/>
          <w:color w:val="000"/>
          <w:sz w:val="28"/>
          <w:szCs w:val="28"/>
        </w:rPr>
        <w:t xml:space="preserve">Fineness 细度，粒度 Particle size 粒度 Loss on drying 干燥失重 Content 含量 Disintegration 崩解度 Dissolution 溶出度 Appearance 外观 Quality 质量 Quantity 数量</w:t>
      </w:r>
    </w:p>
    <w:p>
      <w:pPr>
        <w:ind w:left="0" w:right="0" w:firstLine="560"/>
        <w:spacing w:before="450" w:after="450" w:line="312" w:lineRule="auto"/>
      </w:pPr>
      <w:r>
        <w:rPr>
          <w:rFonts w:ascii="宋体" w:hAnsi="宋体" w:eastAsia="宋体" w:cs="宋体"/>
          <w:color w:val="000"/>
          <w:sz w:val="28"/>
          <w:szCs w:val="28"/>
        </w:rPr>
        <w:t xml:space="preserve">Equipment / facility / apparatus / device 设备 Process step 工艺步骤 Weighing &amp; dispensing 称配 Granulation 制粒 Compression 压片 Coating 包衣</w:t>
      </w:r>
    </w:p>
    <w:p>
      <w:pPr>
        <w:ind w:left="0" w:right="0" w:firstLine="560"/>
        <w:spacing w:before="450" w:after="450" w:line="312" w:lineRule="auto"/>
      </w:pPr>
      <w:r>
        <w:rPr>
          <w:rFonts w:ascii="宋体" w:hAnsi="宋体" w:eastAsia="宋体" w:cs="宋体"/>
          <w:color w:val="000"/>
          <w:sz w:val="28"/>
          <w:szCs w:val="28"/>
        </w:rPr>
        <w:t xml:space="preserve">Capsule filling 胶囊填充</w:t>
      </w:r>
    </w:p>
    <w:p>
      <w:pPr>
        <w:ind w:left="0" w:right="0" w:firstLine="560"/>
        <w:spacing w:before="450" w:after="450" w:line="312" w:lineRule="auto"/>
      </w:pPr>
      <w:r>
        <w:rPr>
          <w:rFonts w:ascii="宋体" w:hAnsi="宋体" w:eastAsia="宋体" w:cs="宋体"/>
          <w:color w:val="000"/>
          <w:sz w:val="28"/>
          <w:szCs w:val="28"/>
        </w:rPr>
        <w:t xml:space="preserve">Batch production instruction / order 批生产指令 Standard operation procedure 标准操作规程 Formulation 处方 Verification 确认，检定 Calibration 校准 Qualification 确认 Validation 验证 Authentication 认证 Weighing cover 称重罩 Weighting box 称重柜 Balance 天平</w:t>
      </w:r>
    </w:p>
    <w:p>
      <w:pPr>
        <w:ind w:left="0" w:right="0" w:firstLine="560"/>
        <w:spacing w:before="450" w:after="450" w:line="312" w:lineRule="auto"/>
      </w:pPr>
      <w:r>
        <w:rPr>
          <w:rFonts w:ascii="宋体" w:hAnsi="宋体" w:eastAsia="宋体" w:cs="宋体"/>
          <w:color w:val="000"/>
          <w:sz w:val="28"/>
          <w:szCs w:val="28"/>
        </w:rPr>
        <w:t xml:space="preserve">Electronic platform scale 电子台秤 Vibrating sieve 振荡筛 Mesh 网眼 Grinder / pulverizer 粉碎机 Inlet 进料口 Steel tooth 钢齿</w:t>
      </w:r>
    </w:p>
    <w:p>
      <w:pPr>
        <w:ind w:left="0" w:right="0" w:firstLine="560"/>
        <w:spacing w:before="450" w:after="450" w:line="312" w:lineRule="auto"/>
      </w:pPr>
      <w:r>
        <w:rPr>
          <w:rFonts w:ascii="宋体" w:hAnsi="宋体" w:eastAsia="宋体" w:cs="宋体"/>
          <w:color w:val="000"/>
          <w:sz w:val="28"/>
          <w:szCs w:val="28"/>
        </w:rPr>
        <w:t xml:space="preserve">Annular sieve plate 换装筛板 Outlet 出粉口 Charging hole 加料口 Horizontal shaft 水平轴 Shaking device 抖动装置 Air bleeding pocket 放气袋 Wet granulation 湿法制粒 Dry granulation 干法制粒 Spray granulation 喷雾制粒 Mixing granulator 混合制粒机</w:t>
      </w:r>
    </w:p>
    <w:p>
      <w:pPr>
        <w:ind w:left="0" w:right="0" w:firstLine="560"/>
        <w:spacing w:before="450" w:after="450" w:line="312" w:lineRule="auto"/>
      </w:pPr>
      <w:r>
        <w:rPr>
          <w:rFonts w:ascii="宋体" w:hAnsi="宋体" w:eastAsia="宋体" w:cs="宋体"/>
          <w:color w:val="000"/>
          <w:sz w:val="28"/>
          <w:szCs w:val="28"/>
        </w:rPr>
        <w:t xml:space="preserve">Pneumatic lid-opening device 启动开盖装置 Cutting motor 切割电机 Cooling water enters 冷却水进口 Air admission orifice 进气管口 Cooling water out 冷却水出口 Touch screen 触摸屏 Stirring motor 搅拌电机 Power supply 电源</w:t>
      </w:r>
    </w:p>
    <w:p>
      <w:pPr>
        <w:ind w:left="0" w:right="0" w:firstLine="560"/>
        <w:spacing w:before="450" w:after="450" w:line="312" w:lineRule="auto"/>
      </w:pPr>
      <w:r>
        <w:rPr>
          <w:rFonts w:ascii="宋体" w:hAnsi="宋体" w:eastAsia="宋体" w:cs="宋体"/>
          <w:color w:val="000"/>
          <w:sz w:val="28"/>
          <w:szCs w:val="28"/>
        </w:rPr>
        <w:t xml:space="preserve">Compressed air source 压缩空气源 Controller 控制器 Cutting knife 造粒刀 Drum lid 桶盖 Drum 盛料筒 Discharge hole 出料口 Stirrer 搅拌器 Driving belt 传送皮带 Machine base 机座</w:t>
      </w:r>
    </w:p>
    <w:p>
      <w:pPr>
        <w:ind w:left="0" w:right="0" w:firstLine="560"/>
        <w:spacing w:before="450" w:after="450" w:line="312" w:lineRule="auto"/>
      </w:pPr>
      <w:r>
        <w:rPr>
          <w:rFonts w:ascii="宋体" w:hAnsi="宋体" w:eastAsia="宋体" w:cs="宋体"/>
          <w:color w:val="000"/>
          <w:sz w:val="28"/>
          <w:szCs w:val="28"/>
        </w:rPr>
        <w:t xml:space="preserve">Fluid bed granulator 流化床制粒机 Hot air circulating oven 热风循环烘箱 Heater 加热器 Fan 风扇 Filter gauze 滤网 Mixing machine 混合机 Quality test 质量检查 Weight difference 片重差异 Hardness 硬度 Rigidity 脆碎度</w:t>
      </w:r>
    </w:p>
    <w:p>
      <w:pPr>
        <w:ind w:left="0" w:right="0" w:firstLine="560"/>
        <w:spacing w:before="450" w:after="450" w:line="312" w:lineRule="auto"/>
      </w:pPr>
      <w:r>
        <w:rPr>
          <w:rFonts w:ascii="宋体" w:hAnsi="宋体" w:eastAsia="宋体" w:cs="宋体"/>
          <w:color w:val="000"/>
          <w:sz w:val="28"/>
          <w:szCs w:val="28"/>
        </w:rPr>
        <w:t xml:space="preserve">Rotary tablet press 旋转式压片机 Die 冲模</w:t>
      </w:r>
    </w:p>
    <w:p>
      <w:pPr>
        <w:ind w:left="0" w:right="0" w:firstLine="560"/>
        <w:spacing w:before="450" w:after="450" w:line="312" w:lineRule="auto"/>
      </w:pPr>
      <w:r>
        <w:rPr>
          <w:rFonts w:ascii="宋体" w:hAnsi="宋体" w:eastAsia="宋体" w:cs="宋体"/>
          <w:color w:val="000"/>
          <w:sz w:val="28"/>
          <w:szCs w:val="28"/>
        </w:rPr>
        <w:t xml:space="preserve">Punch 冲头 Upper punch 上冲 Upper pinch roller 上压轮 Filling support 填充架 Powder scraper 刮粉器 Die 模圈</w:t>
      </w:r>
    </w:p>
    <w:p>
      <w:pPr>
        <w:ind w:left="0" w:right="0" w:firstLine="560"/>
        <w:spacing w:before="450" w:after="450" w:line="312" w:lineRule="auto"/>
      </w:pPr>
      <w:r>
        <w:rPr>
          <w:rFonts w:ascii="宋体" w:hAnsi="宋体" w:eastAsia="宋体" w:cs="宋体"/>
          <w:color w:val="000"/>
          <w:sz w:val="28"/>
          <w:szCs w:val="28"/>
        </w:rPr>
        <w:t xml:space="preserve">Lower punch 下冲</w:t>
      </w:r>
    </w:p>
    <w:p>
      <w:pPr>
        <w:ind w:left="0" w:right="0" w:firstLine="560"/>
        <w:spacing w:before="450" w:after="450" w:line="312" w:lineRule="auto"/>
      </w:pPr>
      <w:r>
        <w:rPr>
          <w:rFonts w:ascii="宋体" w:hAnsi="宋体" w:eastAsia="宋体" w:cs="宋体"/>
          <w:color w:val="000"/>
          <w:sz w:val="28"/>
          <w:szCs w:val="28"/>
        </w:rPr>
        <w:t xml:space="preserve">Tablet weight adjuster 片中调节器</w:t>
      </w:r>
    </w:p>
    <w:p>
      <w:pPr>
        <w:ind w:left="0" w:right="0" w:firstLine="560"/>
        <w:spacing w:before="450" w:after="450" w:line="312" w:lineRule="auto"/>
      </w:pPr>
      <w:r>
        <w:rPr>
          <w:rFonts w:ascii="宋体" w:hAnsi="宋体" w:eastAsia="宋体" w:cs="宋体"/>
          <w:color w:val="000"/>
          <w:sz w:val="28"/>
          <w:szCs w:val="28"/>
        </w:rPr>
        <w:t xml:space="preserve">Lower pinch roller 下压轮 ourlet adjuster 出片调节器 coating 包衣 isolated layer 隔离层 sub-coating layer 粉衣层 sugar-coating layer 糖衣层</w:t>
      </w:r>
    </w:p>
    <w:p>
      <w:pPr>
        <w:ind w:left="0" w:right="0" w:firstLine="560"/>
        <w:spacing w:before="450" w:after="450" w:line="312" w:lineRule="auto"/>
      </w:pPr>
      <w:r>
        <w:rPr>
          <w:rFonts w:ascii="宋体" w:hAnsi="宋体" w:eastAsia="宋体" w:cs="宋体"/>
          <w:color w:val="000"/>
          <w:sz w:val="28"/>
          <w:szCs w:val="28"/>
        </w:rPr>
        <w:t xml:space="preserve">colored sugar-coating layer 有色糖衣层 polishing 打光</w:t>
      </w:r>
    </w:p>
    <w:p>
      <w:pPr>
        <w:ind w:left="0" w:right="0" w:firstLine="560"/>
        <w:spacing w:before="450" w:after="450" w:line="312" w:lineRule="auto"/>
      </w:pPr>
      <w:r>
        <w:rPr>
          <w:rFonts w:ascii="宋体" w:hAnsi="宋体" w:eastAsia="宋体" w:cs="宋体"/>
          <w:color w:val="000"/>
          <w:sz w:val="28"/>
          <w:szCs w:val="28"/>
        </w:rPr>
        <w:t xml:space="preserve">coating machine / coater 包衣机 sidedoor 侧门 upper box 上箱体 lower box 下箱体</w:t>
      </w:r>
    </w:p>
    <w:p>
      <w:pPr>
        <w:ind w:left="0" w:right="0" w:firstLine="560"/>
        <w:spacing w:before="450" w:after="450" w:line="312" w:lineRule="auto"/>
      </w:pPr>
      <w:r>
        <w:rPr>
          <w:rFonts w:ascii="宋体" w:hAnsi="宋体" w:eastAsia="宋体" w:cs="宋体"/>
          <w:color w:val="000"/>
          <w:sz w:val="28"/>
          <w:szCs w:val="28"/>
        </w:rPr>
        <w:t xml:space="preserve">airtight chamber 密闭工作室 coating platen 包衣滚筒 big sprocket 大链轮 tensioner 涨紧轮 cycle chain 链条 washing pan 清洗盘 small sprocket 小链轮 electromotor 电动机</w:t>
      </w:r>
    </w:p>
    <w:p>
      <w:pPr>
        <w:ind w:left="0" w:right="0" w:firstLine="560"/>
        <w:spacing w:before="450" w:after="450" w:line="312" w:lineRule="auto"/>
      </w:pPr>
      <w:r>
        <w:rPr>
          <w:rFonts w:ascii="宋体" w:hAnsi="宋体" w:eastAsia="宋体" w:cs="宋体"/>
          <w:color w:val="000"/>
          <w:sz w:val="28"/>
          <w:szCs w:val="28"/>
        </w:rPr>
        <w:t xml:space="preserve">capsule filling machine 胶囊填充机 adjusting screw 填充杆调节螺钉 upper die-set 上模架 column 立柱 powder loop 盛粉环</w:t>
      </w:r>
    </w:p>
    <w:p>
      <w:pPr>
        <w:ind w:left="0" w:right="0" w:firstLine="560"/>
        <w:spacing w:before="450" w:after="450" w:line="312" w:lineRule="auto"/>
      </w:pPr>
      <w:r>
        <w:rPr>
          <w:rFonts w:ascii="宋体" w:hAnsi="宋体" w:eastAsia="宋体" w:cs="宋体"/>
          <w:color w:val="000"/>
          <w:sz w:val="28"/>
          <w:szCs w:val="28"/>
        </w:rPr>
        <w:t xml:space="preserve">metering plate 计量盘 lock screw  锁紧螺钉 fixed screw 固定螺钉 gland flange 压板 scale 标尺 cover 盖板 filling bar 填充杆 powder scraper 刮粉器 hopper 胶囊料斗 liner bearing 直线轴承 fork slider 拨叉滑块 sliding valve 滑动门阀 knob 旋钮 baffle 挡板</w:t>
      </w:r>
    </w:p>
    <w:p>
      <w:pPr>
        <w:ind w:left="0" w:right="0" w:firstLine="560"/>
        <w:spacing w:before="450" w:after="450" w:line="312" w:lineRule="auto"/>
      </w:pPr>
      <w:r>
        <w:rPr>
          <w:rFonts w:ascii="宋体" w:hAnsi="宋体" w:eastAsia="宋体" w:cs="宋体"/>
          <w:color w:val="000"/>
          <w:sz w:val="28"/>
          <w:szCs w:val="28"/>
        </w:rPr>
        <w:t xml:space="preserve">fastening screw 紧固螺钉 order fork 顺序叉 shifting fork 胶囊拨叉 inverted trough 胶囊导槽</w:t>
      </w:r>
    </w:p>
    <w:p>
      <w:pPr>
        <w:ind w:left="0" w:right="0" w:firstLine="560"/>
        <w:spacing w:before="450" w:after="450" w:line="312" w:lineRule="auto"/>
      </w:pPr>
      <w:r>
        <w:rPr>
          <w:rFonts w:ascii="宋体" w:hAnsi="宋体" w:eastAsia="宋体" w:cs="宋体"/>
          <w:color w:val="000"/>
          <w:sz w:val="28"/>
          <w:szCs w:val="28"/>
        </w:rPr>
        <w:t xml:space="preserve">lyophilized products / freeze drying preparation 冻干产品 personnel 人员 equipment 设备 materials 物料 regulations 法规 environment 环境</w:t>
      </w:r>
    </w:p>
    <w:p>
      <w:pPr>
        <w:ind w:left="0" w:right="0" w:firstLine="560"/>
        <w:spacing w:before="450" w:after="450" w:line="312" w:lineRule="auto"/>
      </w:pPr>
      <w:r>
        <w:rPr>
          <w:rFonts w:ascii="宋体" w:hAnsi="宋体" w:eastAsia="宋体" w:cs="宋体"/>
          <w:color w:val="000"/>
          <w:sz w:val="28"/>
          <w:szCs w:val="28"/>
        </w:rPr>
        <w:t xml:space="preserve">cross-contamination 交叉污染 positive pressure 正压 negative pressure 负压 weighing room 称量室</w:t>
      </w:r>
    </w:p>
    <w:p>
      <w:pPr>
        <w:ind w:left="0" w:right="0" w:firstLine="560"/>
        <w:spacing w:before="450" w:after="450" w:line="312" w:lineRule="auto"/>
      </w:pPr>
      <w:r>
        <w:rPr>
          <w:rFonts w:ascii="宋体" w:hAnsi="宋体" w:eastAsia="宋体" w:cs="宋体"/>
          <w:color w:val="000"/>
          <w:sz w:val="28"/>
          <w:szCs w:val="28"/>
        </w:rPr>
        <w:t xml:space="preserve">downflow booth 垂直层流工作室 fan drive system 风机驱动系统 HEPA filter</w:t>
      </w:r>
    </w:p>
    <w:p>
      <w:pPr>
        <w:ind w:left="0" w:right="0" w:firstLine="560"/>
        <w:spacing w:before="450" w:after="450" w:line="312" w:lineRule="auto"/>
      </w:pPr>
      <w:r>
        <w:rPr>
          <w:rFonts w:ascii="宋体" w:hAnsi="宋体" w:eastAsia="宋体" w:cs="宋体"/>
          <w:color w:val="000"/>
          <w:sz w:val="28"/>
          <w:szCs w:val="28"/>
        </w:rPr>
        <w:t xml:space="preserve">High efficiency particulate air filter 高效过滤器 Bleed air 排风 Containment zone 控制区 Background environment 背景环境 Clean area 洁净区 Grade A B Unclean area 一般区 Differential pressure 压差 Air speed 风速 Temperature 温度 Humidity 湿度</w:t>
      </w:r>
    </w:p>
    <w:p>
      <w:pPr>
        <w:ind w:left="0" w:right="0" w:firstLine="560"/>
        <w:spacing w:before="450" w:after="450" w:line="312" w:lineRule="auto"/>
      </w:pPr>
      <w:r>
        <w:rPr>
          <w:rFonts w:ascii="宋体" w:hAnsi="宋体" w:eastAsia="宋体" w:cs="宋体"/>
          <w:color w:val="000"/>
          <w:sz w:val="28"/>
          <w:szCs w:val="28"/>
        </w:rPr>
        <w:t xml:space="preserve">Electronic balance 电子天平Operation keys 操作键</w:t>
      </w:r>
    </w:p>
    <w:p>
      <w:pPr>
        <w:ind w:left="0" w:right="0" w:firstLine="560"/>
        <w:spacing w:before="450" w:after="450" w:line="312" w:lineRule="auto"/>
      </w:pPr>
      <w:r>
        <w:rPr>
          <w:rFonts w:ascii="宋体" w:hAnsi="宋体" w:eastAsia="宋体" w:cs="宋体"/>
          <w:color w:val="000"/>
          <w:sz w:val="28"/>
          <w:szCs w:val="28"/>
        </w:rPr>
        <w:t xml:space="preserve">Display with backlight 背光显示屏 Model plate 型号标牌 Draft shield element 放风圈 Weighing pan 秤盘 Draft shield 防风罩 Leveling feet 水平调节脚 Hager 秤钩</w:t>
      </w:r>
    </w:p>
    <w:p>
      <w:pPr>
        <w:ind w:left="0" w:right="0" w:firstLine="560"/>
        <w:spacing w:before="450" w:after="450" w:line="312" w:lineRule="auto"/>
      </w:pPr>
      <w:r>
        <w:rPr>
          <w:rFonts w:ascii="宋体" w:hAnsi="宋体" w:eastAsia="宋体" w:cs="宋体"/>
          <w:color w:val="000"/>
          <w:sz w:val="28"/>
          <w:szCs w:val="28"/>
        </w:rPr>
        <w:t xml:space="preserve">AC adapter socket 交流电源适配器插座 Interface 接口</w:t>
      </w:r>
    </w:p>
    <w:p>
      <w:pPr>
        <w:ind w:left="0" w:right="0" w:firstLine="560"/>
        <w:spacing w:before="450" w:after="450" w:line="312" w:lineRule="auto"/>
      </w:pPr>
      <w:r>
        <w:rPr>
          <w:rFonts w:ascii="宋体" w:hAnsi="宋体" w:eastAsia="宋体" w:cs="宋体"/>
          <w:color w:val="000"/>
          <w:sz w:val="28"/>
          <w:szCs w:val="28"/>
        </w:rPr>
        <w:t xml:space="preserve">Solution preparation 配液 Thick preparation 浓配 Thin preparation 稀配</w:t>
      </w:r>
    </w:p>
    <w:p>
      <w:pPr>
        <w:ind w:left="0" w:right="0" w:firstLine="560"/>
        <w:spacing w:before="450" w:after="450" w:line="312" w:lineRule="auto"/>
      </w:pPr>
      <w:r>
        <w:rPr>
          <w:rFonts w:ascii="宋体" w:hAnsi="宋体" w:eastAsia="宋体" w:cs="宋体"/>
          <w:color w:val="000"/>
          <w:sz w:val="28"/>
          <w:szCs w:val="28"/>
        </w:rPr>
        <w:t xml:space="preserve">Tanks for solution preparation 配液灌 Sight glass 视镜 Hatch 人孔</w:t>
      </w:r>
    </w:p>
    <w:p>
      <w:pPr>
        <w:ind w:left="0" w:right="0" w:firstLine="560"/>
        <w:spacing w:before="450" w:after="450" w:line="312" w:lineRule="auto"/>
      </w:pPr>
      <w:r>
        <w:rPr>
          <w:rFonts w:ascii="宋体" w:hAnsi="宋体" w:eastAsia="宋体" w:cs="宋体"/>
          <w:color w:val="000"/>
          <w:sz w:val="28"/>
          <w:szCs w:val="28"/>
        </w:rPr>
        <w:t xml:space="preserve">Liquid level meter 液位计 Liquid outlet 出液口 Condensate water 冷凝水 Steam inlet 蒸汽入口 Automatic control 自动化控制 Sterile filtration 无菌过滤 Clean in place 在线清洗 Sterilization in place 在线灭菌</w:t>
      </w:r>
    </w:p>
    <w:p>
      <w:pPr>
        <w:ind w:left="0" w:right="0" w:firstLine="560"/>
        <w:spacing w:before="450" w:after="450" w:line="312" w:lineRule="auto"/>
      </w:pPr>
      <w:r>
        <w:rPr>
          <w:rFonts w:ascii="宋体" w:hAnsi="宋体" w:eastAsia="宋体" w:cs="宋体"/>
          <w:color w:val="000"/>
          <w:sz w:val="28"/>
          <w:szCs w:val="28"/>
        </w:rPr>
        <w:t xml:space="preserve">Critical process parameter 关键工艺参数 Visible particles 可见异物 Pressure parameter 压力参数 Process water 工艺用水 Drinking water 饮用水 Purified water 纯化水</w:t>
      </w:r>
    </w:p>
    <w:p>
      <w:pPr>
        <w:ind w:left="0" w:right="0" w:firstLine="560"/>
        <w:spacing w:before="450" w:after="450" w:line="312" w:lineRule="auto"/>
      </w:pPr>
      <w:r>
        <w:rPr>
          <w:rFonts w:ascii="宋体" w:hAnsi="宋体" w:eastAsia="宋体" w:cs="宋体"/>
          <w:color w:val="000"/>
          <w:sz w:val="28"/>
          <w:szCs w:val="28"/>
        </w:rPr>
        <w:t xml:space="preserve">Water for injection(WFI)注射用水 Cooling / chilled water 冷冻水 Pure steam 纯蒸汽 Compressed air 压缩空气 Activated carbon 活性炭 Adsorbent temperature 吸附温度 Circulating temperature 循环温度 Pass box 传递窗</w:t>
      </w:r>
    </w:p>
    <w:p>
      <w:pPr>
        <w:ind w:left="0" w:right="0" w:firstLine="560"/>
        <w:spacing w:before="450" w:after="450" w:line="312" w:lineRule="auto"/>
      </w:pPr>
      <w:r>
        <w:rPr>
          <w:rFonts w:ascii="宋体" w:hAnsi="宋体" w:eastAsia="宋体" w:cs="宋体"/>
          <w:color w:val="000"/>
          <w:sz w:val="28"/>
          <w:szCs w:val="28"/>
        </w:rPr>
        <w:t xml:space="preserve">Stainless steel nozzle 不锈钢喷嘴 Vision glass 观察窗</w:t>
      </w:r>
    </w:p>
    <w:p>
      <w:pPr>
        <w:ind w:left="0" w:right="0" w:firstLine="560"/>
        <w:spacing w:before="450" w:after="450" w:line="312" w:lineRule="auto"/>
      </w:pPr>
      <w:r>
        <w:rPr>
          <w:rFonts w:ascii="宋体" w:hAnsi="宋体" w:eastAsia="宋体" w:cs="宋体"/>
          <w:color w:val="000"/>
          <w:sz w:val="28"/>
          <w:szCs w:val="28"/>
        </w:rPr>
        <w:t xml:space="preserve">High strength hinge 高强度合页 Pass window 传递窗 Air handling panel 通风板 Handle 把手</w:t>
      </w:r>
    </w:p>
    <w:p>
      <w:pPr>
        <w:ind w:left="0" w:right="0" w:firstLine="560"/>
        <w:spacing w:before="450" w:after="450" w:line="312" w:lineRule="auto"/>
      </w:pPr>
      <w:r>
        <w:rPr>
          <w:rFonts w:ascii="宋体" w:hAnsi="宋体" w:eastAsia="宋体" w:cs="宋体"/>
          <w:color w:val="000"/>
          <w:sz w:val="28"/>
          <w:szCs w:val="28"/>
        </w:rPr>
        <w:t xml:space="preserve">Electronic interlock 电子互锁机构 Primary meshed plate 初校网孔板 Purification fan unit 净化风机 Differential pressure gauge 压差表 Intercom device 对讲机 Ultraviolet lamp 紫外灯 Unpowered roller 无动力滚筒 Cleaning and sterilization 清洗灭菌 Filter element 过滤器滤芯 Visible foreign matters 可见异物 Insoluble particles 不溶性微粒 Autoclave 高压灭菌器 Document 文件 Record 记录 Report 报告</w:t>
      </w:r>
    </w:p>
    <w:p>
      <w:pPr>
        <w:ind w:left="0" w:right="0" w:firstLine="560"/>
        <w:spacing w:before="450" w:after="450" w:line="312" w:lineRule="auto"/>
      </w:pPr>
      <w:r>
        <w:rPr>
          <w:rFonts w:ascii="宋体" w:hAnsi="宋体" w:eastAsia="宋体" w:cs="宋体"/>
          <w:color w:val="000"/>
          <w:sz w:val="28"/>
          <w:szCs w:val="28"/>
        </w:rPr>
        <w:t xml:space="preserve">Vial washing machine 洗瓶机</w:t>
      </w:r>
    </w:p>
    <w:p>
      <w:pPr>
        <w:ind w:left="0" w:right="0" w:firstLine="560"/>
        <w:spacing w:before="450" w:after="450" w:line="312" w:lineRule="auto"/>
      </w:pPr>
      <w:r>
        <w:rPr>
          <w:rFonts w:ascii="宋体" w:hAnsi="宋体" w:eastAsia="宋体" w:cs="宋体"/>
          <w:color w:val="000"/>
          <w:sz w:val="28"/>
          <w:szCs w:val="28"/>
        </w:rPr>
        <w:t xml:space="preserve">Vertical ultrasonic washing machine 立体超声波清洗机 Cycle index 循环次数 Sterilizing and drying 灭菌干燥</w:t>
      </w:r>
    </w:p>
    <w:p>
      <w:pPr>
        <w:ind w:left="0" w:right="0" w:firstLine="560"/>
        <w:spacing w:before="450" w:after="450" w:line="312" w:lineRule="auto"/>
      </w:pPr>
      <w:r>
        <w:rPr>
          <w:rFonts w:ascii="宋体" w:hAnsi="宋体" w:eastAsia="宋体" w:cs="宋体"/>
          <w:color w:val="000"/>
          <w:sz w:val="28"/>
          <w:szCs w:val="28"/>
        </w:rPr>
        <w:t xml:space="preserve">Heated air circulation sterilizing oven 热风循环烘箱 Tunnel sterilizing oven 隧道烘箱 Suction blower 吸风机 Laminar flow 层流 Valve 阀门</w:t>
      </w:r>
    </w:p>
    <w:p>
      <w:pPr>
        <w:ind w:left="0" w:right="0" w:firstLine="560"/>
        <w:spacing w:before="450" w:after="450" w:line="312" w:lineRule="auto"/>
      </w:pPr>
      <w:r>
        <w:rPr>
          <w:rFonts w:ascii="宋体" w:hAnsi="宋体" w:eastAsia="宋体" w:cs="宋体"/>
          <w:color w:val="000"/>
          <w:sz w:val="28"/>
          <w:szCs w:val="28"/>
        </w:rPr>
        <w:t xml:space="preserve">Plenum chamber 静压箱 Air bellow 风箱、Surface air cooler 表冷器 Net belt 网带</w:t>
      </w:r>
    </w:p>
    <w:p>
      <w:pPr>
        <w:ind w:left="0" w:right="0" w:firstLine="560"/>
        <w:spacing w:before="450" w:after="450" w:line="312" w:lineRule="auto"/>
      </w:pPr>
      <w:r>
        <w:rPr>
          <w:rFonts w:ascii="宋体" w:hAnsi="宋体" w:eastAsia="宋体" w:cs="宋体"/>
          <w:color w:val="000"/>
          <w:sz w:val="28"/>
          <w:szCs w:val="28"/>
        </w:rPr>
        <w:t xml:space="preserve">Rubber stopper cleaning machine 胶塞清洗机 Bacterial endotoxin 细菌内毒素</w:t>
      </w:r>
    </w:p>
    <w:p>
      <w:pPr>
        <w:ind w:left="0" w:right="0" w:firstLine="560"/>
        <w:spacing w:before="450" w:after="450" w:line="312" w:lineRule="auto"/>
      </w:pPr>
      <w:r>
        <w:rPr>
          <w:rFonts w:ascii="宋体" w:hAnsi="宋体" w:eastAsia="宋体" w:cs="宋体"/>
          <w:color w:val="000"/>
          <w:sz w:val="28"/>
          <w:szCs w:val="28"/>
        </w:rPr>
        <w:t xml:space="preserve">Filling and partially stoppering 灌装和半加塞 Filling machine 灌装机 Content adjustment 装量调节 Laminar flow protection 层流保护 Content uniformity 装量差异 Samples 样品</w:t>
      </w:r>
    </w:p>
    <w:p>
      <w:pPr>
        <w:ind w:left="0" w:right="0" w:firstLine="560"/>
        <w:spacing w:before="450" w:after="450" w:line="312" w:lineRule="auto"/>
      </w:pPr>
      <w:r>
        <w:rPr>
          <w:rFonts w:ascii="宋体" w:hAnsi="宋体" w:eastAsia="宋体" w:cs="宋体"/>
          <w:color w:val="000"/>
          <w:sz w:val="28"/>
          <w:szCs w:val="28"/>
        </w:rPr>
        <w:t xml:space="preserve">Stoppering system 加塞系统 Feeding system 上料系统 Freeze-drying system 冻干系统 Sublimation 升华 Desorption 解吸附</w:t>
      </w:r>
    </w:p>
    <w:p>
      <w:pPr>
        <w:ind w:left="0" w:right="0" w:firstLine="560"/>
        <w:spacing w:before="450" w:after="450" w:line="312" w:lineRule="auto"/>
      </w:pPr>
      <w:r>
        <w:rPr>
          <w:rFonts w:ascii="宋体" w:hAnsi="宋体" w:eastAsia="宋体" w:cs="宋体"/>
          <w:color w:val="000"/>
          <w:sz w:val="28"/>
          <w:szCs w:val="28"/>
        </w:rPr>
        <w:t xml:space="preserve">Freeze dryer /lyophilizer 冻干机 Chamber 冻干箱 Shelves 板层 Condense 冷肼 Hydraulic 液压</w:t>
      </w:r>
    </w:p>
    <w:p>
      <w:pPr>
        <w:ind w:left="0" w:right="0" w:firstLine="560"/>
        <w:spacing w:before="450" w:after="450" w:line="312" w:lineRule="auto"/>
      </w:pPr>
      <w:r>
        <w:rPr>
          <w:rFonts w:ascii="宋体" w:hAnsi="宋体" w:eastAsia="宋体" w:cs="宋体"/>
          <w:color w:val="000"/>
          <w:sz w:val="28"/>
          <w:szCs w:val="28"/>
        </w:rPr>
        <w:t xml:space="preserve">Circulation system 循环系统 Vacuum system 真空系统 Control system 控制系统 Refrigeration system 制冷系统 Compressor 压缩机 Condensor 冷凝器 Expansion valve 膨胀阀 Evaporator 蒸发器 Oil pump 油泵</w:t>
      </w:r>
    </w:p>
    <w:p>
      <w:pPr>
        <w:ind w:left="0" w:right="0" w:firstLine="560"/>
        <w:spacing w:before="450" w:after="450" w:line="312" w:lineRule="auto"/>
      </w:pPr>
      <w:r>
        <w:rPr>
          <w:rFonts w:ascii="宋体" w:hAnsi="宋体" w:eastAsia="宋体" w:cs="宋体"/>
          <w:color w:val="000"/>
          <w:sz w:val="28"/>
          <w:szCs w:val="28"/>
        </w:rPr>
        <w:t xml:space="preserve">Crankcase heater 曲轴箱加热器 Intake port 吸气口 Junction box 接线盒 Flusher 喷洒装置 Mameplate 名牌 Safety valve 安全阀 Vacuum gauge 真空计 Electrical heater 电加热 Plate heat exchanger 板式加热器 Pressure gauge 压力表 Relay 继电器</w:t>
      </w:r>
    </w:p>
    <w:p>
      <w:pPr>
        <w:ind w:left="0" w:right="0" w:firstLine="560"/>
        <w:spacing w:before="450" w:after="450" w:line="312" w:lineRule="auto"/>
      </w:pPr>
      <w:r>
        <w:rPr>
          <w:rFonts w:ascii="宋体" w:hAnsi="宋体" w:eastAsia="宋体" w:cs="宋体"/>
          <w:color w:val="000"/>
          <w:sz w:val="28"/>
          <w:szCs w:val="28"/>
        </w:rPr>
        <w:t xml:space="preserve">Pneumatic ball valve 气动球阀 Diaphragm valve 隔膜阀 Rolling cover operation 扎盖 Rolling-cover machine 轧盖机 Turntable 转台 Orbit 轨道</w:t>
      </w:r>
    </w:p>
    <w:p>
      <w:pPr>
        <w:ind w:left="0" w:right="0" w:firstLine="560"/>
        <w:spacing w:before="450" w:after="450" w:line="312" w:lineRule="auto"/>
      </w:pPr>
      <w:r>
        <w:rPr>
          <w:rFonts w:ascii="宋体" w:hAnsi="宋体" w:eastAsia="宋体" w:cs="宋体"/>
          <w:color w:val="000"/>
          <w:sz w:val="28"/>
          <w:szCs w:val="28"/>
        </w:rPr>
        <w:t xml:space="preserve">Bottle distribution 理瓶 Capping structure 压盖结构 Main motor 主电机 Operation panel 操作面板</w:t>
      </w:r>
    </w:p>
    <w:p>
      <w:pPr>
        <w:ind w:left="0" w:right="0" w:firstLine="560"/>
        <w:spacing w:before="450" w:after="450" w:line="312" w:lineRule="auto"/>
      </w:pPr>
      <w:r>
        <w:rPr>
          <w:rFonts w:ascii="宋体" w:hAnsi="宋体" w:eastAsia="宋体" w:cs="宋体"/>
          <w:color w:val="000"/>
          <w:sz w:val="28"/>
          <w:szCs w:val="28"/>
        </w:rPr>
        <w:t xml:space="preserve">Loading &amp; unloading system 进出料系统 Artificial feeding system 人工上料系统 Laminar car 层流车 Battery container 蓄电池箱 Universal wheel 万向轮 Fan filter unit 风机过滤单元 Barrier system 隔离系统 Isolator 隔离器 Glove box 手套箱 Half suit 半身衣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2025-05-03T09:21:41+08:00</dcterms:created>
  <dcterms:modified xsi:type="dcterms:W3CDTF">2025-05-03T09:21:41+08:00</dcterms:modified>
</cp:coreProperties>
</file>

<file path=docProps/custom.xml><?xml version="1.0" encoding="utf-8"?>
<Properties xmlns="http://schemas.openxmlformats.org/officeDocument/2006/custom-properties" xmlns:vt="http://schemas.openxmlformats.org/officeDocument/2006/docPropsVTypes"/>
</file>