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2024年1季度上海市物流仓储和邮政行业经济运行情况大全</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上海市物流仓储和邮政行业经济运行情况大全2024年1季度上海市物流仓储和邮政行业经济运行情况一季度，上海市在航运中心建设力度进一步加大、自贸区建设有序推进等有利因素影响下，本市交通运输、仓储和邮政业发展走势平稳向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第一篇：2024年1季度上海市物流仓储和邮政行业经济运行情况大全</w:t>
      </w:r>
    </w:p>
    <w:p>
      <w:pPr>
        <w:ind w:left="0" w:right="0" w:firstLine="560"/>
        <w:spacing w:before="450" w:after="450" w:line="312" w:lineRule="auto"/>
      </w:pPr>
      <w:r>
        <w:rPr>
          <w:rFonts w:ascii="宋体" w:hAnsi="宋体" w:eastAsia="宋体" w:cs="宋体"/>
          <w:color w:val="000"/>
          <w:sz w:val="28"/>
          <w:szCs w:val="28"/>
        </w:rPr>
        <w:t xml:space="preserve">2024年1季度上海市物流仓储和邮政行业经济运行情况</w:t>
      </w:r>
    </w:p>
    <w:p>
      <w:pPr>
        <w:ind w:left="0" w:right="0" w:firstLine="560"/>
        <w:spacing w:before="450" w:after="450" w:line="312" w:lineRule="auto"/>
      </w:pPr>
      <w:r>
        <w:rPr>
          <w:rFonts w:ascii="宋体" w:hAnsi="宋体" w:eastAsia="宋体" w:cs="宋体"/>
          <w:color w:val="000"/>
          <w:sz w:val="28"/>
          <w:szCs w:val="28"/>
        </w:rPr>
        <w:t xml:space="preserve">一季度，上海市在航运中心建设力度进一步加大、自贸区建设有序推进等有利因素影响下，本市交通运输、仓储和邮政业发展走势平稳向上，各主要经济指标均有小幅增长。但各行业仍面临一些问题有待解决。</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一季度，在国内经济增速放缓、国际经济形势复苏缓慢的双重压力下，本市客货运输和港航生产克服重重困难，总体保持平稳增长态势。</w:t>
      </w:r>
    </w:p>
    <w:p>
      <w:pPr>
        <w:ind w:left="0" w:right="0" w:firstLine="560"/>
        <w:spacing w:before="450" w:after="450" w:line="312" w:lineRule="auto"/>
      </w:pPr>
      <w:r>
        <w:rPr>
          <w:rFonts w:ascii="宋体" w:hAnsi="宋体" w:eastAsia="宋体" w:cs="宋体"/>
          <w:color w:val="000"/>
          <w:sz w:val="28"/>
          <w:szCs w:val="28"/>
        </w:rPr>
        <w:t xml:space="preserve">1.铁路旅客发送主力军作用明显</w:t>
      </w:r>
    </w:p>
    <w:p>
      <w:pPr>
        <w:ind w:left="0" w:right="0" w:firstLine="560"/>
        <w:spacing w:before="450" w:after="450" w:line="312" w:lineRule="auto"/>
      </w:pPr>
      <w:r>
        <w:rPr>
          <w:rFonts w:ascii="宋体" w:hAnsi="宋体" w:eastAsia="宋体" w:cs="宋体"/>
          <w:color w:val="000"/>
          <w:sz w:val="28"/>
          <w:szCs w:val="28"/>
        </w:rPr>
        <w:t xml:space="preserve">一季度，本市旅客运输基本延续上年的总体态势，依托铁路为中坚力量，除公路旅客发送外的其他运输方式均保持平稳增长。全市完成对外旅客发送量3952万人次，比去年同期增长4%。其中，铁路继续发挥对外客运的主力军作用，完成旅客发送1966.16万人次，增长3.9%，占全市旅客发送量的49.8%。航空延续近年来的快速增长势头，比重有所提高，本市机场完成旅客发送量1065.48万人次，增长8.6%，占比为27%，提高1.3个百分点，位列第二。公路旅客发送量略有下降，完成908万人次，下降0.9%。港口受邮轮旅游快速发展的带动影响，完成12.36万人次，增长20.7%。</w:t>
      </w:r>
    </w:p>
    <w:p>
      <w:pPr>
        <w:ind w:left="0" w:right="0" w:firstLine="560"/>
        <w:spacing w:before="450" w:after="450" w:line="312" w:lineRule="auto"/>
      </w:pPr>
      <w:r>
        <w:rPr>
          <w:rFonts w:ascii="宋体" w:hAnsi="宋体" w:eastAsia="宋体" w:cs="宋体"/>
          <w:color w:val="000"/>
          <w:sz w:val="28"/>
          <w:szCs w:val="28"/>
        </w:rPr>
        <w:t xml:space="preserve">2.货物运输量呈现两升两降格局</w:t>
      </w:r>
    </w:p>
    <w:p>
      <w:pPr>
        <w:ind w:left="0" w:right="0" w:firstLine="560"/>
        <w:spacing w:before="450" w:after="450" w:line="312" w:lineRule="auto"/>
      </w:pPr>
      <w:r>
        <w:rPr>
          <w:rFonts w:ascii="宋体" w:hAnsi="宋体" w:eastAsia="宋体" w:cs="宋体"/>
          <w:color w:val="000"/>
          <w:sz w:val="28"/>
          <w:szCs w:val="28"/>
        </w:rPr>
        <w:t xml:space="preserve">一季度，本市货物运输量总体小幅增长，全市完成货运量22167.97万吨，比去年同期增长2.2%。分运输方式来看，货物运输量呈现出两升两降的格局。其中，受国际经济形势缓慢复苏的影响，本市航运市场有所回暖，水路完成货物运输量11480.44万吨，增长5.9%，占全市货物运输量的51.8%，位列第一；机场完成货物吞吐量79.34万吨，增长3.5%。而公路和铁路则有不同程度的下降。公路完成货物运输量10463万吨，下降1.2%；铁路仍延续了上年快速下降的态势，完成145.2万吨，下降20.7%。</w:t>
      </w:r>
    </w:p>
    <w:p>
      <w:pPr>
        <w:ind w:left="0" w:right="0" w:firstLine="560"/>
        <w:spacing w:before="450" w:after="450" w:line="312" w:lineRule="auto"/>
      </w:pPr>
      <w:r>
        <w:rPr>
          <w:rFonts w:ascii="宋体" w:hAnsi="宋体" w:eastAsia="宋体" w:cs="宋体"/>
          <w:color w:val="000"/>
          <w:sz w:val="28"/>
          <w:szCs w:val="28"/>
        </w:rPr>
        <w:t xml:space="preserve">3.港口生产增速有所放缓</w:t>
      </w:r>
    </w:p>
    <w:p>
      <w:pPr>
        <w:ind w:left="0" w:right="0" w:firstLine="560"/>
        <w:spacing w:before="450" w:after="450" w:line="312" w:lineRule="auto"/>
      </w:pPr>
      <w:r>
        <w:rPr>
          <w:rFonts w:ascii="宋体" w:hAnsi="宋体" w:eastAsia="宋体" w:cs="宋体"/>
          <w:color w:val="000"/>
          <w:sz w:val="28"/>
          <w:szCs w:val="28"/>
        </w:rPr>
        <w:t xml:space="preserve">本市港口生产进一步调整发展方向，由追求规模扩张的国际大型港口，逐步转变为追求建设功能齐全、高附加值的国际枢纽；由原来的粗放型增长，转变为结构型调整。一季度，本市港口货物吞吐量为18448.49万吨，比去年同期增长0.1%，增幅同比下降5.8个百分点。而集装箱吞吐量增幅则进一步提高，完成816.56万TEU，增长4.7%，提高1.2个百分点。</w:t>
      </w:r>
    </w:p>
    <w:p>
      <w:pPr>
        <w:ind w:left="0" w:right="0" w:firstLine="560"/>
        <w:spacing w:before="450" w:after="450" w:line="312" w:lineRule="auto"/>
      </w:pPr>
      <w:r>
        <w:rPr>
          <w:rFonts w:ascii="宋体" w:hAnsi="宋体" w:eastAsia="宋体" w:cs="宋体"/>
          <w:color w:val="000"/>
          <w:sz w:val="28"/>
          <w:szCs w:val="28"/>
        </w:rPr>
        <w:t xml:space="preserve">二、效益情况</w:t>
      </w:r>
    </w:p>
    <w:p>
      <w:pPr>
        <w:ind w:left="0" w:right="0" w:firstLine="560"/>
        <w:spacing w:before="450" w:after="450" w:line="312" w:lineRule="auto"/>
      </w:pPr>
      <w:r>
        <w:rPr>
          <w:rFonts w:ascii="宋体" w:hAnsi="宋体" w:eastAsia="宋体" w:cs="宋体"/>
          <w:color w:val="000"/>
          <w:sz w:val="28"/>
          <w:szCs w:val="28"/>
        </w:rPr>
        <w:t xml:space="preserve">1-2月，本市交通运输、仓储和邮政业总体效益情况有所好转，全行业完成营业收入749.96亿元，比去年同期增长1.6%；营业成本668.91亿元，下降0.3%；实现利润14.66亿元，扭亏为盈。</w:t>
      </w:r>
    </w:p>
    <w:p>
      <w:pPr>
        <w:ind w:left="0" w:right="0" w:firstLine="560"/>
        <w:spacing w:before="450" w:after="450" w:line="312" w:lineRule="auto"/>
      </w:pPr>
      <w:r>
        <w:rPr>
          <w:rFonts w:ascii="宋体" w:hAnsi="宋体" w:eastAsia="宋体" w:cs="宋体"/>
          <w:color w:val="000"/>
          <w:sz w:val="28"/>
          <w:szCs w:val="28"/>
        </w:rPr>
        <w:t xml:space="preserve">1.水上运输业扭亏为盈</w:t>
      </w:r>
    </w:p>
    <w:p>
      <w:pPr>
        <w:ind w:left="0" w:right="0" w:firstLine="560"/>
        <w:spacing w:before="450" w:after="450" w:line="312" w:lineRule="auto"/>
      </w:pPr>
      <w:r>
        <w:rPr>
          <w:rFonts w:ascii="宋体" w:hAnsi="宋体" w:eastAsia="宋体" w:cs="宋体"/>
          <w:color w:val="000"/>
          <w:sz w:val="28"/>
          <w:szCs w:val="28"/>
        </w:rPr>
        <w:t xml:space="preserve">随着《老旧运输船舶和单壳油轮提前报废更新实施方案》的正式实施，拆船补助基准比以往有所提高，航运企业拆船的积极性增加，消化了部分运能，对水上运输业产生有利影响。另一方面，一季度铁矿石、煤炭等运量有所增长，干散货运输出现小幅反弹，BDI指数呈现波动上涨趋势，带来向好信号。1-2月，本市水上运输业完成营业收入176.12亿元，比去年同期下降1.6%；营业成本159.97亿元，下降6.1%；实现利润总额6.89亿元，而去年同期为亏损4.76亿元。尽管本市水上运输业发展情况有所好转，但是运力过剩、供大于求等问题在短期内仍无法解决。</w:t>
      </w:r>
    </w:p>
    <w:p>
      <w:pPr>
        <w:ind w:left="0" w:right="0" w:firstLine="560"/>
        <w:spacing w:before="450" w:after="450" w:line="312" w:lineRule="auto"/>
      </w:pPr>
      <w:r>
        <w:rPr>
          <w:rFonts w:ascii="宋体" w:hAnsi="宋体" w:eastAsia="宋体" w:cs="宋体"/>
          <w:color w:val="000"/>
          <w:sz w:val="28"/>
          <w:szCs w:val="28"/>
        </w:rPr>
        <w:t xml:space="preserve">2.航空运输业中民营企业利润总额占居半壁江山</w:t>
      </w:r>
    </w:p>
    <w:p>
      <w:pPr>
        <w:ind w:left="0" w:right="0" w:firstLine="560"/>
        <w:spacing w:before="450" w:after="450" w:line="312" w:lineRule="auto"/>
      </w:pPr>
      <w:r>
        <w:rPr>
          <w:rFonts w:ascii="宋体" w:hAnsi="宋体" w:eastAsia="宋体" w:cs="宋体"/>
          <w:color w:val="000"/>
          <w:sz w:val="28"/>
          <w:szCs w:val="28"/>
        </w:rPr>
        <w:t xml:space="preserve">1-2月，本市航空运输业发展状况良好，完成营业收入148.73亿元，比去年同期增长10.9%；实现利润总额6.22亿元，成功扭亏为盈。值得关注的是，民营企业发展成为亮点，完成营业收入23.69亿元，增长23.8%；实现利润总额</w:t>
      </w:r>
    </w:p>
    <w:p>
      <w:pPr>
        <w:ind w:left="0" w:right="0" w:firstLine="560"/>
        <w:spacing w:before="450" w:after="450" w:line="312" w:lineRule="auto"/>
      </w:pPr>
      <w:r>
        <w:rPr>
          <w:rFonts w:ascii="宋体" w:hAnsi="宋体" w:eastAsia="宋体" w:cs="宋体"/>
          <w:color w:val="000"/>
          <w:sz w:val="28"/>
          <w:szCs w:val="28"/>
        </w:rPr>
        <w:t xml:space="preserve">3.13亿元，增长72.5%，以占全行业不到两成的营业收入赚得了近五成的利润总额。其中，春秋航空以低成本航线为主打方向，积极探索适合自身特点的发展空间，平均上座率达到95%以上，成为当前国内最成功的廉价航空公司。在欧洲，廉价航空的市场份额占到将近四成，而在国内，廉价航空公司的业务总量占国内市场不足5%，因此廉价航空还有很大的发展空间。</w:t>
      </w:r>
    </w:p>
    <w:p>
      <w:pPr>
        <w:ind w:left="0" w:right="0" w:firstLine="560"/>
        <w:spacing w:before="450" w:after="450" w:line="312" w:lineRule="auto"/>
      </w:pPr>
      <w:r>
        <w:rPr>
          <w:rFonts w:ascii="宋体" w:hAnsi="宋体" w:eastAsia="宋体" w:cs="宋体"/>
          <w:color w:val="000"/>
          <w:sz w:val="28"/>
          <w:szCs w:val="28"/>
        </w:rPr>
        <w:t xml:space="preserve">3.货运代理业受营改增政策影响显著</w:t>
      </w:r>
    </w:p>
    <w:p>
      <w:pPr>
        <w:ind w:left="0" w:right="0" w:firstLine="560"/>
        <w:spacing w:before="450" w:after="450" w:line="312" w:lineRule="auto"/>
      </w:pPr>
      <w:r>
        <w:rPr>
          <w:rFonts w:ascii="宋体" w:hAnsi="宋体" w:eastAsia="宋体" w:cs="宋体"/>
          <w:color w:val="000"/>
          <w:sz w:val="28"/>
          <w:szCs w:val="28"/>
        </w:rPr>
        <w:t xml:space="preserve">2024年8月1日起施行的《关于在全国开展交通运输业和部分现代服务业营业税改征增值税试点税收政策的通知》（财税[2024]37号），取消营业税缴纳时期和试点过渡期间的差额征税政策，即占直接成本75%以上的国际海运费不得纳入抵扣范围，货代企业的税负水平大幅度上升。一方面，货代企业转嫁税负的能力较弱，营改增政策对企业的生存能力提出了强力的挑战；另一方面，货代企业代理费用上升，流失了一部分的代理业务，营业收入也受到了一定影响，本市货代企业经营出现明显下滑。1-2月，完成营业收入61.67亿元，比去年同期下降15%，实现营业利润0.93亿元，下降16.5%。</w:t>
      </w:r>
    </w:p>
    <w:p>
      <w:pPr>
        <w:ind w:left="0" w:right="0" w:firstLine="560"/>
        <w:spacing w:before="450" w:after="450" w:line="312" w:lineRule="auto"/>
      </w:pPr>
      <w:r>
        <w:rPr>
          <w:rFonts w:ascii="宋体" w:hAnsi="宋体" w:eastAsia="宋体" w:cs="宋体"/>
          <w:color w:val="000"/>
          <w:sz w:val="28"/>
          <w:szCs w:val="28"/>
        </w:rPr>
        <w:t xml:space="preserve">4.邮政业增收不增利</w:t>
      </w:r>
    </w:p>
    <w:p>
      <w:pPr>
        <w:ind w:left="0" w:right="0" w:firstLine="560"/>
        <w:spacing w:before="450" w:after="450" w:line="312" w:lineRule="auto"/>
      </w:pPr>
      <w:r>
        <w:rPr>
          <w:rFonts w:ascii="宋体" w:hAnsi="宋体" w:eastAsia="宋体" w:cs="宋体"/>
          <w:color w:val="000"/>
          <w:sz w:val="28"/>
          <w:szCs w:val="28"/>
        </w:rPr>
        <w:t xml:space="preserve">本市邮政业在营业收入高速增长的同时，利润却出现了全行业亏损的现象。1-2月，本市邮政业完成营业收入32.51亿元，比去年同期增长39.5%；营业成本30.72亿元，增长63.9%；全行业亏损1.28亿元。主要原因是，邮政业中的快递业正在迅猛发展，企业业务量在不断增长的同时，购置运输工具、分拣设备，招募员工等的营业成本也在相应增加。另外，目前本市快递业仍是劳动密集型的发展模式，利润空间微薄。快递业完成营业收入25.15亿元，增长68.9%；营业成本24.6亿元，增长1.2倍，增幅比营业收入高出53个百分点；亏损1.75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第二篇：2024年1季度合肥市邮政行业经济运行情况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2024年1季度合肥市邮政行业经济运行情况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2024年一季度，我市邮政行业经济运行总体平稳，邮政市场有序发展。</w:t>
      </w:r>
    </w:p>
    <w:p>
      <w:pPr>
        <w:ind w:left="0" w:right="0" w:firstLine="560"/>
        <w:spacing w:before="450" w:after="450" w:line="312" w:lineRule="auto"/>
      </w:pPr>
      <w:r>
        <w:rPr>
          <w:rFonts w:ascii="宋体" w:hAnsi="宋体" w:eastAsia="宋体" w:cs="宋体"/>
          <w:color w:val="000"/>
          <w:sz w:val="28"/>
          <w:szCs w:val="28"/>
        </w:rPr>
        <w:t xml:space="preserve">一、行业发展情况</w:t>
      </w:r>
    </w:p>
    <w:p>
      <w:pPr>
        <w:ind w:left="0" w:right="0" w:firstLine="560"/>
        <w:spacing w:before="450" w:after="450" w:line="312" w:lineRule="auto"/>
      </w:pPr>
      <w:r>
        <w:rPr>
          <w:rFonts w:ascii="宋体" w:hAnsi="宋体" w:eastAsia="宋体" w:cs="宋体"/>
          <w:color w:val="000"/>
          <w:sz w:val="28"/>
          <w:szCs w:val="28"/>
        </w:rPr>
        <w:t xml:space="preserve">一季度，邮政企业和规模以上快递服务企业业务总量累计完成4.63亿元，同比增长46.27%，占全省比重为27.07%；业务收入累计完成4.25亿元，同比增长30.44%，占全省比重为24.93%。</w:t>
      </w:r>
    </w:p>
    <w:p>
      <w:pPr>
        <w:ind w:left="0" w:right="0" w:firstLine="560"/>
        <w:spacing w:before="450" w:after="450" w:line="312" w:lineRule="auto"/>
      </w:pPr>
      <w:r>
        <w:rPr>
          <w:rFonts w:ascii="宋体" w:hAnsi="宋体" w:eastAsia="宋体" w:cs="宋体"/>
          <w:color w:val="000"/>
          <w:sz w:val="28"/>
          <w:szCs w:val="28"/>
        </w:rPr>
        <w:t xml:space="preserve">（一）普遍服务业务发展情况</w:t>
      </w:r>
    </w:p>
    <w:p>
      <w:pPr>
        <w:ind w:left="0" w:right="0" w:firstLine="560"/>
        <w:spacing w:before="450" w:after="450" w:line="312" w:lineRule="auto"/>
      </w:pPr>
      <w:r>
        <w:rPr>
          <w:rFonts w:ascii="宋体" w:hAnsi="宋体" w:eastAsia="宋体" w:cs="宋体"/>
          <w:color w:val="000"/>
          <w:sz w:val="28"/>
          <w:szCs w:val="28"/>
        </w:rPr>
        <w:t xml:space="preserve">一季度，全市函件业务完成1029.78万件，同比下降23.41%；包裹业务量完成9.86万件，同比下降13.43%；订销报刊业务完成2343.66万份，同比下降</w:t>
      </w:r>
    </w:p>
    <w:p>
      <w:pPr>
        <w:ind w:left="0" w:right="0" w:firstLine="560"/>
        <w:spacing w:before="450" w:after="450" w:line="312" w:lineRule="auto"/>
      </w:pPr>
      <w:r>
        <w:rPr>
          <w:rFonts w:ascii="宋体" w:hAnsi="宋体" w:eastAsia="宋体" w:cs="宋体"/>
          <w:color w:val="000"/>
          <w:sz w:val="28"/>
          <w:szCs w:val="28"/>
        </w:rPr>
        <w:t xml:space="preserve">6.66%；汇兑业务完成12.98万笔，同比下降10.91%。</w:t>
      </w:r>
    </w:p>
    <w:p>
      <w:pPr>
        <w:ind w:left="0" w:right="0" w:firstLine="560"/>
        <w:spacing w:before="450" w:after="450" w:line="312" w:lineRule="auto"/>
      </w:pPr>
      <w:r>
        <w:rPr>
          <w:rFonts w:ascii="宋体" w:hAnsi="宋体" w:eastAsia="宋体" w:cs="宋体"/>
          <w:color w:val="000"/>
          <w:sz w:val="28"/>
          <w:szCs w:val="28"/>
        </w:rPr>
        <w:t xml:space="preserve">全市函件业务收入完成2447.56万元，同比下降39.53%；包裹业务收入完成274.46万元，同比增长6.06%；订销报刊业务收入完成1708.25万元，同比增长18.5%；汇兑业务完成20.71万元，同比下降41.03%。</w:t>
      </w:r>
    </w:p>
    <w:p>
      <w:pPr>
        <w:ind w:left="0" w:right="0" w:firstLine="560"/>
        <w:spacing w:before="450" w:after="450" w:line="312" w:lineRule="auto"/>
      </w:pPr>
      <w:r>
        <w:rPr>
          <w:rFonts w:ascii="宋体" w:hAnsi="宋体" w:eastAsia="宋体" w:cs="宋体"/>
          <w:color w:val="000"/>
          <w:sz w:val="28"/>
          <w:szCs w:val="28"/>
        </w:rPr>
        <w:t xml:space="preserve">（二）快递业务发展情况</w:t>
      </w:r>
    </w:p>
    <w:p>
      <w:pPr>
        <w:ind w:left="0" w:right="0" w:firstLine="560"/>
        <w:spacing w:before="450" w:after="450" w:line="312" w:lineRule="auto"/>
      </w:pPr>
      <w:r>
        <w:rPr>
          <w:rFonts w:ascii="宋体" w:hAnsi="宋体" w:eastAsia="宋体" w:cs="宋体"/>
          <w:color w:val="000"/>
          <w:sz w:val="28"/>
          <w:szCs w:val="28"/>
        </w:rPr>
        <w:t xml:space="preserve">一季度，全市规模以上快递服务企业业务量累计完成1892.12万件，同比增长74.58%；业务收入累计完成2.78亿元，同比增长57.78%。其中，同城业务量累计完成520.46万件，同比增长164.76%，业务收入累计完成0.34亿元，同比增长104.76%；异地业务量累计完成1346.63万件，同比增长54.95%，业务收入累计完成1.96亿元，同比增长52.89%；国际及港澳台业务量累计完成25.04万件，同比增长37.81%，业务收入累计完成0.34亿元，同比增长21.77%。</w:t>
      </w:r>
    </w:p>
    <w:p>
      <w:pPr>
        <w:ind w:left="0" w:right="0" w:firstLine="560"/>
        <w:spacing w:before="450" w:after="450" w:line="312" w:lineRule="auto"/>
      </w:pPr>
      <w:r>
        <w:rPr>
          <w:rFonts w:ascii="宋体" w:hAnsi="宋体" w:eastAsia="宋体" w:cs="宋体"/>
          <w:color w:val="000"/>
          <w:sz w:val="28"/>
          <w:szCs w:val="28"/>
        </w:rPr>
        <w:t xml:space="preserve">二、我市邮政业运行特点</w:t>
      </w:r>
    </w:p>
    <w:p>
      <w:pPr>
        <w:ind w:left="0" w:right="0" w:firstLine="560"/>
        <w:spacing w:before="450" w:after="450" w:line="312" w:lineRule="auto"/>
      </w:pPr>
      <w:r>
        <w:rPr>
          <w:rFonts w:ascii="宋体" w:hAnsi="宋体" w:eastAsia="宋体" w:cs="宋体"/>
          <w:color w:val="000"/>
          <w:sz w:val="28"/>
          <w:szCs w:val="28"/>
        </w:rPr>
        <w:t xml:space="preserve">一季度，我市邮政普遍服务业务发展整体呈下降态势，函件、包裹、订销报刊、汇兑业务量下滑明显，包裹、订销报刊业务收入有小幅增长。</w:t>
      </w:r>
    </w:p>
    <w:p>
      <w:pPr>
        <w:ind w:left="0" w:right="0" w:firstLine="560"/>
        <w:spacing w:before="450" w:after="450" w:line="312" w:lineRule="auto"/>
      </w:pPr>
      <w:r>
        <w:rPr>
          <w:rFonts w:ascii="宋体" w:hAnsi="宋体" w:eastAsia="宋体" w:cs="宋体"/>
          <w:color w:val="000"/>
          <w:sz w:val="28"/>
          <w:szCs w:val="28"/>
        </w:rPr>
        <w:t xml:space="preserve">快递业务快速增长，快递业务量和业务收入均呈增长态势，快递市场快速发展，规模持续扩大。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第三篇：2024年4月上海市邮政行业运行情况</w:t>
      </w:r>
    </w:p>
    <w:p>
      <w:pPr>
        <w:ind w:left="0" w:right="0" w:firstLine="560"/>
        <w:spacing w:before="450" w:after="450" w:line="312" w:lineRule="auto"/>
      </w:pPr>
      <w:r>
        <w:rPr>
          <w:rFonts w:ascii="宋体" w:hAnsi="宋体" w:eastAsia="宋体" w:cs="宋体"/>
          <w:color w:val="000"/>
          <w:sz w:val="28"/>
          <w:szCs w:val="28"/>
        </w:rPr>
        <w:t xml:space="preserve">2024年4月上海市邮政行业运行情况</w:t>
      </w:r>
    </w:p>
    <w:p>
      <w:pPr>
        <w:ind w:left="0" w:right="0" w:firstLine="560"/>
        <w:spacing w:before="450" w:after="450" w:line="312" w:lineRule="auto"/>
      </w:pPr>
      <w:r>
        <w:rPr>
          <w:rFonts w:ascii="宋体" w:hAnsi="宋体" w:eastAsia="宋体" w:cs="宋体"/>
          <w:color w:val="000"/>
          <w:sz w:val="28"/>
          <w:szCs w:val="28"/>
        </w:rPr>
        <w:t xml:space="preserve">1-4月，邮政企业和规模以上快递服务企业业务收入（不包括邮政储蓄银行直接营业收入）累计完成88.4亿元，同比增长31.9%；业务总量累计完成74.5亿元，同比增长32.2%。</w:t>
      </w:r>
    </w:p>
    <w:p>
      <w:pPr>
        <w:ind w:left="0" w:right="0" w:firstLine="560"/>
        <w:spacing w:before="450" w:after="450" w:line="312" w:lineRule="auto"/>
      </w:pPr>
      <w:r>
        <w:rPr>
          <w:rFonts w:ascii="宋体" w:hAnsi="宋体" w:eastAsia="宋体" w:cs="宋体"/>
          <w:color w:val="000"/>
          <w:sz w:val="28"/>
          <w:szCs w:val="28"/>
        </w:rPr>
        <w:t xml:space="preserve">4月份，全行业业务收入完成24.4亿元，同比增长46.2%；业务总量完成20.0亿元，同比增长41.3%。1-4月，邮政函件业务累计完成3.9亿件，同比下降14.5%；包裹业务累计完成168.0万件，同比增长5.6%；报纸业务累计完成3.4亿份，同比下降16.3%；杂志业务累计完成1470.5万份，同比下降11.1%；汇兑业务累计完成224.0万笔，同比下降16.6%。</w:t>
      </w:r>
    </w:p>
    <w:p>
      <w:pPr>
        <w:ind w:left="0" w:right="0" w:firstLine="560"/>
        <w:spacing w:before="450" w:after="450" w:line="312" w:lineRule="auto"/>
      </w:pPr>
      <w:r>
        <w:rPr>
          <w:rFonts w:ascii="宋体" w:hAnsi="宋体" w:eastAsia="宋体" w:cs="宋体"/>
          <w:color w:val="000"/>
          <w:sz w:val="28"/>
          <w:szCs w:val="28"/>
        </w:rPr>
        <w:t xml:space="preserve">1-4月，规模以上快递服务企业业务量累计完成2.5亿件，同比增长56.0%；业务收入累计完成68.9亿元，同比增长35.5%。其中，同城业务收入累计完成6.6亿元，同比增长66.0%；异地业务收入累计完成19.8亿元，同比增长36.6%；国际及港澳台业务收入累计完成16.8亿元，同比增长18.9%；其他业务收入累计完成25.6亿元，同比增长40.8%。</w:t>
      </w:r>
    </w:p>
    <w:p>
      <w:pPr>
        <w:ind w:left="0" w:right="0" w:firstLine="560"/>
        <w:spacing w:before="450" w:after="450" w:line="312" w:lineRule="auto"/>
      </w:pPr>
      <w:r>
        <w:rPr>
          <w:rFonts w:ascii="宋体" w:hAnsi="宋体" w:eastAsia="宋体" w:cs="宋体"/>
          <w:color w:val="000"/>
          <w:sz w:val="28"/>
          <w:szCs w:val="28"/>
        </w:rPr>
        <w:t xml:space="preserve">4月份，快递业务量完成6849.1万件，同比增长56.4%；业务收入完成19.4亿元，同比增长50.3%。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第四篇：2024年7月上海市邮政行业运行情况</w:t>
      </w:r>
    </w:p>
    <w:p>
      <w:pPr>
        <w:ind w:left="0" w:right="0" w:firstLine="560"/>
        <w:spacing w:before="450" w:after="450" w:line="312" w:lineRule="auto"/>
      </w:pPr>
      <w:r>
        <w:rPr>
          <w:rFonts w:ascii="宋体" w:hAnsi="宋体" w:eastAsia="宋体" w:cs="宋体"/>
          <w:color w:val="000"/>
          <w:sz w:val="28"/>
          <w:szCs w:val="28"/>
        </w:rPr>
        <w:t xml:space="preserve">2024年7月上海市邮政行业运行情况</w:t>
      </w:r>
    </w:p>
    <w:p>
      <w:pPr>
        <w:ind w:left="0" w:right="0" w:firstLine="560"/>
        <w:spacing w:before="450" w:after="450" w:line="312" w:lineRule="auto"/>
      </w:pPr>
      <w:r>
        <w:rPr>
          <w:rFonts w:ascii="宋体" w:hAnsi="宋体" w:eastAsia="宋体" w:cs="宋体"/>
          <w:color w:val="000"/>
          <w:sz w:val="28"/>
          <w:szCs w:val="28"/>
        </w:rPr>
        <w:t xml:space="preserve">1-7月，邮政企业和规模以上快递服务企业业务收入（不包括邮政储蓄银行直接营业收入）累计完成167.5亿元，同比增长37.9%；业务总量累计完成139.0亿元，同比增长36.0%。</w:t>
      </w:r>
    </w:p>
    <w:p>
      <w:pPr>
        <w:ind w:left="0" w:right="0" w:firstLine="560"/>
        <w:spacing w:before="450" w:after="450" w:line="312" w:lineRule="auto"/>
      </w:pPr>
      <w:r>
        <w:rPr>
          <w:rFonts w:ascii="宋体" w:hAnsi="宋体" w:eastAsia="宋体" w:cs="宋体"/>
          <w:color w:val="000"/>
          <w:sz w:val="28"/>
          <w:szCs w:val="28"/>
        </w:rPr>
        <w:t xml:space="preserve">7月份，全行业业务收入完成25.6亿元，同比增长45.2%；业务总量完成21.6亿元，同比增长38.9%。</w:t>
      </w:r>
    </w:p>
    <w:p>
      <w:pPr>
        <w:ind w:left="0" w:right="0" w:firstLine="560"/>
        <w:spacing w:before="450" w:after="450" w:line="312" w:lineRule="auto"/>
      </w:pPr>
      <w:r>
        <w:rPr>
          <w:rFonts w:ascii="宋体" w:hAnsi="宋体" w:eastAsia="宋体" w:cs="宋体"/>
          <w:color w:val="000"/>
          <w:sz w:val="28"/>
          <w:szCs w:val="28"/>
        </w:rPr>
        <w:t xml:space="preserve">1-7月，邮政函件业务累计完成67683.5万件，同比下降17.6%；包裹业务累计完成280.1万件，同比下降0.3%；报纸业务累计完成59285.7万份，同比下降16.3%；杂志业务累计完成2627.7万份，同比下降9.4%；汇兑业务累计完成382.7万笔，同比下降16.6%。1-7月，规模以上快递服务企业业务量累计完成48551.5万件，同比增长59.6%；业务收入累计完成134.8亿元，同比增长44.3%。其中，同城业务收入累计完成12.9亿元，同比增长74.5%；异地业务收入累计完成38.5亿元，同比增长42.7%；国际及港澳台业务收入累计完成31.0亿元，同比增长21.8%；其他业务收入累计完成52.4亿元，同比增长56.1%。</w:t>
      </w:r>
    </w:p>
    <w:p>
      <w:pPr>
        <w:ind w:left="0" w:right="0" w:firstLine="560"/>
        <w:spacing w:before="450" w:after="450" w:line="312" w:lineRule="auto"/>
      </w:pPr>
      <w:r>
        <w:rPr>
          <w:rFonts w:ascii="宋体" w:hAnsi="宋体" w:eastAsia="宋体" w:cs="宋体"/>
          <w:color w:val="000"/>
          <w:sz w:val="28"/>
          <w:szCs w:val="28"/>
        </w:rPr>
        <w:t xml:space="preserve">7月份，快递业务量完成8049.1万件，同比增长64.6%；业务收入完成21.6亿元，同比增长56.9%。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第五篇：2024年合肥市邮政行业经济运行情况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2024年合肥市邮政行业经济运行情况 2024年，合肥市邮政快递市场稳健发展，行业经济平稳较快增长。邮政企业和规模以上快递服务企业业务总量累计完成15.26亿元；业务收入累计完成13.69亿元，占全省比重为23.77%。</w:t>
      </w:r>
    </w:p>
    <w:p>
      <w:pPr>
        <w:ind w:left="0" w:right="0" w:firstLine="560"/>
        <w:spacing w:before="450" w:after="450" w:line="312" w:lineRule="auto"/>
      </w:pPr>
      <w:r>
        <w:rPr>
          <w:rFonts w:ascii="宋体" w:hAnsi="宋体" w:eastAsia="宋体" w:cs="宋体"/>
          <w:color w:val="000"/>
          <w:sz w:val="28"/>
          <w:szCs w:val="28"/>
        </w:rPr>
        <w:t xml:space="preserve">（一）普遍服务业务发展情况</w:t>
      </w:r>
    </w:p>
    <w:p>
      <w:pPr>
        <w:ind w:left="0" w:right="0" w:firstLine="560"/>
        <w:spacing w:before="450" w:after="450" w:line="312" w:lineRule="auto"/>
      </w:pPr>
      <w:r>
        <w:rPr>
          <w:rFonts w:ascii="宋体" w:hAnsi="宋体" w:eastAsia="宋体" w:cs="宋体"/>
          <w:color w:val="000"/>
          <w:sz w:val="28"/>
          <w:szCs w:val="28"/>
        </w:rPr>
        <w:t xml:space="preserve">2024年，全市函件业务完成5627.09万件；包裹业务量完成42.66万件；订销报刊业务完成10150.08万份；汇兑业务完成87.99万笔。</w:t>
      </w:r>
    </w:p>
    <w:p>
      <w:pPr>
        <w:ind w:left="0" w:right="0" w:firstLine="560"/>
        <w:spacing w:before="450" w:after="450" w:line="312" w:lineRule="auto"/>
      </w:pPr>
      <w:r>
        <w:rPr>
          <w:rFonts w:ascii="宋体" w:hAnsi="宋体" w:eastAsia="宋体" w:cs="宋体"/>
          <w:color w:val="000"/>
          <w:sz w:val="28"/>
          <w:szCs w:val="28"/>
        </w:rPr>
        <w:t xml:space="preserve">全市函件业务收入完成9123.2万元；包裹业务收入完成1085.66万元；订销报刊业务收入完成5313.46万元；汇兑业务完成105.38万元。</w:t>
      </w:r>
    </w:p>
    <w:p>
      <w:pPr>
        <w:ind w:left="0" w:right="0" w:firstLine="560"/>
        <w:spacing w:before="450" w:after="450" w:line="312" w:lineRule="auto"/>
      </w:pPr>
      <w:r>
        <w:rPr>
          <w:rFonts w:ascii="宋体" w:hAnsi="宋体" w:eastAsia="宋体" w:cs="宋体"/>
          <w:color w:val="000"/>
          <w:sz w:val="28"/>
          <w:szCs w:val="28"/>
        </w:rPr>
        <w:t xml:space="preserve">（二）快递业务发展情况</w:t>
      </w:r>
    </w:p>
    <w:p>
      <w:pPr>
        <w:ind w:left="0" w:right="0" w:firstLine="560"/>
        <w:spacing w:before="450" w:after="450" w:line="312" w:lineRule="auto"/>
      </w:pPr>
      <w:r>
        <w:rPr>
          <w:rFonts w:ascii="宋体" w:hAnsi="宋体" w:eastAsia="宋体" w:cs="宋体"/>
          <w:color w:val="000"/>
          <w:sz w:val="28"/>
          <w:szCs w:val="28"/>
        </w:rPr>
        <w:t xml:space="preserve">2024年，全市规模以上快递服务业务量累计完成5606.73万件，占全省比重40.76%；业务收入累计完成8.7亿元，占全省比重44.62%。</w:t>
      </w:r>
    </w:p>
    <w:p>
      <w:pPr>
        <w:ind w:left="0" w:right="0" w:firstLine="560"/>
        <w:spacing w:before="450" w:after="450" w:line="312" w:lineRule="auto"/>
      </w:pPr>
      <w:r>
        <w:rPr>
          <w:rFonts w:ascii="宋体" w:hAnsi="宋体" w:eastAsia="宋体" w:cs="宋体"/>
          <w:color w:val="000"/>
          <w:sz w:val="28"/>
          <w:szCs w:val="28"/>
        </w:rPr>
        <w:t xml:space="preserve">其中，同城业务量累计完成1060.17万件；业务收入累计完成0.9亿元；异地业务量累计完成4459.7万件；业务收入累计完成6.29亿元；国际及港澳台业务量累计完成86.86万件；业务收入累计完成1.3亿元。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2025-08-12T23:43:50+08:00</dcterms:created>
  <dcterms:modified xsi:type="dcterms:W3CDTF">2025-08-12T23:43:50+08:00</dcterms:modified>
</cp:coreProperties>
</file>

<file path=docProps/custom.xml><?xml version="1.0" encoding="utf-8"?>
<Properties xmlns="http://schemas.openxmlformats.org/officeDocument/2006/custom-properties" xmlns:vt="http://schemas.openxmlformats.org/officeDocument/2006/docPropsVTypes"/>
</file>