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2024贵州公考时事政治(2024-2024)</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公考时事政治(2024-2024)一、国内部分：中国物流与采购联合会、国家统计局服务业调查中心发布，10月份中国制造业采购经理指数（PMI）为51.4%，较上月上升0.3个百分点。该指数自7月份以来，连续4个月小幅上...</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第一篇：2024贵州公考时事政治(2024-2024)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内部分：中国物流与采购联合会、国家统计局服务业调查中心发布，10月份中国制造业采购经理指数（PMI）为51.4%，较上月上升0.3个百分点。该指数自7月份以来，连续4个月小幅上升，指数水平回升到去年同期之上，显示经济稳定增长态势进一步显现。</w:t>
      </w:r>
    </w:p>
    <w:p>
      <w:pPr>
        <w:ind w:left="0" w:right="0" w:firstLine="560"/>
        <w:spacing w:before="450" w:after="450" w:line="312" w:lineRule="auto"/>
      </w:pPr>
      <w:r>
        <w:rPr>
          <w:rFonts w:ascii="宋体" w:hAnsi="宋体" w:eastAsia="宋体" w:cs="宋体"/>
          <w:color w:val="000"/>
          <w:sz w:val="28"/>
          <w:szCs w:val="28"/>
        </w:rPr>
        <w:t xml:space="preserve"> 从2024中国国际矿业大会获悉：近年来，我国不断推进矿业权市场开放，目前，矿产勘查投入中社会资金占到了70%以上，矿产勘查市场已经形成了以社会投资为主体的多元投资局面。国土资源部部长姜大明表示，未来我国将着力精简优化矿产资源管理和审批程序。</w:t>
      </w:r>
    </w:p>
    <w:p>
      <w:pPr>
        <w:ind w:left="0" w:right="0" w:firstLine="560"/>
        <w:spacing w:before="450" w:after="450" w:line="312" w:lineRule="auto"/>
      </w:pPr>
      <w:r>
        <w:rPr>
          <w:rFonts w:ascii="宋体" w:hAnsi="宋体" w:eastAsia="宋体" w:cs="宋体"/>
          <w:color w:val="000"/>
          <w:sz w:val="28"/>
          <w:szCs w:val="28"/>
        </w:rPr>
        <w:t xml:space="preserve"> 从中国船舶重工集团公司了解到：我国首个实验型深海移动工作站已完成总装，正在进行调试，并将于近期开展水池试验。</w:t>
      </w:r>
    </w:p>
    <w:p>
      <w:pPr>
        <w:ind w:left="0" w:right="0" w:firstLine="560"/>
        <w:spacing w:before="450" w:after="450" w:line="312" w:lineRule="auto"/>
      </w:pPr>
      <w:r>
        <w:rPr>
          <w:rFonts w:ascii="宋体" w:hAnsi="宋体" w:eastAsia="宋体" w:cs="宋体"/>
          <w:color w:val="000"/>
          <w:sz w:val="28"/>
          <w:szCs w:val="28"/>
        </w:rPr>
        <w:t xml:space="preserve"> 法国巴黎当地时间11月5日下午4时许（北京时间5日23时许）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 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借贷便利。截至今年9月末，常备借贷便利余额已达3860亿元，今年6月末余额最高时曾达4160亿元。央行表示，开展常备借贷便利操作有助于有效调节市场流动性供给，促进金融市场平稳运行，防范金融风险。</w:t>
      </w:r>
    </w:p>
    <w:p>
      <w:pPr>
        <w:ind w:left="0" w:right="0" w:firstLine="560"/>
        <w:spacing w:before="450" w:after="450" w:line="312" w:lineRule="auto"/>
      </w:pPr>
      <w:r>
        <w:rPr>
          <w:rFonts w:ascii="宋体" w:hAnsi="宋体" w:eastAsia="宋体" w:cs="宋体"/>
          <w:color w:val="000"/>
          <w:sz w:val="28"/>
          <w:szCs w:val="28"/>
        </w:rPr>
        <w:t xml:space="preserve"> 截至11月8日，突破1亿吨。丹东港与东北东部铁路相连，铁路沿线辐射13个城市，该区域的粮食、煤炭、矿石、钢材等大宗商品，可以最短运距下海转运，丹东港的建设有力推动了东北东部地区的经济发展。</w:t>
      </w:r>
    </w:p>
    <w:p>
      <w:pPr>
        <w:ind w:left="0" w:right="0" w:firstLine="560"/>
        <w:spacing w:before="450" w:after="450" w:line="312" w:lineRule="auto"/>
      </w:pPr>
      <w:r>
        <w:rPr>
          <w:rFonts w:ascii="宋体" w:hAnsi="宋体" w:eastAsia="宋体" w:cs="宋体"/>
          <w:color w:val="000"/>
          <w:sz w:val="28"/>
          <w:szCs w:val="28"/>
        </w:rPr>
        <w:t xml:space="preserve"> 11月9日晚，在2024赛季亚洲冠军足球联赛第二回合决赛中，广州恒大队在主场1∶1战平韩国首尔FC队。双方两回合战成3∶3平，广州恒大队以客场</w:t>
      </w:r>
    </w:p>
    <w:p>
      <w:pPr>
        <w:ind w:left="0" w:right="0" w:firstLine="560"/>
        <w:spacing w:before="450" w:after="450" w:line="312" w:lineRule="auto"/>
      </w:pPr>
      <w:r>
        <w:rPr>
          <w:rFonts w:ascii="宋体" w:hAnsi="宋体" w:eastAsia="宋体" w:cs="宋体"/>
          <w:color w:val="000"/>
          <w:sz w:val="28"/>
          <w:szCs w:val="28"/>
        </w:rPr>
        <w:t xml:space="preserve">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 据国家统计局发布的数据，涨0.1%，同比上涨3.2%；工业生产者出厂价格指数（PPI）环比持平（涨跌幅度为0），同比下降1.5%。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 从国防部新闻事务局获悉：中美双方将于11月12日至14日在美国夏威夷举行首次人道主义救援减灾联合实兵演练。据悉，这也是中国军队首次派出实兵到美国本土举行演习。</w:t>
      </w:r>
    </w:p>
    <w:p>
      <w:pPr>
        <w:ind w:left="0" w:right="0" w:firstLine="560"/>
        <w:spacing w:before="450" w:after="450" w:line="312" w:lineRule="auto"/>
      </w:pPr>
      <w:r>
        <w:rPr>
          <w:rFonts w:ascii="宋体" w:hAnsi="宋体" w:eastAsia="宋体" w:cs="宋体"/>
          <w:color w:val="000"/>
          <w:sz w:val="28"/>
          <w:szCs w:val="28"/>
        </w:rPr>
        <w:t xml:space="preserve"> 11月11日，我国互联网行业首个院士专家工作站在百度揭牌成立。百度院士专家工作站是我国互联网行业第一家，将围绕大数据、云计算、多媒体等移动互联网时代重点领域展开研究，同时基于百度的技术积累和院士的科研成果，以产学研联合的方式共同推动行业的技术进步，创造良好的经济和社会效益。</w:t>
      </w:r>
    </w:p>
    <w:p>
      <w:pPr>
        <w:ind w:left="0" w:right="0" w:firstLine="560"/>
        <w:spacing w:before="450" w:after="450" w:line="312" w:lineRule="auto"/>
      </w:pPr>
      <w:r>
        <w:rPr>
          <w:rFonts w:ascii="宋体" w:hAnsi="宋体" w:eastAsia="宋体" w:cs="宋体"/>
          <w:color w:val="000"/>
          <w:sz w:val="28"/>
          <w:szCs w:val="28"/>
        </w:rPr>
        <w:t xml:space="preserve"> 于2024年11月9日至12日在北京举行。全会由中央政治局主持。中央委员会总书记习近平作了重要讲话。全会听取和讨论了习近平受中央政治局委托作的工作报告，审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 国务院总理李克强11月13日主持召开国务院常务会议，部署深入贯彻党的十八届三中全会精神，要求进一步抓好今年年度改革任务落实，全面深化改革，使经济社会发展更有效率、更加公平、更可持续。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 二〇一三年十一月十二日中国共产党第十八届中央委员会第三次全体会议通过中共中央关于全面深化改革若干重大问题的决定: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二、坚持和完善基本经济制度；</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五、深化财税体制改革；</w:t>
      </w:r>
    </w:p>
    <w:p>
      <w:pPr>
        <w:ind w:left="0" w:right="0" w:firstLine="560"/>
        <w:spacing w:before="450" w:after="450" w:line="312" w:lineRule="auto"/>
      </w:pPr>
      <w:r>
        <w:rPr>
          <w:rFonts w:ascii="宋体" w:hAnsi="宋体" w:eastAsia="宋体" w:cs="宋体"/>
          <w:color w:val="000"/>
          <w:sz w:val="28"/>
          <w:szCs w:val="28"/>
        </w:rPr>
        <w:t xml:space="preserve">六、健全城乡发展一体化体制机制；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九、推进法治中国建设；</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十三、创新社会治理体制；</w:t>
      </w:r>
    </w:p>
    <w:p>
      <w:pPr>
        <w:ind w:left="0" w:right="0" w:firstLine="560"/>
        <w:spacing w:before="450" w:after="450" w:line="312" w:lineRule="auto"/>
      </w:pPr>
      <w:r>
        <w:rPr>
          <w:rFonts w:ascii="宋体" w:hAnsi="宋体" w:eastAsia="宋体" w:cs="宋体"/>
          <w:color w:val="000"/>
          <w:sz w:val="28"/>
          <w:szCs w:val="28"/>
        </w:rPr>
        <w:t xml:space="preserve">十四、加快生态文明制度建设，十五、深化国防和军队改革；</w:t>
      </w:r>
    </w:p>
    <w:p>
      <w:pPr>
        <w:ind w:left="0" w:right="0" w:firstLine="560"/>
        <w:spacing w:before="450" w:after="450" w:line="312" w:lineRule="auto"/>
      </w:pPr>
      <w:r>
        <w:rPr>
          <w:rFonts w:ascii="宋体" w:hAnsi="宋体" w:eastAsia="宋体" w:cs="宋体"/>
          <w:color w:val="000"/>
          <w:sz w:val="28"/>
          <w:szCs w:val="28"/>
        </w:rPr>
        <w:t xml:space="preserve">十六、加强和改善党对全面深化改革的领导。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 中央决定放开“单独二胎”，即一方独生子女夫妇可以生育两个孩子。国家卫生计生委昨日发文称，这是我国进入21世纪以来生育政策的重大调整完善，是国家人口发展的重要战略决策，同时也顺应了群众期盼，有利于社会和谐稳定。专家表示，放开“单独二胎”不会导致人口暴涨。调整可缓解人口老龄化。</w:t>
      </w:r>
    </w:p>
    <w:p>
      <w:pPr>
        <w:ind w:left="0" w:right="0" w:firstLine="560"/>
        <w:spacing w:before="450" w:after="450" w:line="312" w:lineRule="auto"/>
      </w:pPr>
      <w:r>
        <w:rPr>
          <w:rFonts w:ascii="宋体" w:hAnsi="宋体" w:eastAsia="宋体" w:cs="宋体"/>
          <w:color w:val="000"/>
          <w:sz w:val="28"/>
          <w:szCs w:val="28"/>
        </w:rPr>
        <w:t xml:space="preserve"> 11月16日，新疆鄯善县以东80公里处，兰新铁路第二双线新疆段正线710公里铺轨完工。全长1776公里的兰新铁路第二双线是目前世界上一次性建设里程最长的高速铁路，线路横跨新疆、甘肃、青海三省区，其中新疆段正线全长710公里，是新疆首条高速客运铁路。</w:t>
      </w:r>
    </w:p>
    <w:p>
      <w:pPr>
        <w:ind w:left="0" w:right="0" w:firstLine="560"/>
        <w:spacing w:before="450" w:after="450" w:line="312" w:lineRule="auto"/>
      </w:pPr>
      <w:r>
        <w:rPr>
          <w:rFonts w:ascii="宋体" w:hAnsi="宋体" w:eastAsia="宋体" w:cs="宋体"/>
          <w:color w:val="000"/>
          <w:sz w:val="28"/>
          <w:szCs w:val="28"/>
        </w:rPr>
        <w:t xml:space="preserve"> 11月17日，清华大学宣布，清华大学生命学院罗永章教授研究组首次发现热休克蛋白90α（Hsp90α）为一个全新的肿瘤标志物，自主研发的Hsp90α定量检测试剂盒已通过临床试验验证，获得了国家第三类（最高类别）医疗器械证书，并通过了欧盟认证。这也是人Hsp90α被发现24年来，全球首个将其用于临床的产品。</w:t>
      </w:r>
    </w:p>
    <w:p>
      <w:pPr>
        <w:ind w:left="0" w:right="0" w:firstLine="560"/>
        <w:spacing w:before="450" w:after="450" w:line="312" w:lineRule="auto"/>
      </w:pPr>
      <w:r>
        <w:rPr>
          <w:rFonts w:ascii="宋体" w:hAnsi="宋体" w:eastAsia="宋体" w:cs="宋体"/>
          <w:color w:val="000"/>
          <w:sz w:val="28"/>
          <w:szCs w:val="28"/>
        </w:rPr>
        <w:t xml:space="preserve"> 11月18日，中央纪委监察部网站公布了截至今年9月30日各省区市查处违反中央八项规定精神问题汇总表。据悉，为及时掌握各地区贯彻落实中央八项规定精神情况，中央纪委建立了月报制度。近期，中央纪委监察部网站还将公布10月份各省区市查处违反中央八项规定精神问题汇总情况。</w:t>
      </w:r>
    </w:p>
    <w:p>
      <w:pPr>
        <w:ind w:left="0" w:right="0" w:firstLine="560"/>
        <w:spacing w:before="450" w:after="450" w:line="312" w:lineRule="auto"/>
      </w:pPr>
      <w:r>
        <w:rPr>
          <w:rFonts w:ascii="宋体" w:hAnsi="宋体" w:eastAsia="宋体" w:cs="宋体"/>
          <w:color w:val="000"/>
          <w:sz w:val="28"/>
          <w:szCs w:val="28"/>
        </w:rPr>
        <w:t xml:space="preserve"> 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 为顺应大数据时代的发展，推动大数据在统计工作中的应用，国家统计局与百度、阿里巴巴等11家公司签订了战略合作协议。这11家企业成为第一批“国家统计局大数据合作平台企业”。</w:t>
      </w:r>
    </w:p>
    <w:p>
      <w:pPr>
        <w:ind w:left="0" w:right="0" w:firstLine="560"/>
        <w:spacing w:before="450" w:after="450" w:line="312" w:lineRule="auto"/>
      </w:pPr>
      <w:r>
        <w:rPr>
          <w:rFonts w:ascii="宋体" w:hAnsi="宋体" w:eastAsia="宋体" w:cs="宋体"/>
          <w:color w:val="000"/>
          <w:sz w:val="28"/>
          <w:szCs w:val="28"/>
        </w:rPr>
        <w:t xml:space="preserve"> 日前，国家质检总局公布《有机产品认证管理办法》。办法明确，品认证将实行统一的认证目录、统一的标准和认证实施规则、统一的认证标志。</w:t>
      </w:r>
    </w:p>
    <w:p>
      <w:pPr>
        <w:ind w:left="0" w:right="0" w:firstLine="560"/>
        <w:spacing w:before="450" w:after="450" w:line="312" w:lineRule="auto"/>
      </w:pPr>
      <w:r>
        <w:rPr>
          <w:rFonts w:ascii="宋体" w:hAnsi="宋体" w:eastAsia="宋体" w:cs="宋体"/>
          <w:color w:val="000"/>
          <w:sz w:val="28"/>
          <w:szCs w:val="28"/>
        </w:rPr>
        <w:t xml:space="preserve"> 日前，航天材料及工艺研究所航天碳材料产业化基地重点项目——</w:t>
      </w:r>
    </w:p>
    <w:p>
      <w:pPr>
        <w:ind w:left="0" w:right="0" w:firstLine="560"/>
        <w:spacing w:before="450" w:after="450" w:line="312" w:lineRule="auto"/>
      </w:pPr>
      <w:r>
        <w:rPr>
          <w:rFonts w:ascii="宋体" w:hAnsi="宋体" w:eastAsia="宋体" w:cs="宋体"/>
          <w:color w:val="000"/>
          <w:sz w:val="28"/>
          <w:szCs w:val="28"/>
        </w:rPr>
        <w:t xml:space="preserve">冷堆核电站停堆系统用石墨吸收球生产线在山东省德州市建成投产，年产8000万颗含碳化硼石墨球，以满足世界上第一座第四代核能系统安全特征的20万千瓦级高温气冷堆核电站的需求，并在关键材料领域有力助推和保障我国第四代核电站建设和商业推广。</w:t>
      </w:r>
    </w:p>
    <w:p>
      <w:pPr>
        <w:ind w:left="0" w:right="0" w:firstLine="560"/>
        <w:spacing w:before="450" w:after="450" w:line="312" w:lineRule="auto"/>
      </w:pPr>
      <w:r>
        <w:rPr>
          <w:rFonts w:ascii="宋体" w:hAnsi="宋体" w:eastAsia="宋体" w:cs="宋体"/>
          <w:color w:val="000"/>
          <w:sz w:val="28"/>
          <w:szCs w:val="28"/>
        </w:rPr>
        <w:t xml:space="preserve"> 11月22日凌晨2时许，青岛经济技术开发区中石化黄潍输油管线一输油管道发生原油泄漏。10时30分左右，在准备抢修过程中发生爆炸，爆炸波及到青岛市丽东化工厂部分设施。事故造成55人死亡。</w:t>
      </w:r>
    </w:p>
    <w:p>
      <w:pPr>
        <w:ind w:left="0" w:right="0" w:firstLine="560"/>
        <w:spacing w:before="450" w:after="450" w:line="312" w:lineRule="auto"/>
      </w:pPr>
      <w:r>
        <w:rPr>
          <w:rFonts w:ascii="宋体" w:hAnsi="宋体" w:eastAsia="宋体" w:cs="宋体"/>
          <w:color w:val="000"/>
          <w:sz w:val="28"/>
          <w:szCs w:val="28"/>
        </w:rPr>
        <w:t xml:space="preserve"> 农业部11月22日发布消息，目前，全国秋粮收获已基本结束。从各地田间测产和实打实收情况看，秋粮丰收已成定局。加上已增产到手的夏粮和早稻，全年粮食有望再创历史新高，实现新中国成立以来首次连续十年增产。 中国政府11月23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 日在全国31个考区48个城市的1010个考点同时举行。今年计划招录1.9万余人。据统计，本次考试共有152万人通过招录机关资格审查，其中，111.9万人报名确认参加公共科目笔试，实际参加考试人数为99万，参考率约为88.5％，参加考试人数与录用计划数比例为51∶1。</w:t>
      </w:r>
    </w:p>
    <w:p>
      <w:pPr>
        <w:ind w:left="0" w:right="0" w:firstLine="560"/>
        <w:spacing w:before="450" w:after="450" w:line="312" w:lineRule="auto"/>
      </w:pPr>
      <w:r>
        <w:rPr>
          <w:rFonts w:ascii="宋体" w:hAnsi="宋体" w:eastAsia="宋体" w:cs="宋体"/>
          <w:color w:val="000"/>
          <w:sz w:val="28"/>
          <w:szCs w:val="28"/>
        </w:rPr>
        <w:t xml:space="preserve"> 11月24全国各省、自治区、直辖市公安机关以及交通、民航、森林、海关行业公安系统共12万名民警在全国64个考区、106个考点、4001个考场参加了考试。</w:t>
      </w:r>
    </w:p>
    <w:p>
      <w:pPr>
        <w:ind w:left="0" w:right="0" w:firstLine="560"/>
        <w:spacing w:before="450" w:after="450" w:line="312" w:lineRule="auto"/>
      </w:pPr>
      <w:r>
        <w:rPr>
          <w:rFonts w:ascii="宋体" w:hAnsi="宋体" w:eastAsia="宋体" w:cs="宋体"/>
          <w:color w:val="000"/>
          <w:sz w:val="28"/>
          <w:szCs w:val="28"/>
        </w:rPr>
        <w:t xml:space="preserve"> 国家卫生计生委日前出台明确了疾病应急救助制度中需要紧急救治的急危重伤病标准，为“三无”病人应急救治提供了诊疗规范。</w:t>
      </w:r>
    </w:p>
    <w:p>
      <w:pPr>
        <w:ind w:left="0" w:right="0" w:firstLine="560"/>
        <w:spacing w:before="450" w:after="450" w:line="312" w:lineRule="auto"/>
      </w:pPr>
      <w:r>
        <w:rPr>
          <w:rFonts w:ascii="宋体" w:hAnsi="宋体" w:eastAsia="宋体" w:cs="宋体"/>
          <w:color w:val="000"/>
          <w:sz w:val="28"/>
          <w:szCs w:val="28"/>
        </w:rPr>
        <w:t xml:space="preserve"> 据中国驻英国大使馆经商处11月25日发布的数据，今年1—10月，中英货</w:t>
      </w:r>
    </w:p>
    <w:p>
      <w:pPr>
        <w:ind w:left="0" w:right="0" w:firstLine="560"/>
        <w:spacing w:before="450" w:after="450" w:line="312" w:lineRule="auto"/>
      </w:pPr>
      <w:r>
        <w:rPr>
          <w:rFonts w:ascii="宋体" w:hAnsi="宋体" w:eastAsia="宋体" w:cs="宋体"/>
          <w:color w:val="000"/>
          <w:sz w:val="28"/>
          <w:szCs w:val="28"/>
        </w:rPr>
        <w:t xml:space="preserve">物贸易额达561亿美元，同比增长7.5%，远超同期中欧贸易增长率。英国已超过荷兰成为我在欧盟第二大贸易伙伴。</w:t>
      </w:r>
    </w:p>
    <w:p>
      <w:pPr>
        <w:ind w:left="0" w:right="0" w:firstLine="560"/>
        <w:spacing w:before="450" w:after="450" w:line="312" w:lineRule="auto"/>
      </w:pPr>
      <w:r>
        <w:rPr>
          <w:rFonts w:ascii="宋体" w:hAnsi="宋体" w:eastAsia="宋体" w:cs="宋体"/>
          <w:color w:val="000"/>
          <w:sz w:val="28"/>
          <w:szCs w:val="28"/>
        </w:rPr>
        <w:t xml:space="preserve"> 11月26日，最高人民法院第一法庭公开审理北京奇虎科技公司诉腾讯科技（深圳）有限公司和深圳市腾讯计算机系统有限公司 滥用市场支配地位纠纷上诉案，而奇虎方面1.5亿元的索赔金额，也使其成为迄今为止我国互联网领域诉讼标的额最大的垄断纠纷案件。</w:t>
      </w:r>
    </w:p>
    <w:p>
      <w:pPr>
        <w:ind w:left="0" w:right="0" w:firstLine="560"/>
        <w:spacing w:before="450" w:after="450" w:line="312" w:lineRule="auto"/>
      </w:pPr>
      <w:r>
        <w:rPr>
          <w:rFonts w:ascii="宋体" w:hAnsi="宋体" w:eastAsia="宋体" w:cs="宋体"/>
          <w:color w:val="000"/>
          <w:sz w:val="28"/>
          <w:szCs w:val="28"/>
        </w:rPr>
        <w:t xml:space="preserve"> 11月26上海企业碳排放量有了硬约束，排放单位可通过上海环境能源交易所购入或售出其相对实际排放不足或多余的配额。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 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 财政部公布了全国社会保险基金决算情况和数据：2024年，全国社会保险基金总收入31411亿元，比上年增长22%；总支出23931亿元，比上年增长27%；本年收支结余7480亿元，年末滚存结余37540亿元。</w:t>
      </w:r>
    </w:p>
    <w:p>
      <w:pPr>
        <w:ind w:left="0" w:right="0" w:firstLine="560"/>
        <w:spacing w:before="450" w:after="450" w:line="312" w:lineRule="auto"/>
      </w:pPr>
      <w:r>
        <w:rPr>
          <w:rFonts w:ascii="宋体" w:hAnsi="宋体" w:eastAsia="宋体" w:cs="宋体"/>
          <w:color w:val="000"/>
          <w:sz w:val="28"/>
          <w:szCs w:val="28"/>
        </w:rPr>
        <w:t xml:space="preserve">，它定位于打造中国企业出海平台，为企业境外投资并购提供商业化、市场化、专业化的投融资综合服务，运作模式体现境内外联动、投贷联动、基金运作与企业海外发展联动的“三个联动”特色，是国内金融服务的重大创新。</w:t>
      </w:r>
    </w:p>
    <w:p>
      <w:pPr>
        <w:ind w:left="0" w:right="0" w:firstLine="560"/>
        <w:spacing w:before="450" w:after="450" w:line="312" w:lineRule="auto"/>
      </w:pPr>
      <w:r>
        <w:rPr>
          <w:rFonts w:ascii="宋体" w:hAnsi="宋体" w:eastAsia="宋体" w:cs="宋体"/>
          <w:color w:val="000"/>
          <w:sz w:val="28"/>
          <w:szCs w:val="28"/>
        </w:rPr>
        <w:t xml:space="preserve"> 国务院总理李克强当地时间11月29日下午员国总理第十二次会议，同与会各国领导人就促进上合组织框架内多领域合作、加强上合组织建设等深入交换意见，达成广泛共识。</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2024年12月时事政治</w:t>
      </w:r>
    </w:p>
    <w:p>
      <w:pPr>
        <w:ind w:left="0" w:right="0" w:firstLine="560"/>
        <w:spacing w:before="450" w:after="450" w:line="312" w:lineRule="auto"/>
      </w:pPr>
      <w:r>
        <w:rPr>
          <w:rFonts w:ascii="宋体" w:hAnsi="宋体" w:eastAsia="宋体" w:cs="宋体"/>
          <w:color w:val="000"/>
          <w:sz w:val="28"/>
          <w:szCs w:val="28"/>
        </w:rPr>
        <w:t xml:space="preserve">一、国内部分：  中国证监会近日制定《上市公司监管指引第3号——上市公司现金分红》，督促上市公司规范和完善利润分配的内部决策程序和机制，增强现金分红的透明度，鼓励上市公司在章程中明确现金分红在利润分配方式中的优先顺序。</w:t>
      </w:r>
    </w:p>
    <w:p>
      <w:pPr>
        <w:ind w:left="0" w:right="0" w:firstLine="560"/>
        <w:spacing w:before="450" w:after="450" w:line="312" w:lineRule="auto"/>
      </w:pPr>
      <w:r>
        <w:rPr>
          <w:rFonts w:ascii="宋体" w:hAnsi="宋体" w:eastAsia="宋体" w:cs="宋体"/>
          <w:color w:val="000"/>
          <w:sz w:val="28"/>
          <w:szCs w:val="28"/>
        </w:rPr>
        <w:t xml:space="preserve"> 北京时间12月2日1时30分，我国在西昌卫星发射中心用“长征三号乙”运载火箭，成功将嫦娥三号探测器发射升空。嫦娥三号将首次实现月球软着陆和月面巡视勘察，为我国探月工程开启新的征程。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 根据《生产安全事故报告和调查处理条例》（以下简称《条例》）等法律、行政法规，国家安全监管总局日前出台《关于生产安全事故调查处理中有关问题的规定》，对安全生产事故的调查处理进行补充规定。新规定要求，因事故造成的失踪人员，自事故发生之日起30日后（交通事故、火灾事故自事故发生之日起7日后），按照死亡人员进行统计，并重新确定事故等级。</w:t>
      </w:r>
    </w:p>
    <w:p>
      <w:pPr>
        <w:ind w:left="0" w:right="0" w:firstLine="560"/>
        <w:spacing w:before="450" w:after="450" w:line="312" w:lineRule="auto"/>
      </w:pPr>
      <w:r>
        <w:rPr>
          <w:rFonts w:ascii="宋体" w:hAnsi="宋体" w:eastAsia="宋体" w:cs="宋体"/>
          <w:color w:val="000"/>
          <w:sz w:val="28"/>
          <w:szCs w:val="28"/>
        </w:rPr>
        <w:t xml:space="preserve"> 业园包括三个板块：集全国老龄信息数据中心、全国老龄健康管理中心、产品研发中心、总部办公等功能为一体的核心区；以绿色、生态的老年生活用品、医药、保健食品企业及高科技、智能化的医疗器械企业等老龄产业为内容的配套区；以及针对长三角经济发达地区的都市老年人口，提供智能化养老服务的智能化实验基地。</w:t>
      </w:r>
    </w:p>
    <w:p>
      <w:pPr>
        <w:ind w:left="0" w:right="0" w:firstLine="560"/>
        <w:spacing w:before="450" w:after="450" w:line="312" w:lineRule="auto"/>
      </w:pPr>
      <w:r>
        <w:rPr>
          <w:rFonts w:ascii="宋体" w:hAnsi="宋体" w:eastAsia="宋体" w:cs="宋体"/>
          <w:color w:val="000"/>
          <w:sz w:val="28"/>
          <w:szCs w:val="28"/>
        </w:rPr>
        <w:t xml:space="preserve"> 日前国务院发布了《全国资源型城市可持续发展规划（2024—2024年）》。这个《规划》是我国首次在资源型城市可持续发展领域发布的国家级专项规划。《规划》首次确定了资源型城市在全国的分布，主要包括矿业城市和森工城市两类。把262个城市区分为成长型、成熟型、衰退型和再生型四种类型，进行分类指导。</w:t>
      </w:r>
    </w:p>
    <w:p>
      <w:pPr>
        <w:ind w:left="0" w:right="0" w:firstLine="560"/>
        <w:spacing w:before="450" w:after="450" w:line="312" w:lineRule="auto"/>
      </w:pPr>
      <w:r>
        <w:rPr>
          <w:rFonts w:ascii="宋体" w:hAnsi="宋体" w:eastAsia="宋体" w:cs="宋体"/>
          <w:color w:val="000"/>
          <w:sz w:val="28"/>
          <w:szCs w:val="28"/>
        </w:rPr>
        <w:t xml:space="preserve"> 来自工信部的消息说，根据相关企业申请，依据《中华人民共和国电信条例》，本着“客观、及时、透明和非歧视”原则，按照《电信业务经营许可管理办法》，对企业申请进行审核，于2024年12月4日向中国移动通信集团公司、中国电信集团公司和中国联合网络通信集团有限公司颁发“LTE/第四代数</w:t>
      </w:r>
    </w:p>
    <w:p>
      <w:pPr>
        <w:ind w:left="0" w:right="0" w:firstLine="560"/>
        <w:spacing w:before="450" w:after="450" w:line="312" w:lineRule="auto"/>
      </w:pPr>
      <w:r>
        <w:rPr>
          <w:rFonts w:ascii="宋体" w:hAnsi="宋体" w:eastAsia="宋体" w:cs="宋体"/>
          <w:color w:val="000"/>
          <w:sz w:val="28"/>
          <w:szCs w:val="28"/>
        </w:rPr>
        <w:t xml:space="preserve">字蜂窝移动通信业务（TD—LTE）”经营许可。</w:t>
      </w:r>
    </w:p>
    <w:p>
      <w:pPr>
        <w:ind w:left="0" w:right="0" w:firstLine="560"/>
        <w:spacing w:before="450" w:after="450" w:line="312" w:lineRule="auto"/>
      </w:pPr>
      <w:r>
        <w:rPr>
          <w:rFonts w:ascii="宋体" w:hAnsi="宋体" w:eastAsia="宋体" w:cs="宋体"/>
          <w:color w:val="000"/>
          <w:sz w:val="28"/>
          <w:szCs w:val="28"/>
        </w:rPr>
        <w:t xml:space="preserve"> 联合国教科文组织保护非物质文化遗产政府间委员会第八次会议12月4日在阿塞拜疆巴库通过决议，正式将中国珠算项目列入教科文组织人类非物质文化遗产名录。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 中国（上海）自贸区金融改革政策出台后的首单银行业务5日启动。银行成功为益海嘉里（上海）国际贸易有限公司办理跨境人民币双向现金池业务。这是该行首笔中国（上海）自由贸易试验区跨境人民币双向现金池业务。同时，工商银行、农业银行也与相关企业启动了首笔跨境人民币双向现金池业务。</w:t>
      </w:r>
    </w:p>
    <w:p>
      <w:pPr>
        <w:ind w:left="0" w:right="0" w:firstLine="560"/>
        <w:spacing w:before="450" w:after="450" w:line="312" w:lineRule="auto"/>
      </w:pPr>
      <w:r>
        <w:rPr>
          <w:rFonts w:ascii="宋体" w:hAnsi="宋体" w:eastAsia="宋体" w:cs="宋体"/>
          <w:color w:val="000"/>
          <w:sz w:val="28"/>
          <w:szCs w:val="28"/>
        </w:rPr>
        <w:t xml:space="preserve"> 为保护社会公众的财产权益，保障人民币的法定货币地位，防范洗钱风险，人民银行、工信部、银监会、证监会、保监会日前联合印发了《关于防范比特币风险的通知》，认定比特币不具有与货币等同的法律地位，不应作为货币在市场上流通使用。</w:t>
      </w:r>
    </w:p>
    <w:p>
      <w:pPr>
        <w:ind w:left="0" w:right="0" w:firstLine="560"/>
        <w:spacing w:before="450" w:after="450" w:line="312" w:lineRule="auto"/>
      </w:pPr>
      <w:r>
        <w:rPr>
          <w:rFonts w:ascii="宋体" w:hAnsi="宋体" w:eastAsia="宋体" w:cs="宋体"/>
          <w:color w:val="000"/>
          <w:sz w:val="28"/>
          <w:szCs w:val="28"/>
        </w:rPr>
        <w:t xml:space="preserve"> 国家主席习近平12月6日在人民大会堂会见法国总理艾罗。习近平表示，明年是中法建交50周年，两国建交是东西方交往史上具有里程碑意义的重大事件，打开了中西方相互了解与交流的大门。今年4月奥朗德总统访华期间，我同他就深化中法全面战略伙伴关系达成广泛共识。</w:t>
      </w:r>
    </w:p>
    <w:p>
      <w:pPr>
        <w:ind w:left="0" w:right="0" w:firstLine="560"/>
        <w:spacing w:before="450" w:after="450" w:line="312" w:lineRule="auto"/>
      </w:pPr>
      <w:r>
        <w:rPr>
          <w:rFonts w:ascii="宋体" w:hAnsi="宋体" w:eastAsia="宋体" w:cs="宋体"/>
          <w:color w:val="000"/>
          <w:sz w:val="28"/>
          <w:szCs w:val="28"/>
        </w:rPr>
        <w:t xml:space="preserve"> 住房城乡建设部、财政部、国家发展改革委12月6日对外公布《关于公共租赁住房和廉租住房并轨运行的通知》，从2024年起，各地公共租赁住房和廉租住房并轨运行，并轨后统称为公共租赁住房。</w:t>
      </w:r>
    </w:p>
    <w:p>
      <w:pPr>
        <w:ind w:left="0" w:right="0" w:firstLine="560"/>
        <w:spacing w:before="450" w:after="450" w:line="312" w:lineRule="auto"/>
      </w:pPr>
      <w:r>
        <w:rPr>
          <w:rFonts w:ascii="宋体" w:hAnsi="宋体" w:eastAsia="宋体" w:cs="宋体"/>
          <w:color w:val="000"/>
          <w:sz w:val="28"/>
          <w:szCs w:val="28"/>
        </w:rPr>
        <w:t xml:space="preserve"> 第六十八届联合国大会第二委员会12月6日通过有关人类住区问题的决议，决定自2024年起将每年的10月31日设为“世界城市日”。这是中国首次在联合国推动设立的国际日，获得了联合国全体会员国的支持。</w:t>
      </w:r>
    </w:p>
    <w:p>
      <w:pPr>
        <w:ind w:left="0" w:right="0" w:firstLine="560"/>
        <w:spacing w:before="450" w:after="450" w:line="312" w:lineRule="auto"/>
      </w:pPr>
      <w:r>
        <w:rPr>
          <w:rFonts w:ascii="宋体" w:hAnsi="宋体" w:eastAsia="宋体" w:cs="宋体"/>
          <w:color w:val="000"/>
          <w:sz w:val="28"/>
          <w:szCs w:val="28"/>
        </w:rPr>
        <w:t xml:space="preserve"> 216线五彩湾至大黄山高速公路7日全线通车，目前公路沿线附属工程全部完工。</w:t>
      </w:r>
    </w:p>
    <w:p>
      <w:pPr>
        <w:ind w:left="0" w:right="0" w:firstLine="560"/>
        <w:spacing w:before="450" w:after="450" w:line="312" w:lineRule="auto"/>
      </w:pPr>
      <w:r>
        <w:rPr>
          <w:rFonts w:ascii="宋体" w:hAnsi="宋体" w:eastAsia="宋体" w:cs="宋体"/>
          <w:color w:val="000"/>
          <w:sz w:val="28"/>
          <w:szCs w:val="28"/>
        </w:rPr>
        <w:t xml:space="preserve"> 通。扬州瘦西湖隧道全长3.6公里，隧道主体盾构段采用14.93米的世界超大直径泥水平衡盾构机施工。</w:t>
      </w:r>
    </w:p>
    <w:p>
      <w:pPr>
        <w:ind w:left="0" w:right="0" w:firstLine="560"/>
        <w:spacing w:before="450" w:after="450" w:line="312" w:lineRule="auto"/>
      </w:pPr>
      <w:r>
        <w:rPr>
          <w:rFonts w:ascii="宋体" w:hAnsi="宋体" w:eastAsia="宋体" w:cs="宋体"/>
          <w:color w:val="000"/>
          <w:sz w:val="28"/>
          <w:szCs w:val="28"/>
        </w:rPr>
        <w:t xml:space="preserve"> 12月10日上午11时50分，西藏投资规模最大的水利枢纽工程——旁多水利枢纽工程首台4号机组顺利投产发电，标志着工程由此开始发挥发电效益。首台机组年发电量1.5亿度左右，另三台机组将于2024年6月底前全部安装投产，4台机组年均发电量5.99亿度，将从根本上缓解拉萨供用电紧张局面。 2024年可谓世界围棋大赛的“中国年”，百灵杯、LG杯、应氏杯、春兰杯、梦百合杯和三星杯世界围棋六大赛事，中国棋手历史性地包揽了全部冠军。韩国围棋则是18年来首次无冠，中国在夺取世界冠军棋手人数上以14∶12力压韩国。</w:t>
      </w:r>
    </w:p>
    <w:p>
      <w:pPr>
        <w:ind w:left="0" w:right="0" w:firstLine="560"/>
        <w:spacing w:before="450" w:after="450" w:line="312" w:lineRule="auto"/>
      </w:pPr>
      <w:r>
        <w:rPr>
          <w:rFonts w:ascii="宋体" w:hAnsi="宋体" w:eastAsia="宋体" w:cs="宋体"/>
          <w:color w:val="000"/>
          <w:sz w:val="28"/>
          <w:szCs w:val="28"/>
        </w:rPr>
        <w:t xml:space="preserve"> 根据国务院常务会议决定，财政部和国家税务总局联合印发《关于铁路运输和邮政业纳入营业税改征增值税试点的通知》，明确从2024年1月1日起铁路运输和邮政业纳入营改增试点的相关政策。根据《通知》规定，铁路运输和邮政业将适用11%的税率。</w:t>
      </w:r>
    </w:p>
    <w:p>
      <w:pPr>
        <w:ind w:left="0" w:right="0" w:firstLine="560"/>
        <w:spacing w:before="450" w:after="450" w:line="312" w:lineRule="auto"/>
      </w:pPr>
      <w:r>
        <w:rPr>
          <w:rFonts w:ascii="宋体" w:hAnsi="宋体" w:eastAsia="宋体" w:cs="宋体"/>
          <w:color w:val="000"/>
          <w:sz w:val="28"/>
          <w:szCs w:val="28"/>
        </w:rPr>
        <w:t xml:space="preserve"> 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 从沈阳桃仙国际机场和大连周水子国际机场入境的45个国家的持有第三国签证和机票的外国人，同享72小时过境免签，免签期间可在免签城市行政区域内活动。</w:t>
      </w:r>
    </w:p>
    <w:p>
      <w:pPr>
        <w:ind w:left="0" w:right="0" w:firstLine="560"/>
        <w:spacing w:before="450" w:after="450" w:line="312" w:lineRule="auto"/>
      </w:pPr>
      <w:r>
        <w:rPr>
          <w:rFonts w:ascii="宋体" w:hAnsi="宋体" w:eastAsia="宋体" w:cs="宋体"/>
          <w:color w:val="000"/>
          <w:sz w:val="28"/>
          <w:szCs w:val="28"/>
        </w:rPr>
        <w:t xml:space="preserve"> 中国探月工程嫦娥三号任务12月15视器顺利完成互拍成像，标志我国探月工程二期取得圆满成功。</w:t>
      </w:r>
    </w:p>
    <w:p>
      <w:pPr>
        <w:ind w:left="0" w:right="0" w:firstLine="560"/>
        <w:spacing w:before="450" w:after="450" w:line="312" w:lineRule="auto"/>
      </w:pPr>
      <w:r>
        <w:rPr>
          <w:rFonts w:ascii="宋体" w:hAnsi="宋体" w:eastAsia="宋体" w:cs="宋体"/>
          <w:color w:val="000"/>
          <w:sz w:val="28"/>
          <w:szCs w:val="28"/>
        </w:rPr>
        <w:t xml:space="preserve"> 2024年6月至9首次钻获高纯度天然气水合物（俗称“可燃冰”）样品，并通过钻探获得可观的控制储量。</w:t>
      </w:r>
    </w:p>
    <w:p>
      <w:pPr>
        <w:ind w:left="0" w:right="0" w:firstLine="560"/>
        <w:spacing w:before="450" w:after="450" w:line="312" w:lineRule="auto"/>
      </w:pPr>
      <w:r>
        <w:rPr>
          <w:rFonts w:ascii="宋体" w:hAnsi="宋体" w:eastAsia="宋体" w:cs="宋体"/>
          <w:color w:val="000"/>
          <w:sz w:val="28"/>
          <w:szCs w:val="28"/>
        </w:rPr>
        <w:t xml:space="preserve"> 11月，全国70个大中城市房价环比涨幅有所收窄，但同比上涨的城市仍有69个。从全国楼市看，市场已经严重分化、冷热不均，即一、二线城市持续快速上涨，三、四线城市平稳甚至冷清。“楼市分化是今年市场的显著特征。”  12月20日，深圳市首例农村集体工业用地成功入市，深圳市方格精密器件有限公司以1.16亿元竞得A217—0315宗地。据悉，本次转让地块规划用途为</w:t>
      </w:r>
    </w:p>
    <w:p>
      <w:pPr>
        <w:ind w:left="0" w:right="0" w:firstLine="560"/>
        <w:spacing w:before="450" w:after="450" w:line="312" w:lineRule="auto"/>
      </w:pPr>
      <w:r>
        <w:rPr>
          <w:rFonts w:ascii="宋体" w:hAnsi="宋体" w:eastAsia="宋体" w:cs="宋体"/>
          <w:color w:val="000"/>
          <w:sz w:val="28"/>
          <w:szCs w:val="28"/>
        </w:rPr>
        <w:t xml:space="preserve">工业用地，土地使用期30年，准入产业类别为新一代信息技术通信终端设备制造业。这是深圳原农村集体工业用地首个入市试点地块，相关试点工作方案已获得深圳市政府批准。</w:t>
      </w:r>
    </w:p>
    <w:p>
      <w:pPr>
        <w:ind w:left="0" w:right="0" w:firstLine="560"/>
        <w:spacing w:before="450" w:after="450" w:line="312" w:lineRule="auto"/>
      </w:pPr>
      <w:r>
        <w:rPr>
          <w:rFonts w:ascii="宋体" w:hAnsi="宋体" w:eastAsia="宋体" w:cs="宋体"/>
          <w:color w:val="000"/>
          <w:sz w:val="28"/>
          <w:szCs w:val="28"/>
        </w:rPr>
        <w:t xml:space="preserve"> 电，雅砻江流域水电开发有限公司水电装机规模首次突破1000万千瓦。据测算，该装机容量，一年发电量达450亿度，可满足1600多万人口的成都市全年的用电量。</w:t>
      </w:r>
    </w:p>
    <w:p>
      <w:pPr>
        <w:ind w:left="0" w:right="0" w:firstLine="560"/>
        <w:spacing w:before="450" w:after="450" w:line="312" w:lineRule="auto"/>
      </w:pPr>
      <w:r>
        <w:rPr>
          <w:rFonts w:ascii="宋体" w:hAnsi="宋体" w:eastAsia="宋体" w:cs="宋体"/>
          <w:color w:val="000"/>
          <w:sz w:val="28"/>
          <w:szCs w:val="28"/>
        </w:rPr>
        <w:t xml:space="preserve"> 日前，权交易市场正式启动。与此同时完成广东首笔碳排放权交易。首笔交易由广州大学城华电新能源有限公司出售20000吨碳排放权配额给阳春海螺水泥有限公司，成交单价为61元/吨，成交金额为122万元。</w:t>
      </w:r>
    </w:p>
    <w:p>
      <w:pPr>
        <w:ind w:left="0" w:right="0" w:firstLine="560"/>
        <w:spacing w:before="450" w:after="450" w:line="312" w:lineRule="auto"/>
      </w:pPr>
      <w:r>
        <w:rPr>
          <w:rFonts w:ascii="宋体" w:hAnsi="宋体" w:eastAsia="宋体" w:cs="宋体"/>
          <w:color w:val="000"/>
          <w:sz w:val="28"/>
          <w:szCs w:val="28"/>
        </w:rPr>
        <w:t xml:space="preserve"> 联盟将组织卫星导航领域权威科研机构以及北斗产业链中重要企业，开展北斗产业化应用推广标准体系的研究和编制，建立权威公正的认证体系，支撑北斗产业的宏观管理和整体运作，引导北斗产业总体发展规划、部署和推进，规范各企业之间的协调和统筹管理，整体提高北斗产业化应用水平。</w:t>
      </w:r>
    </w:p>
    <w:p>
      <w:pPr>
        <w:ind w:left="0" w:right="0" w:firstLine="560"/>
        <w:spacing w:before="450" w:after="450" w:line="312" w:lineRule="auto"/>
      </w:pPr>
      <w:r>
        <w:rPr>
          <w:rFonts w:ascii="宋体" w:hAnsi="宋体" w:eastAsia="宋体" w:cs="宋体"/>
          <w:color w:val="000"/>
          <w:sz w:val="28"/>
          <w:szCs w:val="28"/>
        </w:rPr>
        <w:t xml:space="preserve"> 谱（1949—1976）》，由中央文献出版社出版，12月22日起在全国发行。全书共6卷，近300万字。</w:t>
      </w:r>
    </w:p>
    <w:p>
      <w:pPr>
        <w:ind w:left="0" w:right="0" w:firstLine="560"/>
        <w:spacing w:before="450" w:after="450" w:line="312" w:lineRule="auto"/>
      </w:pPr>
      <w:r>
        <w:rPr>
          <w:rFonts w:ascii="宋体" w:hAnsi="宋体" w:eastAsia="宋体" w:cs="宋体"/>
          <w:color w:val="000"/>
          <w:sz w:val="28"/>
          <w:szCs w:val="28"/>
        </w:rPr>
        <w:t xml:space="preserve"> 青海三江源生态保护和建设二期工程规划日前通过国家有关部门审核，即将启动。根据新规划，三江源治理范围从15.2万平方公里扩大至39.5万平方公里，约占青海省面积的55%，是我国面积最大的自然保护区。</w:t>
      </w:r>
    </w:p>
    <w:p>
      <w:pPr>
        <w:ind w:left="0" w:right="0" w:firstLine="560"/>
        <w:spacing w:before="450" w:after="450" w:line="312" w:lineRule="auto"/>
      </w:pPr>
      <w:r>
        <w:rPr>
          <w:rFonts w:ascii="宋体" w:hAnsi="宋体" w:eastAsia="宋体" w:cs="宋体"/>
          <w:color w:val="000"/>
          <w:sz w:val="28"/>
          <w:szCs w:val="28"/>
        </w:rPr>
        <w:t xml:space="preserve"> 在老挝开设的第一个领事馆。李可武主持开馆仪式，來自中老两国各界的１５０余名嘉宾出席当天的仪式。</w:t>
      </w:r>
    </w:p>
    <w:p>
      <w:pPr>
        <w:ind w:left="0" w:right="0" w:firstLine="560"/>
        <w:spacing w:before="450" w:after="450" w:line="312" w:lineRule="auto"/>
      </w:pPr>
      <w:r>
        <w:rPr>
          <w:rFonts w:ascii="宋体" w:hAnsi="宋体" w:eastAsia="宋体" w:cs="宋体"/>
          <w:color w:val="000"/>
          <w:sz w:val="28"/>
          <w:szCs w:val="28"/>
        </w:rPr>
        <w:t xml:space="preserve"> 国家食品药品监管总局定于12月25日（周三）上午9时在国谊宾馆迎宾楼三层第一会议室召开婴幼儿配方乳粉生产许可审查细则新闻发布会。公布婴幼儿配方乳粉生产许可审查九条细则，并规定新细则要在明年5月31日前全部完成。</w:t>
      </w:r>
    </w:p>
    <w:p>
      <w:pPr>
        <w:ind w:left="0" w:right="0" w:firstLine="560"/>
        <w:spacing w:before="450" w:after="450" w:line="312" w:lineRule="auto"/>
      </w:pPr>
      <w:r>
        <w:rPr>
          <w:rFonts w:ascii="宋体" w:hAnsi="宋体" w:eastAsia="宋体" w:cs="宋体"/>
          <w:color w:val="000"/>
          <w:sz w:val="28"/>
          <w:szCs w:val="28"/>
        </w:rPr>
        <w:t xml:space="preserve"> 中国日前宣布探月工程嫦娥三号任务取得圆满成功后，“嫦娥”和“玉兔”在第一次月夜到来之前争分夺秒，继续开展就位探测和月面巡视勘察。从25日起，它们陆续进入月夜“休眠”状态。始于2024年的中国探月计划“嫦娥工程”，预计在2024年前实现绕月、落月、返回三个实施阶段。</w:t>
      </w:r>
    </w:p>
    <w:p>
      <w:pPr>
        <w:ind w:left="0" w:right="0" w:firstLine="560"/>
        <w:spacing w:before="450" w:after="450" w:line="312" w:lineRule="auto"/>
      </w:pPr>
      <w:r>
        <w:rPr>
          <w:rFonts w:ascii="宋体" w:hAnsi="宋体" w:eastAsia="宋体" w:cs="宋体"/>
          <w:color w:val="000"/>
          <w:sz w:val="28"/>
          <w:szCs w:val="28"/>
        </w:rPr>
        <w:t xml:space="preserve"> 12月25日，教育部与中国联合网络通信集团有限公司在北京签署战略合作框架协议，全面开展战略合作，共同加快推进教育信息化科学发展进程。至此，中国移动、中国电信、中国联通三大电信运营企业已全部与教育部签署了关于教育信息化的合作协议，共同支持教育信息化事业发展的战略格局已经形成。</w:t>
      </w:r>
    </w:p>
    <w:p>
      <w:pPr>
        <w:ind w:left="0" w:right="0" w:firstLine="560"/>
        <w:spacing w:before="450" w:after="450" w:line="312" w:lineRule="auto"/>
      </w:pPr>
      <w:r>
        <w:rPr>
          <w:rFonts w:ascii="宋体" w:hAnsi="宋体" w:eastAsia="宋体" w:cs="宋体"/>
          <w:color w:val="000"/>
          <w:sz w:val="28"/>
          <w:szCs w:val="28"/>
        </w:rPr>
        <w:t xml:space="preserve"> 12月27日,记者从泸州市委宣传部获悉，事故4名死者身份得到确认，其中3名为四川本地人，1名福建人。目前40名伤者已有5人出院，其余35人分别在泸州当地四家医院观察治疗。</w:t>
      </w:r>
    </w:p>
    <w:p>
      <w:pPr>
        <w:ind w:left="0" w:right="0" w:firstLine="560"/>
        <w:spacing w:before="450" w:after="450" w:line="312" w:lineRule="auto"/>
      </w:pPr>
      <w:r>
        <w:rPr>
          <w:rFonts w:ascii="宋体" w:hAnsi="宋体" w:eastAsia="宋体" w:cs="宋体"/>
          <w:color w:val="000"/>
          <w:sz w:val="28"/>
          <w:szCs w:val="28"/>
        </w:rPr>
        <w:t xml:space="preserve"> 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 记者从大庆油田获悉：今年大庆油田攻坚克难，保持了油田勘探开发良好态势，2024年生产原油4000万吨，连续11年实现原油4000万吨以上稳产。 12月28日，TFT-LCD生产线在合肥市新站综合开发试验区正式投产。这条建设历程达两年的8.5代面板生产线将于明年上半年实现量产，设计产能为9万片玻璃基板/月，除生产氧化物TFT-LCD显示屏外，还规划了2千片玻璃基板/月的产能用于生产AMOLED新型显示屏。</w:t>
      </w:r>
    </w:p>
    <w:p>
      <w:pPr>
        <w:ind w:left="0" w:right="0" w:firstLine="560"/>
        <w:spacing w:before="450" w:after="450" w:line="312" w:lineRule="auto"/>
      </w:pPr>
      <w:r>
        <w:rPr>
          <w:rFonts w:ascii="宋体" w:hAnsi="宋体" w:eastAsia="宋体" w:cs="宋体"/>
          <w:color w:val="000"/>
          <w:sz w:val="28"/>
          <w:szCs w:val="28"/>
        </w:rPr>
        <w:t xml:space="preserve"> 30首批交付的两架飞机在中国商飞上海飞机制造有限公司总装车间下线，该飞机是我国第一款完全按照国际标准研制的涡扇喷气支线客机，填补了国内民机研制和适航审定领域的诸多空白。</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10月1日，中国物流与采购联合会、国家统计局服务业调查中心发布，9月份中国制造业采购经理指数（PMI）为51.1%，较上月上升0.1个百分点。这是该指数连续第三个月出现回升，并且创下自2024年5月以来17个月最高。</w:t>
      </w:r>
    </w:p>
    <w:p>
      <w:pPr>
        <w:ind w:left="0" w:right="0" w:firstLine="560"/>
        <w:spacing w:before="450" w:after="450" w:line="312" w:lineRule="auto"/>
      </w:pPr>
      <w:r>
        <w:rPr>
          <w:rFonts w:ascii="宋体" w:hAnsi="宋体" w:eastAsia="宋体" w:cs="宋体"/>
          <w:color w:val="000"/>
          <w:sz w:val="28"/>
          <w:szCs w:val="28"/>
        </w:rPr>
        <w:t xml:space="preserve">10月1日电，日前，公安部召开新闻发布会，通报海峡两岸执法部门首次实施海上联合缉毒行动，成功破获一起特大国际货轮走私毒品案有关情况。10月2日，在亚冠半决赛次回合比赛中，广州恒大队在主场以4∶0大胜日本柏太阳神队，总比分8∶1，广州恒大队成为首支进入亚冠足球联赛决赛的中超球队。国家主席习近平10月4日在马来西亚国家皇宫会见马来西亚最高元首哈利姆。马来西亚已成为中国在东盟最大贸易伙伴，两国合作日益紧密，共同利益日益扩大。</w:t>
      </w:r>
    </w:p>
    <w:p>
      <w:pPr>
        <w:ind w:left="0" w:right="0" w:firstLine="560"/>
        <w:spacing w:before="450" w:after="450" w:line="312" w:lineRule="auto"/>
      </w:pPr>
      <w:r>
        <w:rPr>
          <w:rFonts w:ascii="宋体" w:hAnsi="宋体" w:eastAsia="宋体" w:cs="宋体"/>
          <w:color w:val="000"/>
          <w:sz w:val="28"/>
          <w:szCs w:val="28"/>
        </w:rPr>
        <w:t xml:space="preserve">外交部发言人秦刚10月4日宣布，国务院总理李克强将于10月9日至15日出席在文莱斯里巴加湾市举行的第16次中国—东盟（10+1）领导人会议、第16次东盟与中日韩（10+3）领导人会议和第八届东亚峰会，并对文莱、泰国、越南进行正式访问。</w:t>
      </w:r>
    </w:p>
    <w:p>
      <w:pPr>
        <w:ind w:left="0" w:right="0" w:firstLine="560"/>
        <w:spacing w:before="450" w:after="450" w:line="312" w:lineRule="auto"/>
      </w:pPr>
      <w:r>
        <w:rPr>
          <w:rFonts w:ascii="宋体" w:hAnsi="宋体" w:eastAsia="宋体" w:cs="宋体"/>
          <w:color w:val="000"/>
          <w:sz w:val="28"/>
          <w:szCs w:val="28"/>
        </w:rPr>
        <w:t xml:space="preserve">10月6日电，根据《中华人民共和国企业所得税法》、《中华人民共和国企业所得税法实施条例》和中共中央、国务院《关于深化科技体制改革加快国家创新体系建设的意见》等有关规定，经商科技部同意，企业从事研发活动发生的五项费用支出，可纳入税前加计扣除的研究开发费用范围。这一政策自2024年1月1日起执行。</w:t>
      </w:r>
    </w:p>
    <w:p>
      <w:pPr>
        <w:ind w:left="0" w:right="0" w:firstLine="560"/>
        <w:spacing w:before="450" w:after="450" w:line="312" w:lineRule="auto"/>
      </w:pPr>
      <w:r>
        <w:rPr>
          <w:rFonts w:ascii="宋体" w:hAnsi="宋体" w:eastAsia="宋体" w:cs="宋体"/>
          <w:color w:val="000"/>
          <w:sz w:val="28"/>
          <w:szCs w:val="28"/>
        </w:rPr>
        <w:t xml:space="preserve">近日从民政部社会救助司获悉：2024年到2024年，各级财政累计投入城乡低保资金5477亿元，有效保障了近7500万城乡低保对象的基本生活。我国城市低保与农村低保制度分别于1997年和2024年在全国全面建立，2024年底覆盖城乡，实现了用制度保障全体城乡困难居民基本生活的历史性突破。</w:t>
      </w:r>
    </w:p>
    <w:p>
      <w:pPr>
        <w:ind w:left="0" w:right="0" w:firstLine="560"/>
        <w:spacing w:before="450" w:after="450" w:line="312" w:lineRule="auto"/>
      </w:pPr>
      <w:r>
        <w:rPr>
          <w:rFonts w:ascii="宋体" w:hAnsi="宋体" w:eastAsia="宋体" w:cs="宋体"/>
          <w:color w:val="000"/>
          <w:sz w:val="28"/>
          <w:szCs w:val="28"/>
        </w:rPr>
        <w:t xml:space="preserve">从国家食品药品监督管理总局获悉：世界卫生组织10月9日通报食品药品监管总局，由国药集团中国生物技术股份有限公司所属成都生物制品研究所有限公司生产的乙型脑炎减毒活疫苗通过世界卫生组织疫苗预认证，成为中国通过世界卫生组织预认证的首个疫苗产品。</w:t>
      </w:r>
    </w:p>
    <w:p>
      <w:pPr>
        <w:ind w:left="0" w:right="0" w:firstLine="560"/>
        <w:spacing w:before="450" w:after="450" w:line="312" w:lineRule="auto"/>
      </w:pPr>
      <w:r>
        <w:rPr>
          <w:rFonts w:ascii="宋体" w:hAnsi="宋体" w:eastAsia="宋体" w:cs="宋体"/>
          <w:color w:val="000"/>
          <w:sz w:val="28"/>
          <w:szCs w:val="28"/>
        </w:rPr>
        <w:t xml:space="preserve">10月9日8时40分,“海峡号”高速客滚船在平潭综合实验区海峡高速客运码头首航台北。福建海峡高速客滚航运有限公司成功开辟平潭至台北高速客运班轮航线。</w:t>
      </w:r>
    </w:p>
    <w:p>
      <w:pPr>
        <w:ind w:left="0" w:right="0" w:firstLine="560"/>
        <w:spacing w:before="450" w:after="450" w:line="312" w:lineRule="auto"/>
      </w:pPr>
      <w:r>
        <w:rPr>
          <w:rFonts w:ascii="宋体" w:hAnsi="宋体" w:eastAsia="宋体" w:cs="宋体"/>
          <w:color w:val="000"/>
          <w:sz w:val="28"/>
          <w:szCs w:val="28"/>
        </w:rPr>
        <w:t xml:space="preserve">10月9日，石油沥青期货在上海期货交易所正式上市交易。沥青期货筹备近6年之久，是继燃料油期货后，在上期所挂牌上市的第二个石油类期货品种，也是全球第一个石油沥青期货合约。</w:t>
      </w:r>
    </w:p>
    <w:p>
      <w:pPr>
        <w:ind w:left="0" w:right="0" w:firstLine="560"/>
        <w:spacing w:before="450" w:after="450" w:line="312" w:lineRule="auto"/>
      </w:pPr>
      <w:r>
        <w:rPr>
          <w:rFonts w:ascii="宋体" w:hAnsi="宋体" w:eastAsia="宋体" w:cs="宋体"/>
          <w:color w:val="000"/>
          <w:sz w:val="28"/>
          <w:szCs w:val="28"/>
        </w:rPr>
        <w:t xml:space="preserve">国债预发行交易在上海证券交易所正式推出，标志着上交所成为国内首个推出国债预发行交易的市场，也是今年上交所债券市场推出的一项重要创新举措。10月11日电，近日，巴塞尔委员会发布了中国资本监管规则与国际资本监管规则一致性的评估报告，对中国银行业资本监管制度给予了积极评价，总体评估结论为“符合”，资本监管框架的14个组成部分中，12项被评为“符合”，两项被评为“大体符合”。巴塞尔协议即资本充足协议，是由巴塞尔委员会制定的一套国际通用的、以加权方式衡量银行表内与表外风险的资本充足率标准。</w:t>
      </w:r>
    </w:p>
    <w:p>
      <w:pPr>
        <w:ind w:left="0" w:right="0" w:firstLine="560"/>
        <w:spacing w:before="450" w:after="450" w:line="312" w:lineRule="auto"/>
      </w:pPr>
      <w:r>
        <w:rPr>
          <w:rFonts w:ascii="宋体" w:hAnsi="宋体" w:eastAsia="宋体" w:cs="宋体"/>
          <w:color w:val="000"/>
          <w:sz w:val="28"/>
          <w:szCs w:val="28"/>
        </w:rPr>
        <w:t xml:space="preserve">近日，国务院印发《关于促进健康服务业发展的若干意见》（以下简称《意见》）。《意见》明确，力争到2024年，基本建立覆盖全生命周期、内涵丰富、结构合理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 10月15日电，中国建设银行与中国银联近日联合推出具有显示功能的信用卡——龙卡数字显示信用卡，标志着我国信用卡在数字显示技术和制卡工艺方面取得重大突破。交通银行与中国银联合作日前也推出可视金融IC卡——太平洋可视卡。</w:t>
      </w:r>
    </w:p>
    <w:p>
      <w:pPr>
        <w:ind w:left="0" w:right="0" w:firstLine="560"/>
        <w:spacing w:before="450" w:after="450" w:line="312" w:lineRule="auto"/>
      </w:pPr>
      <w:r>
        <w:rPr>
          <w:rFonts w:ascii="宋体" w:hAnsi="宋体" w:eastAsia="宋体" w:cs="宋体"/>
          <w:color w:val="000"/>
          <w:sz w:val="28"/>
          <w:szCs w:val="28"/>
        </w:rPr>
        <w:t xml:space="preserve">国内第一条跨省地铁——上海轨交11号线花桥段（安亭站至花桥站）定于10月16日上午9点30分起载客试运营。花桥段投运后，上海安亭至江苏花桥只需8分钟，最低票价3元；从花桥站出发，1个多小时即可进入上海市中心。这将有利于苏沪两地居民的出行。</w:t>
      </w:r>
    </w:p>
    <w:p>
      <w:pPr>
        <w:ind w:left="0" w:right="0" w:firstLine="560"/>
        <w:spacing w:before="450" w:after="450" w:line="312" w:lineRule="auto"/>
      </w:pPr>
      <w:r>
        <w:rPr>
          <w:rFonts w:ascii="宋体" w:hAnsi="宋体" w:eastAsia="宋体" w:cs="宋体"/>
          <w:color w:val="000"/>
          <w:sz w:val="28"/>
          <w:szCs w:val="28"/>
        </w:rPr>
        <w:t xml:space="preserve">10月14日，第十三届“挑战杯”交通银行全国大学生课外学术科技作品竞赛决赛在苏州大学开幕。本届竞赛以“挑战创新路•共圆中国梦”为主题，开创了自1989年创办以来的多项新纪录：第一次由省属“211工程”高校承办；第一次在地级市举办；第一次采用校地合作的承办模式。</w:t>
      </w:r>
    </w:p>
    <w:p>
      <w:pPr>
        <w:ind w:left="0" w:right="0" w:firstLine="560"/>
        <w:spacing w:before="450" w:after="450" w:line="312" w:lineRule="auto"/>
      </w:pPr>
      <w:r>
        <w:rPr>
          <w:rFonts w:ascii="宋体" w:hAnsi="宋体" w:eastAsia="宋体" w:cs="宋体"/>
          <w:color w:val="000"/>
          <w:sz w:val="28"/>
          <w:szCs w:val="28"/>
        </w:rPr>
        <w:t xml:space="preserve">10月17日是第二十一个国际消除贫困日，减贫与发展高层论坛在京举行。国务院副总理汪洋出席开幕式并代表中国政府致辞。汪洋指出，自联合国千年首脑会议制定全球消除贫困目标以来，中国始终把扶贫工作摆在重要位置，通过强大的政策支持和广泛的群众参与，推动扶贫事业取得长足进步，提前完成了贫困人口减半等多项千年发展目标，为全球减贫事业做出了重要贡献。</w:t>
      </w:r>
    </w:p>
    <w:p>
      <w:pPr>
        <w:ind w:left="0" w:right="0" w:firstLine="560"/>
        <w:spacing w:before="450" w:after="450" w:line="312" w:lineRule="auto"/>
      </w:pPr>
      <w:r>
        <w:rPr>
          <w:rFonts w:ascii="宋体" w:hAnsi="宋体" w:eastAsia="宋体" w:cs="宋体"/>
          <w:color w:val="000"/>
          <w:sz w:val="28"/>
          <w:szCs w:val="28"/>
        </w:rPr>
        <w:t xml:space="preserve">在10月17日国务院新闻办新闻发布会上，住房和城乡建设部村镇建设司司长赵晖表示，我国已完成了历史上首次全国性传统村落摸底调查，拟用3—5年时间，建立中国传统村落档案，制定全国传统村落保护发展中长期纲要，建立濒危警示制度。</w:t>
      </w:r>
    </w:p>
    <w:p>
      <w:pPr>
        <w:ind w:left="0" w:right="0" w:firstLine="560"/>
        <w:spacing w:before="450" w:after="450" w:line="312" w:lineRule="auto"/>
      </w:pPr>
      <w:r>
        <w:rPr>
          <w:rFonts w:ascii="宋体" w:hAnsi="宋体" w:eastAsia="宋体" w:cs="宋体"/>
          <w:color w:val="000"/>
          <w:sz w:val="28"/>
          <w:szCs w:val="28"/>
        </w:rPr>
        <w:t xml:space="preserve">香港金管局总裁陈德霖10月18日介绍说，香港离岸人民币市场持续稳步发展，香港已经成为最具规模和效率的离岸人民币业务中心。今年前8个月，经香港银行处理的人民币贸易结算交易量近2.3万亿元人民币，比去年同期增长三成多，而去年全年的交易量为2.6万亿元。</w:t>
      </w:r>
    </w:p>
    <w:p>
      <w:pPr>
        <w:ind w:left="0" w:right="0" w:firstLine="560"/>
        <w:spacing w:before="450" w:after="450" w:line="312" w:lineRule="auto"/>
      </w:pPr>
      <w:r>
        <w:rPr>
          <w:rFonts w:ascii="宋体" w:hAnsi="宋体" w:eastAsia="宋体" w:cs="宋体"/>
          <w:color w:val="000"/>
          <w:sz w:val="28"/>
          <w:szCs w:val="28"/>
        </w:rPr>
        <w:t xml:space="preserve">今年是三峡电站机组陆续投产发电的第十年。三峡集团透露，三峡电站累计发电量已突破7000亿千瓦时。实时监测数据显示，截至10月19日10时，发电总量达到7008．35亿千瓦时。</w:t>
      </w:r>
    </w:p>
    <w:p>
      <w:pPr>
        <w:ind w:left="0" w:right="0" w:firstLine="560"/>
        <w:spacing w:before="450" w:after="450" w:line="312" w:lineRule="auto"/>
      </w:pPr>
      <w:r>
        <w:rPr>
          <w:rFonts w:ascii="宋体" w:hAnsi="宋体" w:eastAsia="宋体" w:cs="宋体"/>
          <w:color w:val="000"/>
          <w:sz w:val="28"/>
          <w:szCs w:val="28"/>
        </w:rPr>
        <w:t xml:space="preserve">国家统计局最新发布的数据显示，9月份，社会消费品零售总额20653亿元，同比名义增长13.3%。其中，限额以上企业（单位）消费品零售额10526亿元，增长12.4%。1—9月份，社会消费品零售总额168817亿元，同比增长12.9%。</w:t>
      </w:r>
    </w:p>
    <w:p>
      <w:pPr>
        <w:ind w:left="0" w:right="0" w:firstLine="560"/>
        <w:spacing w:before="450" w:after="450" w:line="312" w:lineRule="auto"/>
      </w:pPr>
      <w:r>
        <w:rPr>
          <w:rFonts w:ascii="宋体" w:hAnsi="宋体" w:eastAsia="宋体" w:cs="宋体"/>
          <w:color w:val="000"/>
          <w:sz w:val="28"/>
          <w:szCs w:val="28"/>
        </w:rPr>
        <w:t xml:space="preserve">10月20日11时许，随着中国石油西南管道分公司总经理常延魁下达点火令，来自缅甸孟加拉湾的天然气在中国广西贵港市点燃，这标志着中缅天然气管道干线建成投产。</w:t>
      </w:r>
    </w:p>
    <w:p>
      <w:pPr>
        <w:ind w:left="0" w:right="0" w:firstLine="560"/>
        <w:spacing w:before="450" w:after="450" w:line="312" w:lineRule="auto"/>
      </w:pPr>
      <w:r>
        <w:rPr>
          <w:rFonts w:ascii="宋体" w:hAnsi="宋体" w:eastAsia="宋体" w:cs="宋体"/>
          <w:color w:val="000"/>
          <w:sz w:val="28"/>
          <w:szCs w:val="28"/>
        </w:rPr>
        <w:t xml:space="preserve">10月20日电，国家新闻出版广电总局近日下发通知，确定了明年上星综合频道调控政策，规定公益性节目播出比例要达到30%，同时还出台了限制引进、鼓励原创、防止同质化的具体措施。</w:t>
      </w:r>
    </w:p>
    <w:p>
      <w:pPr>
        <w:ind w:left="0" w:right="0" w:firstLine="560"/>
        <w:spacing w:before="450" w:after="450" w:line="312" w:lineRule="auto"/>
      </w:pPr>
      <w:r>
        <w:rPr>
          <w:rFonts w:ascii="宋体" w:hAnsi="宋体" w:eastAsia="宋体" w:cs="宋体"/>
          <w:color w:val="000"/>
          <w:sz w:val="28"/>
          <w:szCs w:val="28"/>
        </w:rPr>
        <w:t xml:space="preserve">作为西北地区首个获批成立的区域性股权交易市场，新疆股权交易中心于10月21日在乌鲁木齐市鸣锣开市。截至目前，新疆股权交易中心首批挂牌企业数量已达146家。</w:t>
      </w:r>
    </w:p>
    <w:p>
      <w:pPr>
        <w:ind w:left="0" w:right="0" w:firstLine="560"/>
        <w:spacing w:before="450" w:after="450" w:line="312" w:lineRule="auto"/>
      </w:pPr>
      <w:r>
        <w:rPr>
          <w:rFonts w:ascii="宋体" w:hAnsi="宋体" w:eastAsia="宋体" w:cs="宋体"/>
          <w:color w:val="000"/>
          <w:sz w:val="28"/>
          <w:szCs w:val="28"/>
        </w:rPr>
        <w:t xml:space="preserve">环境保护部近日发布了2024年9月份及第三季度京津冀、长三角、珠三角区域及直辖市、省会城市和计划单列市等74个城市空气质量状况。监测统计结果显示，2024年第三季度，全国74个城市有70个出现污染天气，15个城市达标天数比例不足50％。超标天数中以臭氧和PM2.5为首要污染物的天数较多，分别占超标天数的65.2%和28.1%。</w:t>
      </w:r>
    </w:p>
    <w:p>
      <w:pPr>
        <w:ind w:left="0" w:right="0" w:firstLine="560"/>
        <w:spacing w:before="450" w:after="450" w:line="312" w:lineRule="auto"/>
      </w:pPr>
      <w:r>
        <w:rPr>
          <w:rFonts w:ascii="宋体" w:hAnsi="宋体" w:eastAsia="宋体" w:cs="宋体"/>
          <w:color w:val="000"/>
          <w:sz w:val="28"/>
          <w:szCs w:val="28"/>
        </w:rPr>
        <w:t xml:space="preserve">由上海振华重工自主设计、建造的国内最大风电安装平台“龙源振华2号”800吨自升式风电安装平台日前成功下水。该平台在设计、建造和作业效率上迈入国际一流，它具有国内自主知识产权，多项核心技术打破国际垄断，对国内风电能源开发具有重大的装备支撑作用。</w:t>
      </w:r>
    </w:p>
    <w:p>
      <w:pPr>
        <w:ind w:left="0" w:right="0" w:firstLine="560"/>
        <w:spacing w:before="450" w:after="450" w:line="312" w:lineRule="auto"/>
      </w:pPr>
      <w:r>
        <w:rPr>
          <w:rFonts w:ascii="宋体" w:hAnsi="宋体" w:eastAsia="宋体" w:cs="宋体"/>
          <w:color w:val="000"/>
          <w:sz w:val="28"/>
          <w:szCs w:val="28"/>
        </w:rPr>
        <w:t xml:space="preserve">世界第一大铁矿石生产和出口商巴西淡水河谷公司10月25日在上海举行仪式，庆祝与中国开展铁矿石贸易40周年。1973年，淡水河谷公司的货轮首次驶抵中国，至今已启用超过6200艘船只，将11亿吨巴西优质铁矿石运往中国。中国已成为淡水河谷最重要的战略伙伴之一，也是巴西最重要的贸易伙伴国之一。</w:t>
      </w:r>
    </w:p>
    <w:p>
      <w:pPr>
        <w:ind w:left="0" w:right="0" w:firstLine="560"/>
        <w:spacing w:before="450" w:after="450" w:line="312" w:lineRule="auto"/>
      </w:pPr>
      <w:r>
        <w:rPr>
          <w:rFonts w:ascii="宋体" w:hAnsi="宋体" w:eastAsia="宋体" w:cs="宋体"/>
          <w:color w:val="000"/>
          <w:sz w:val="28"/>
          <w:szCs w:val="28"/>
        </w:rPr>
        <w:t xml:space="preserve">我国科学家10月26日在杭州宣布，成功研发出人感染Ｈ７Ｎ９禽流感病毒疫苗株。</w:t>
      </w:r>
    </w:p>
    <w:p>
      <w:pPr>
        <w:ind w:left="0" w:right="0" w:firstLine="560"/>
        <w:spacing w:before="450" w:after="450" w:line="312" w:lineRule="auto"/>
      </w:pPr>
      <w:r>
        <w:rPr>
          <w:rFonts w:ascii="宋体" w:hAnsi="宋体" w:eastAsia="宋体" w:cs="宋体"/>
          <w:color w:val="000"/>
          <w:sz w:val="28"/>
          <w:szCs w:val="28"/>
        </w:rPr>
        <w:t xml:space="preserve">我国首个公益广告创作组织——公益广告艺术委员会10月25日在京成立。公益广告艺术委员会由中国网络电视台发起，旨在汇聚全国公益广告创作力量，创作和传播优秀公益广告作品，并在其过程中提供理论支持和行业指导。</w:t>
      </w:r>
    </w:p>
    <w:p>
      <w:pPr>
        <w:ind w:left="0" w:right="0" w:firstLine="560"/>
        <w:spacing w:before="450" w:after="450" w:line="312" w:lineRule="auto"/>
      </w:pPr>
      <w:r>
        <w:rPr>
          <w:rFonts w:ascii="宋体" w:hAnsi="宋体" w:eastAsia="宋体" w:cs="宋体"/>
          <w:color w:val="000"/>
          <w:sz w:val="28"/>
          <w:szCs w:val="28"/>
        </w:rPr>
        <w:t xml:space="preserve">我国人才学领域首个大型出版工程“人才强国研究出版工程”日前在京启动。该出版工程的首批成果“人才学理论研究丛书”与公众正式见面。</w:t>
      </w:r>
    </w:p>
    <w:p>
      <w:pPr>
        <w:ind w:left="0" w:right="0" w:firstLine="560"/>
        <w:spacing w:before="450" w:after="450" w:line="312" w:lineRule="auto"/>
      </w:pPr>
      <w:r>
        <w:rPr>
          <w:rFonts w:ascii="宋体" w:hAnsi="宋体" w:eastAsia="宋体" w:cs="宋体"/>
          <w:color w:val="000"/>
          <w:sz w:val="28"/>
          <w:szCs w:val="28"/>
        </w:rPr>
        <w:t xml:space="preserve">10月25日，央行宣布贷款基础利率（Loan Prime Rate，简称LPR）集中报价和发布机制正式运行。LPR是贷款利率市场化的关键配套举措，是利率市场化改革的又一重要步骤。</w:t>
      </w:r>
    </w:p>
    <w:p>
      <w:pPr>
        <w:ind w:left="0" w:right="0" w:firstLine="560"/>
        <w:spacing w:before="450" w:after="450" w:line="312" w:lineRule="auto"/>
      </w:pPr>
      <w:r>
        <w:rPr>
          <w:rFonts w:ascii="宋体" w:hAnsi="宋体" w:eastAsia="宋体" w:cs="宋体"/>
          <w:color w:val="000"/>
          <w:sz w:val="28"/>
          <w:szCs w:val="28"/>
        </w:rPr>
        <w:t xml:space="preserve">10月29日，由神州数码自主研发的国内首个城市公共信息服务平台发布。作为中国智慧城市建设首个核心支撑系统，该平台立足我国城市发展现状，利用云计算、大数据等新一代信息技术进行融合创新，尝试为市民、企业和城市管理者提供通畅的双向、多向信息沟通机制和便捷的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第四篇：2024贵州公考时事政治(2024-2024)</w:t>
      </w:r>
    </w:p>
    <w:p>
      <w:pPr>
        <w:ind w:left="0" w:right="0" w:firstLine="560"/>
        <w:spacing w:before="450" w:after="450" w:line="312" w:lineRule="auto"/>
      </w:pPr>
      <w:r>
        <w:rPr>
          <w:rFonts w:ascii="宋体" w:hAnsi="宋体" w:eastAsia="宋体" w:cs="宋体"/>
          <w:color w:val="000"/>
          <w:sz w:val="28"/>
          <w:szCs w:val="28"/>
        </w:rPr>
        <w:t xml:space="preserve">一、国内部分：  西部计划实施十周年座谈会9月1日在乌鲁木齐召开，中共中央政治局委员李源潮、张春贤出席并讲话。李源潮指出，要按照中央的要求深入实施西部计划，引导和鼓励更多的高校毕业生到西部、到基层、到祖国最需要的地方去。</w:t>
      </w:r>
    </w:p>
    <w:p>
      <w:pPr>
        <w:ind w:left="0" w:right="0" w:firstLine="560"/>
        <w:spacing w:before="450" w:after="450" w:line="312" w:lineRule="auto"/>
      </w:pPr>
      <w:r>
        <w:rPr>
          <w:rFonts w:ascii="宋体" w:hAnsi="宋体" w:eastAsia="宋体" w:cs="宋体"/>
          <w:color w:val="000"/>
          <w:sz w:val="28"/>
          <w:szCs w:val="28"/>
        </w:rPr>
        <w:t xml:space="preserve"> 9月1日，由国家质检总局、工业和信息化部等26个部门联合开展的2024年全国“质量月”活动在四川成都启动。</w:t>
      </w:r>
    </w:p>
    <w:p>
      <w:pPr>
        <w:ind w:left="0" w:right="0" w:firstLine="560"/>
        <w:spacing w:before="450" w:after="450" w:line="312" w:lineRule="auto"/>
      </w:pPr>
      <w:r>
        <w:rPr>
          <w:rFonts w:ascii="宋体" w:hAnsi="宋体" w:eastAsia="宋体" w:cs="宋体"/>
          <w:color w:val="000"/>
          <w:sz w:val="28"/>
          <w:szCs w:val="28"/>
        </w:rPr>
        <w:t xml:space="preserve"> 国务院总理李克强9月2日在南宁分别会见前来出席览会暨中国—东盟商务与投资峰会的缅甸总统吴登盛、柬埔寨首相洪森、老挝总理通辛、泰国总理英拉、越南总理阮晋勇和新加坡副总理张志贤。 第三届中国—亚欧博览会开幕式暨中国—亚欧经济发展合作论坛9月2日在乌鲁木齐举行，中共中央政治局委员、国家副主席李源潮，中共中央政治局委员、新疆维吾尔自治区党委书记张春贤出席并讲话。李源潮指出，世界经济格局正在发生深刻变化，经济全球化、区域一体化潮流方兴未艾，亚欧国家应扩大开放合作、促进共同发展。</w:t>
      </w:r>
    </w:p>
    <w:p>
      <w:pPr>
        <w:ind w:left="0" w:right="0" w:firstLine="560"/>
        <w:spacing w:before="450" w:after="450" w:line="312" w:lineRule="auto"/>
      </w:pPr>
      <w:r>
        <w:rPr>
          <w:rFonts w:ascii="宋体" w:hAnsi="宋体" w:eastAsia="宋体" w:cs="宋体"/>
          <w:color w:val="000"/>
          <w:sz w:val="28"/>
          <w:szCs w:val="28"/>
        </w:rPr>
        <w:t xml:space="preserve"> 9月2日3时16分，将遥感卫星十七号发射升空，卫星顺利进入预定轨道。</w:t>
      </w:r>
    </w:p>
    <w:p>
      <w:pPr>
        <w:ind w:left="0" w:right="0" w:firstLine="560"/>
        <w:spacing w:before="450" w:after="450" w:line="312" w:lineRule="auto"/>
      </w:pPr>
      <w:r>
        <w:rPr>
          <w:rFonts w:ascii="宋体" w:hAnsi="宋体" w:eastAsia="宋体" w:cs="宋体"/>
          <w:color w:val="000"/>
          <w:sz w:val="28"/>
          <w:szCs w:val="28"/>
        </w:rPr>
        <w:t xml:space="preserve"> 《国家知识产权战略纲要》颁布5年来，全社会知识产权总体水平取得长足进步。2024年，我国发明专利申请量跃居世界首位，为促进经济发展方式转变，建设创新型国家发挥了重要作用。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中共中央政治局委员、上海市委书记韩正，中国证监会党委书记、主席肖钢，共同为国债期货首日交易鸣锣开市。</w:t>
      </w:r>
    </w:p>
    <w:p>
      <w:pPr>
        <w:ind w:left="0" w:right="0" w:firstLine="560"/>
        <w:spacing w:before="450" w:after="450" w:line="312" w:lineRule="auto"/>
      </w:pPr>
      <w:r>
        <w:rPr>
          <w:rFonts w:ascii="宋体" w:hAnsi="宋体" w:eastAsia="宋体" w:cs="宋体"/>
          <w:color w:val="000"/>
          <w:sz w:val="28"/>
          <w:szCs w:val="28"/>
        </w:rPr>
        <w:t xml:space="preserve"> 9月6日，第九届海峡旅游博览会在厦门开幕。7日，两岸联合对外发布超过70项旅游优惠政策。据了解，大陆本次对台旅游优惠政策涵盖便利政策、奖励政策、补助政策、门票优惠政策、手续简化政策五大类。</w:t>
      </w:r>
    </w:p>
    <w:p>
      <w:pPr>
        <w:ind w:left="0" w:right="0" w:firstLine="560"/>
        <w:spacing w:before="450" w:after="450" w:line="312" w:lineRule="auto"/>
      </w:pPr>
      <w:r>
        <w:rPr>
          <w:rFonts w:ascii="宋体" w:hAnsi="宋体" w:eastAsia="宋体" w:cs="宋体"/>
          <w:color w:val="000"/>
          <w:sz w:val="28"/>
          <w:szCs w:val="28"/>
        </w:rPr>
        <w:t xml:space="preserve"> 国际清算银行近日发布的全球外汇市场成交量调查报告显示，2024年4月，人民币首次超过瑞典克朗、港币，进入全球十大交易最频繁货币榜单，成为世界第九大外汇交易货币，日均交易额占全球交易总额的2.2%。国际清算银行认为，人民币在全球外汇交易中的飙升符合中国货币国际化的努力。</w:t>
      </w:r>
    </w:p>
    <w:p>
      <w:pPr>
        <w:ind w:left="0" w:right="0" w:firstLine="560"/>
        <w:spacing w:before="450" w:after="450" w:line="312" w:lineRule="auto"/>
      </w:pPr>
      <w:r>
        <w:rPr>
          <w:rFonts w:ascii="宋体" w:hAnsi="宋体" w:eastAsia="宋体" w:cs="宋体"/>
          <w:color w:val="000"/>
          <w:sz w:val="28"/>
          <w:szCs w:val="28"/>
        </w:rPr>
        <w:t xml:space="preserve"> 有望使我国科学家在一系列前沿探索中占据主动，更能推进我国尖端科研设备产业化。我国成为世界上唯一能够制造实用化深紫外全固态激光器的国家。 国家统计局9月10长10．4％，增速比上月加快0．7个百分点。8月份，我国社会消费品零售总额18886亿元，同比名义增长13．4％（扣除价格因素实际增长11．6％），比上月加快0．2个百分点。</w:t>
      </w:r>
    </w:p>
    <w:p>
      <w:pPr>
        <w:ind w:left="0" w:right="0" w:firstLine="560"/>
        <w:spacing w:before="450" w:after="450" w:line="312" w:lineRule="auto"/>
      </w:pPr>
      <w:r>
        <w:rPr>
          <w:rFonts w:ascii="宋体" w:hAnsi="宋体" w:eastAsia="宋体" w:cs="宋体"/>
          <w:color w:val="000"/>
          <w:sz w:val="28"/>
          <w:szCs w:val="28"/>
        </w:rPr>
        <w:t xml:space="preserve"> 国家卫生计生委发布《中国流动人口发展报告2024》。《报告》指出，从流动人口的总量上看，新生代流动人口已经成为流动人口的主体，流动人口正在经历代际更替。《报告》显示，2024年第六次人口普查时，新生代流动人口已经超过流动人口半数，总量达1.18亿。国家统计局公布的数据显示，2024年我国流动人口数量达2.36亿人，相当于每六个人中有一个是流动人口。 9月11日中午，说（说情）丑闻一事作出决议，撤销其国民党党籍。据悉，被撤销国民党党籍的王金平将失去不分区“立法委员”资格，也不能再担任“立法院长”一职。</w:t>
      </w:r>
    </w:p>
    <w:p>
      <w:pPr>
        <w:ind w:left="0" w:right="0" w:firstLine="560"/>
        <w:spacing w:before="450" w:after="450" w:line="312" w:lineRule="auto"/>
      </w:pPr>
      <w:r>
        <w:rPr>
          <w:rFonts w:ascii="宋体" w:hAnsi="宋体" w:eastAsia="宋体" w:cs="宋体"/>
          <w:color w:val="000"/>
          <w:sz w:val="28"/>
          <w:szCs w:val="28"/>
        </w:rPr>
        <w:t xml:space="preserve"> 中华人民共和国第十二届运动会9月12日下午在沈阳闭幕。以６５枚金牌高居榜首。辽宁（５６金）、广东（５０.５金）、上海（４５金）、中国人民解放军（４５金）和江苏（４５金）名列综合成绩榜前列。第十三届全国运动会将于２０１７年在天津举行。</w:t>
      </w:r>
    </w:p>
    <w:p>
      <w:pPr>
        <w:ind w:left="0" w:right="0" w:firstLine="560"/>
        <w:spacing w:before="450" w:after="450" w:line="312" w:lineRule="auto"/>
      </w:pPr>
      <w:r>
        <w:rPr>
          <w:rFonts w:ascii="宋体" w:hAnsi="宋体" w:eastAsia="宋体" w:cs="宋体"/>
          <w:color w:val="000"/>
          <w:sz w:val="28"/>
          <w:szCs w:val="28"/>
        </w:rPr>
        <w:t xml:space="preserve"> 9月12日电，“渝新欧”国际铁路大通道于2024年11月正式开通运行。铁路从重庆出发，经哈萨克斯坦、俄罗斯、白俄罗斯、波兰，抵达德国的杜伊斯堡。“渝新欧”以安全、高效、便捷及众多综合优势，已成为中国货物快速运往欧洲的新的战略通道，被誉为“新丝绸之路”。</w:t>
      </w:r>
    </w:p>
    <w:p>
      <w:pPr>
        <w:ind w:left="0" w:right="0" w:firstLine="560"/>
        <w:spacing w:before="450" w:after="450" w:line="312" w:lineRule="auto"/>
      </w:pPr>
      <w:r>
        <w:rPr>
          <w:rFonts w:ascii="宋体" w:hAnsi="宋体" w:eastAsia="宋体" w:cs="宋体"/>
          <w:color w:val="000"/>
          <w:sz w:val="28"/>
          <w:szCs w:val="28"/>
        </w:rPr>
        <w:t xml:space="preserve"> 9月9日至12举办，八方宾朋共叙“合作发展，共创未来”。这是第一轮区域合作的“收</w:t>
      </w:r>
    </w:p>
    <w:p>
      <w:pPr>
        <w:ind w:left="0" w:right="0" w:firstLine="560"/>
        <w:spacing w:before="450" w:after="450" w:line="312" w:lineRule="auto"/>
      </w:pPr>
      <w:r>
        <w:rPr>
          <w:rFonts w:ascii="宋体" w:hAnsi="宋体" w:eastAsia="宋体" w:cs="宋体"/>
          <w:color w:val="000"/>
          <w:sz w:val="28"/>
          <w:szCs w:val="28"/>
        </w:rPr>
        <w:t xml:space="preserve">官”大会，也是开启新一轮合作的起点。10年岁月，“泛珠三角”成为我国经济最具活力和发展潜力的地区之一。</w:t>
      </w:r>
    </w:p>
    <w:p>
      <w:pPr>
        <w:ind w:left="0" w:right="0" w:firstLine="560"/>
        <w:spacing w:before="450" w:after="450" w:line="312" w:lineRule="auto"/>
      </w:pPr>
      <w:r>
        <w:rPr>
          <w:rFonts w:ascii="宋体" w:hAnsi="宋体" w:eastAsia="宋体" w:cs="宋体"/>
          <w:color w:val="000"/>
          <w:sz w:val="28"/>
          <w:szCs w:val="28"/>
        </w:rPr>
        <w:t xml:space="preserve"> 全国政协副主席、中国科协主席韩启德9月15日在座谈会上说，经过多年努力，我国科普工作成效明显，全民科学素质显著提高。 在中远集团新闻发布会上获悉：这是第一艘成功经由北极东北航道到达欧洲的中国商船。此次航程为7931海里，航行27天，比传统的经马六甲海峡、苏伊士运河的航线缩短航程2800多海里，航行时间减少9天。</w:t>
      </w:r>
    </w:p>
    <w:p>
      <w:pPr>
        <w:ind w:left="0" w:right="0" w:firstLine="560"/>
        <w:spacing w:before="450" w:after="450" w:line="312" w:lineRule="auto"/>
      </w:pPr>
      <w:r>
        <w:rPr>
          <w:rFonts w:ascii="宋体" w:hAnsi="宋体" w:eastAsia="宋体" w:cs="宋体"/>
          <w:color w:val="000"/>
          <w:sz w:val="28"/>
          <w:szCs w:val="28"/>
        </w:rPr>
        <w:t xml:space="preserve"> 中共中央文献研究室、中国中共文献研究会、毛泽东思想生平研究分会联合主办的“纪念毛泽东同志诞辰120周年学术研讨会”9月16日在北京召开。本次研讨会的主题为“毛泽东与中华民族的伟大复兴”，来自全国各地的200多位专家学者参加了研讨会。</w:t>
      </w:r>
    </w:p>
    <w:p>
      <w:pPr>
        <w:ind w:left="0" w:right="0" w:firstLine="560"/>
        <w:spacing w:before="450" w:after="450" w:line="312" w:lineRule="auto"/>
      </w:pPr>
      <w:r>
        <w:rPr>
          <w:rFonts w:ascii="宋体" w:hAnsi="宋体" w:eastAsia="宋体" w:cs="宋体"/>
          <w:color w:val="000"/>
          <w:sz w:val="28"/>
          <w:szCs w:val="28"/>
        </w:rPr>
        <w:t xml:space="preserve"> 自强不息谱写人生凯歌，次全国代表大会9月17日上午在人民大会堂开幕。党和国家领导人习近平、李克强、俞正声、刘云山、王岐山等到会祝贺。张高丽代表党中央、国务院致祝词。</w:t>
      </w:r>
    </w:p>
    <w:p>
      <w:pPr>
        <w:ind w:left="0" w:right="0" w:firstLine="560"/>
        <w:spacing w:before="450" w:after="450" w:line="312" w:lineRule="auto"/>
      </w:pPr>
      <w:r>
        <w:rPr>
          <w:rFonts w:ascii="宋体" w:hAnsi="宋体" w:eastAsia="宋体" w:cs="宋体"/>
          <w:color w:val="000"/>
          <w:sz w:val="28"/>
          <w:szCs w:val="28"/>
        </w:rPr>
        <w:t xml:space="preserve"> 我国科学家融合仿生学、认知科学和现代信息技术，提出拟态计算新理论，并成功研制出世界首台结构动态可变的拟态计算机。9月21日，这项名为“新概念高效能计算机体系结构及系统研究开发”项目，在上海通过了国家563计划项目验收专家组的验收。</w:t>
      </w:r>
    </w:p>
    <w:p>
      <w:pPr>
        <w:ind w:left="0" w:right="0" w:firstLine="560"/>
        <w:spacing w:before="450" w:after="450" w:line="312" w:lineRule="auto"/>
      </w:pPr>
      <w:r>
        <w:rPr>
          <w:rFonts w:ascii="宋体" w:hAnsi="宋体" w:eastAsia="宋体" w:cs="宋体"/>
          <w:color w:val="000"/>
          <w:sz w:val="28"/>
          <w:szCs w:val="28"/>
        </w:rPr>
        <w:t xml:space="preserve"> 9月20日，在俄罗斯圣彼得堡举行的第三十六届国际标准化组织（ISO）大会上，国家质检总局、国家标准委提名的中国标准化专家委员会委员、国际钢铁协会副主席张晓刚成功当选ISO主席。这是自1947年ISO成立以来中国人首次担任这一国际组织的最高领导职务。</w:t>
      </w:r>
    </w:p>
    <w:p>
      <w:pPr>
        <w:ind w:left="0" w:right="0" w:firstLine="560"/>
        <w:spacing w:before="450" w:after="450" w:line="312" w:lineRule="auto"/>
      </w:pPr>
      <w:r>
        <w:rPr>
          <w:rFonts w:ascii="宋体" w:hAnsi="宋体" w:eastAsia="宋体" w:cs="宋体"/>
          <w:color w:val="000"/>
          <w:sz w:val="28"/>
          <w:szCs w:val="28"/>
        </w:rPr>
        <w:t xml:space="preserve"> 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w:t>
      </w:r>
    </w:p>
    <w:p>
      <w:pPr>
        <w:ind w:left="0" w:right="0" w:firstLine="560"/>
        <w:spacing w:before="450" w:after="450" w:line="312" w:lineRule="auto"/>
      </w:pPr>
      <w:r>
        <w:rPr>
          <w:rFonts w:ascii="宋体" w:hAnsi="宋体" w:eastAsia="宋体" w:cs="宋体"/>
          <w:color w:val="000"/>
          <w:sz w:val="28"/>
          <w:szCs w:val="28"/>
        </w:rPr>
        <w:t xml:space="preserve">没收个人全部财产。</w:t>
      </w:r>
    </w:p>
    <w:p>
      <w:pPr>
        <w:ind w:left="0" w:right="0" w:firstLine="560"/>
        <w:spacing w:before="450" w:after="450" w:line="312" w:lineRule="auto"/>
      </w:pPr>
      <w:r>
        <w:rPr>
          <w:rFonts w:ascii="宋体" w:hAnsi="宋体" w:eastAsia="宋体" w:cs="宋体"/>
          <w:color w:val="000"/>
          <w:sz w:val="28"/>
          <w:szCs w:val="28"/>
        </w:rPr>
        <w:t xml:space="preserve"> 12年后，华商大会再次在中国举办，也是首次在中国西部城市举办。1991年8月，首届世界华商大会在新加坡举办，大会宗旨为“联系世界各地华商，加强商业发展”。此后，大会每两年举办一届。2024年9月，第六届世界华商大会首次在中国南京举办。</w:t>
      </w:r>
    </w:p>
    <w:p>
      <w:pPr>
        <w:ind w:left="0" w:right="0" w:firstLine="560"/>
        <w:spacing w:before="450" w:after="450" w:line="312" w:lineRule="auto"/>
      </w:pPr>
      <w:r>
        <w:rPr>
          <w:rFonts w:ascii="宋体" w:hAnsi="宋体" w:eastAsia="宋体" w:cs="宋体"/>
          <w:color w:val="000"/>
          <w:sz w:val="28"/>
          <w:szCs w:val="28"/>
        </w:rPr>
        <w:t xml:space="preserve"> 日在深交所挂牌。持有深圳A股证券账户和基金账户的机构投资者可以参与该专项计划的转让业务。</w:t>
      </w:r>
    </w:p>
    <w:p>
      <w:pPr>
        <w:ind w:left="0" w:right="0" w:firstLine="560"/>
        <w:spacing w:before="450" w:after="450" w:line="312" w:lineRule="auto"/>
      </w:pPr>
      <w:r>
        <w:rPr>
          <w:rFonts w:ascii="宋体" w:hAnsi="宋体" w:eastAsia="宋体" w:cs="宋体"/>
          <w:color w:val="000"/>
          <w:sz w:val="28"/>
          <w:szCs w:val="28"/>
        </w:rPr>
        <w:t xml:space="preserve"> 9月24日，拉日铁路雅鲁藏布江一号特大桥铺轨，首次实现铁路横跨雅鲁藏布江。据悉，拉日铁路为国家Ｉ级铁路，全长253公里，列车运行时速将不低于120公里，预计2024年投入运营。</w:t>
      </w:r>
    </w:p>
    <w:p>
      <w:pPr>
        <w:ind w:left="0" w:right="0" w:firstLine="560"/>
        <w:spacing w:before="450" w:after="450" w:line="312" w:lineRule="auto"/>
      </w:pPr>
      <w:r>
        <w:rPr>
          <w:rFonts w:ascii="宋体" w:hAnsi="宋体" w:eastAsia="宋体" w:cs="宋体"/>
          <w:color w:val="000"/>
          <w:sz w:val="28"/>
          <w:szCs w:val="28"/>
        </w:rPr>
        <w:t xml:space="preserve"> 我国建成的“冰城”哈尔滨从此迈入“地铁时代”。</w:t>
      </w:r>
    </w:p>
    <w:p>
      <w:pPr>
        <w:ind w:left="0" w:right="0" w:firstLine="560"/>
        <w:spacing w:before="450" w:after="450" w:line="312" w:lineRule="auto"/>
      </w:pPr>
      <w:r>
        <w:rPr>
          <w:rFonts w:ascii="宋体" w:hAnsi="宋体" w:eastAsia="宋体" w:cs="宋体"/>
          <w:color w:val="000"/>
          <w:sz w:val="28"/>
          <w:szCs w:val="28"/>
        </w:rPr>
        <w:t xml:space="preserve"> 9月26日，随着我国向莆铁路正式开通运营，中国高速铁路运营里程突破一万公里，约占世界高铁运营里程的45%，稳居世界高铁里程榜首。</w:t>
      </w:r>
    </w:p>
    <w:p>
      <w:pPr>
        <w:ind w:left="0" w:right="0" w:firstLine="560"/>
        <w:spacing w:before="450" w:after="450" w:line="312" w:lineRule="auto"/>
      </w:pPr>
      <w:r>
        <w:rPr>
          <w:rFonts w:ascii="宋体" w:hAnsi="宋体" w:eastAsia="宋体" w:cs="宋体"/>
          <w:color w:val="000"/>
          <w:sz w:val="28"/>
          <w:szCs w:val="28"/>
        </w:rPr>
        <w:t xml:space="preserve"> 据国家统计局、科技部、财政部发布的《2024年全国科技经费投入统计公报》，2024年，我国科技经费投入继续保持稳定增长。国家财政科技支出稳步增加。全社会研究与试验发展经费投入首次突破万亿元大关，投入强度（R&amp;D经费投入与国内生产总值之比）再创历史新高。</w:t>
      </w:r>
    </w:p>
    <w:p>
      <w:pPr>
        <w:ind w:left="0" w:right="0" w:firstLine="560"/>
        <w:spacing w:before="450" w:after="450" w:line="312" w:lineRule="auto"/>
      </w:pPr>
      <w:r>
        <w:rPr>
          <w:rFonts w:ascii="宋体" w:hAnsi="宋体" w:eastAsia="宋体" w:cs="宋体"/>
          <w:color w:val="000"/>
          <w:sz w:val="28"/>
          <w:szCs w:val="28"/>
        </w:rPr>
        <w:t xml:space="preserve"> 9月28日，——神华宁煤400万吨/年煤炭间接液化示范项目，在宁夏宁东能源化工基地开工。项目总投资预计550亿元，计划2024年建成投产。</w:t>
      </w:r>
    </w:p>
    <w:p>
      <w:pPr>
        <w:ind w:left="0" w:right="0" w:firstLine="560"/>
        <w:spacing w:before="450" w:after="450" w:line="312" w:lineRule="auto"/>
      </w:pPr>
      <w:r>
        <w:rPr>
          <w:rFonts w:ascii="宋体" w:hAnsi="宋体" w:eastAsia="宋体" w:cs="宋体"/>
          <w:color w:val="000"/>
          <w:sz w:val="28"/>
          <w:szCs w:val="28"/>
        </w:rPr>
        <w:t xml:space="preserve"> 9月29日，保税区、外高桥保税物流园区、洋山保税港区和上海浦东机场综合保税区等4个海关特殊监管区域。</w:t>
      </w:r>
    </w:p>
    <w:p>
      <w:pPr>
        <w:ind w:left="0" w:right="0" w:firstLine="560"/>
        <w:spacing w:before="450" w:after="450" w:line="312" w:lineRule="auto"/>
      </w:pPr>
      <w:r>
        <w:rPr>
          <w:rFonts w:ascii="宋体" w:hAnsi="宋体" w:eastAsia="宋体" w:cs="宋体"/>
          <w:color w:val="000"/>
          <w:sz w:val="28"/>
          <w:szCs w:val="28"/>
        </w:rPr>
        <w:t xml:space="preserve"> 中国证监会新闻发言人日前表示，重启IPO必须与体制机制改革相结合。新股发行要在改革意见正式公布实施后才能启动，所有发行人都必须在符合新的改革意见要求前提下才可以发行新股。</w:t>
      </w:r>
    </w:p>
    <w:p>
      <w:pPr>
        <w:ind w:left="0" w:right="0" w:firstLine="560"/>
        <w:spacing w:before="450" w:after="450" w:line="312" w:lineRule="auto"/>
      </w:pPr>
      <w:r>
        <w:rPr>
          <w:rFonts w:ascii="宋体" w:hAnsi="宋体" w:eastAsia="宋体" w:cs="宋体"/>
          <w:color w:val="000"/>
          <w:sz w:val="28"/>
          <w:szCs w:val="28"/>
        </w:rPr>
        <w:t xml:space="preserve"> 中共中央近日印发了并发出通知，要求各地区各部门结合实际认真贯彻执行。《规划》指出干部教育培训是建设高素质干部队伍的先导性、基础性、战略性工程，在推进中国特色社会主义伟大事业和党的建设新的伟大工程中具有不可替代的地位和作用。 国务院副总理汪洋9月29日在北京市考察现代种业发展工作。他强调，业是国家战略性、基础性核心产业，是促进农业长期稳定发展、保障国家粮食安全的根本。要认真贯彻落实国务院关于加快推进现代农作物种业发展的意见，推进体制改革和机制创新，整合种业资源，加大政策扶持和投入力度，全面提高种业发展水平。</w:t>
      </w:r>
    </w:p>
    <w:p>
      <w:pPr>
        <w:ind w:left="0" w:right="0" w:firstLine="560"/>
        <w:spacing w:before="450" w:after="450" w:line="312" w:lineRule="auto"/>
      </w:pPr>
      <w:r>
        <w:rPr>
          <w:rFonts w:ascii="宋体" w:hAnsi="宋体" w:eastAsia="宋体" w:cs="宋体"/>
          <w:color w:val="000"/>
          <w:sz w:val="28"/>
          <w:szCs w:val="28"/>
        </w:rPr>
        <w:t xml:space="preserve"> 2024版《中国（上海）自由贸易试验区外商投资准入特别管理措施（负面清单）》出炉。按照“非禁止即开放”原则，这一清单之外的行业及项目全都开放。这是中国第一次用负面清单管理外商对华投资。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国务院9月30日晚在人民大会堂举行国庆招待会，国成立64周年。习近平、李克强、张德江、俞正声、刘云山、王岐山、张高丽等党和国家领导人与1100多位中外人士欢聚一堂，共庆共和国华诞。 民政部、财政部日前发出通知，从10月1日起，再次提高优抚对象等人员抚恤和生活补助标准。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第五篇：2024公考时事政治</w:t>
      </w:r>
    </w:p>
    <w:p>
      <w:pPr>
        <w:ind w:left="0" w:right="0" w:firstLine="560"/>
        <w:spacing w:before="450" w:after="450" w:line="312" w:lineRule="auto"/>
      </w:pPr>
      <w:r>
        <w:rPr>
          <w:rFonts w:ascii="宋体" w:hAnsi="宋体" w:eastAsia="宋体" w:cs="宋体"/>
          <w:color w:val="000"/>
          <w:sz w:val="28"/>
          <w:szCs w:val="28"/>
        </w:rPr>
        <w:t xml:space="preserve">09—10年国内重大时事1、3月1日16时13分10秒，嫦娥一号卫星在北京航天飞行控制中心科技人员的精确控制下，准确受控撞击在月球东经52.36度、南纬1.50度的月球丰富海区域，为我国探月一期工程画上圆满的句号。</w:t>
      </w:r>
    </w:p>
    <w:p>
      <w:pPr>
        <w:ind w:left="0" w:right="0" w:firstLine="560"/>
        <w:spacing w:before="450" w:after="450" w:line="312" w:lineRule="auto"/>
      </w:pPr>
      <w:r>
        <w:rPr>
          <w:rFonts w:ascii="宋体" w:hAnsi="宋体" w:eastAsia="宋体" w:cs="宋体"/>
          <w:color w:val="000"/>
          <w:sz w:val="28"/>
          <w:szCs w:val="28"/>
        </w:rPr>
        <w:t xml:space="preserve">2、3月22日是第十七届“世界水日”，第二十二届“中国水周”的活动也在今天拉开帷幕。联合国确定“世界水日”的宣传主题是“跨界水——共享的水、共享的机遇”。我国纪念“世界水日”和开展“中国水周”活动的主题确定为“落实科学发展观、节约保护水资源”。由水利部、全国青联、全国节约用水办公室、中央国家机关青联共同发起的“落实科学发展观，节约保护水资源”主题实践活动同日在京正式启动。</w:t>
      </w:r>
    </w:p>
    <w:p>
      <w:pPr>
        <w:ind w:left="0" w:right="0" w:firstLine="560"/>
        <w:spacing w:before="450" w:after="450" w:line="312" w:lineRule="auto"/>
      </w:pPr>
      <w:r>
        <w:rPr>
          <w:rFonts w:ascii="宋体" w:hAnsi="宋体" w:eastAsia="宋体" w:cs="宋体"/>
          <w:color w:val="000"/>
          <w:sz w:val="28"/>
          <w:szCs w:val="28"/>
        </w:rPr>
        <w:t xml:space="preserve">3、4月15日零时16分，我国在西昌卫星发射中心用“长征三号丙”运载火4、4月6日和7日，《中共中央 国务院关于深化医药卫生体制改革的意见》箭，成功将第二颗北斗导航卫星送入预定轨道。和《医药卫生体制改革近期重点实施方案（2024－2024年）》相继公布，新一轮医改正式起航。随后，国家出台一系列重要举措。为有效减轻居民就医费用负担，切实缓解“看病难、看病贵”等问题，建立健全覆盖城乡居民的基本医疗卫生制度。未来3年，我国将为此投入8500亿元</w:t>
      </w:r>
    </w:p>
    <w:p>
      <w:pPr>
        <w:ind w:left="0" w:right="0" w:firstLine="560"/>
        <w:spacing w:before="450" w:after="450" w:line="312" w:lineRule="auto"/>
      </w:pPr>
      <w:r>
        <w:rPr>
          <w:rFonts w:ascii="宋体" w:hAnsi="宋体" w:eastAsia="宋体" w:cs="宋体"/>
          <w:color w:val="000"/>
          <w:sz w:val="28"/>
          <w:szCs w:val="28"/>
        </w:rPr>
        <w:t xml:space="preserve">4、以“多彩民族文化·人类精神家园”为主题的第二届中国成都国际非物质文化遗产节6月1日在成都开幕。本届非遗节由文化部、四川省人民政府、联合国教科文组织主办，为期13天。非遗节期间，将展开5大类300余项节会活动，其中非物质文化遗产博览会将展示世界各地非遗项目及我国非遗保护、特别是“5·12”大地震后四川在非物质文化遗产保护、抢救和传承方面取得的成果。此外，国内外专家将在主题为“灾难与非物质文化遗产保护”的国际论坛上，探讨应对灾难的非物质文化遗产保护机制，并形成《人类非物质文化遗产保护成都共识》。</w:t>
      </w:r>
    </w:p>
    <w:p>
      <w:pPr>
        <w:ind w:left="0" w:right="0" w:firstLine="560"/>
        <w:spacing w:before="450" w:after="450" w:line="312" w:lineRule="auto"/>
      </w:pPr>
      <w:r>
        <w:rPr>
          <w:rFonts w:ascii="宋体" w:hAnsi="宋体" w:eastAsia="宋体" w:cs="宋体"/>
          <w:color w:val="000"/>
          <w:sz w:val="28"/>
          <w:szCs w:val="28"/>
        </w:rPr>
        <w:t xml:space="preserve">5、6月13日是中国第四个“文化遗产日”，秦始皇兵马俑一号陪葬坑开始了6、7月5日晚上，乌鲁木齐发生打砸抢烧严重暴力犯罪事件。新疆维吾尔自沉寂２０多年后的第三次发掘。治区主席努尔·白克力６日凌晨发表电视讲话指出，这起打砸抢烧严重暴力犯罪事件，是一起典型的境外指挥、境内行动，有预谋、有组织的打砸抢烧事件。在各民族团结坚如磐石的情况下，“三股势力”的煽动袭击一定会遭到各族人民的唾弃，敌人的分裂破坏活动注定要彻底失败。</w:t>
      </w:r>
    </w:p>
    <w:p>
      <w:pPr>
        <w:ind w:left="0" w:right="0" w:firstLine="560"/>
        <w:spacing w:before="450" w:after="450" w:line="312" w:lineRule="auto"/>
      </w:pPr>
      <w:r>
        <w:rPr>
          <w:rFonts w:ascii="宋体" w:hAnsi="宋体" w:eastAsia="宋体" w:cs="宋体"/>
          <w:color w:val="000"/>
          <w:sz w:val="28"/>
          <w:szCs w:val="28"/>
        </w:rPr>
        <w:t xml:space="preserve">7、澳门特别行政区第三任行政长官选举7月26日上午１０时在澳门东亚运动会体育馆国际会议中心举行。崔世安以２８２票当选为澳门特区第三任行政长</w:t>
      </w:r>
    </w:p>
    <w:p>
      <w:pPr>
        <w:ind w:left="0" w:right="0" w:firstLine="560"/>
        <w:spacing w:before="450" w:after="450" w:line="312" w:lineRule="auto"/>
      </w:pPr>
      <w:r>
        <w:rPr>
          <w:rFonts w:ascii="宋体" w:hAnsi="宋体" w:eastAsia="宋体" w:cs="宋体"/>
          <w:color w:val="000"/>
          <w:sz w:val="28"/>
          <w:szCs w:val="28"/>
        </w:rPr>
        <w:t xml:space="preserve">官人选。</w:t>
      </w:r>
    </w:p>
    <w:p>
      <w:pPr>
        <w:ind w:left="0" w:right="0" w:firstLine="560"/>
        <w:spacing w:before="450" w:after="450" w:line="312" w:lineRule="auto"/>
      </w:pPr>
      <w:r>
        <w:rPr>
          <w:rFonts w:ascii="宋体" w:hAnsi="宋体" w:eastAsia="宋体" w:cs="宋体"/>
          <w:color w:val="000"/>
          <w:sz w:val="28"/>
          <w:szCs w:val="28"/>
        </w:rPr>
        <w:t xml:space="preserve">8、中国国民党主席和党代表选举7月26日揭晓，台湾地区领导人马英九当9、10月16日，十一运会开幕。</w:t>
      </w:r>
    </w:p>
    <w:p>
      <w:pPr>
        <w:ind w:left="0" w:right="0" w:firstLine="560"/>
        <w:spacing w:before="450" w:after="450" w:line="312" w:lineRule="auto"/>
      </w:pPr>
      <w:r>
        <w:rPr>
          <w:rFonts w:ascii="宋体" w:hAnsi="宋体" w:eastAsia="宋体" w:cs="宋体"/>
          <w:color w:val="000"/>
          <w:sz w:val="28"/>
          <w:szCs w:val="28"/>
        </w:rPr>
        <w:t xml:space="preserve">10、10月27日，全国人大常委会首次审议选举法修正案草案。草案明确规选党主席。定，全国人大代表名额，由全国人大常委会根据各省、自治区、直辖市的人口数，按照每一代表所代表的城乡人口数相同的原则，以及保证各地区、各民族、各方面都有适当数量代表的要求进行分配。同时草案对地方人大代表的选举也作了类似规定。选举法的这一修正，有利于更好地保证城乡人民享有平等的选举权，进一步调动全体人民的积极性和创造性，发展社会主义民主政治，统筹城乡发展和促进社会和谐。</w:t>
      </w:r>
    </w:p>
    <w:p>
      <w:pPr>
        <w:ind w:left="0" w:right="0" w:firstLine="560"/>
        <w:spacing w:before="450" w:after="450" w:line="312" w:lineRule="auto"/>
      </w:pPr>
      <w:r>
        <w:rPr>
          <w:rFonts w:ascii="宋体" w:hAnsi="宋体" w:eastAsia="宋体" w:cs="宋体"/>
          <w:color w:val="000"/>
          <w:sz w:val="28"/>
          <w:szCs w:val="28"/>
        </w:rPr>
        <w:t xml:space="preserve">10、8月9日，首届亚洲能源论坛在广州隆重开幕。大会以“能源革命：增长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11、国务院总理温家宝8月10日主持召开国务院全体会议，决定任命崔世安为中华人民共和国澳门特别行政区第三任行政长官，任期自２００９年１２月２０日起至２０１４年１２月１９日止。</w:t>
      </w:r>
    </w:p>
    <w:p>
      <w:pPr>
        <w:ind w:left="0" w:right="0" w:firstLine="560"/>
        <w:spacing w:before="450" w:after="450" w:line="312" w:lineRule="auto"/>
      </w:pPr>
      <w:r>
        <w:rPr>
          <w:rFonts w:ascii="宋体" w:hAnsi="宋体" w:eastAsia="宋体" w:cs="宋体"/>
          <w:color w:val="000"/>
          <w:sz w:val="28"/>
          <w:szCs w:val="28"/>
        </w:rPr>
        <w:t xml:space="preserve">12、9月21日至25日，胡锦涛主席出席了在纽约举行的联合国气候变化峰会、第六十四届联合国大会一般性辩论、安理会核不扩散与核裁军峰会和在匹兹堡举行的二十国集团领导人第三次金融峰会。</w:t>
      </w:r>
    </w:p>
    <w:p>
      <w:pPr>
        <w:ind w:left="0" w:right="0" w:firstLine="560"/>
        <w:spacing w:before="450" w:after="450" w:line="312" w:lineRule="auto"/>
      </w:pPr>
      <w:r>
        <w:rPr>
          <w:rFonts w:ascii="宋体" w:hAnsi="宋体" w:eastAsia="宋体" w:cs="宋体"/>
          <w:color w:val="000"/>
          <w:sz w:val="28"/>
          <w:szCs w:val="28"/>
        </w:rPr>
        <w:t xml:space="preserve">13、10月15日，第106届广交会在广州琶洲展馆正式开幕，将从10月1514、应国家主席胡锦涛邀请，美国总统奥巴马11月15日晚乘专机抵达上海，日至11月4日分三期举办。开始对中国进行为期４天的国事访问。这是奥巴马今年１月就任美国总统后首次访华。他也是就任后一年内对中国进行国事访问的首位美国总统。</w:t>
      </w:r>
    </w:p>
    <w:p>
      <w:pPr>
        <w:ind w:left="0" w:right="0" w:firstLine="560"/>
        <w:spacing w:before="450" w:after="450" w:line="312" w:lineRule="auto"/>
      </w:pPr>
      <w:r>
        <w:rPr>
          <w:rFonts w:ascii="宋体" w:hAnsi="宋体" w:eastAsia="宋体" w:cs="宋体"/>
          <w:color w:val="000"/>
          <w:sz w:val="28"/>
          <w:szCs w:val="28"/>
        </w:rPr>
        <w:t xml:space="preserve">15、国家主席胡锦涛11月17日在人民大会堂同来华进行国事访问的美国总统奥巴马举行会谈。两国元首就中美关系及共同关心的重大国际和地区问题深入交换了意见，达成许多重要共识。</w:t>
      </w:r>
    </w:p>
    <w:p>
      <w:pPr>
        <w:ind w:left="0" w:right="0" w:firstLine="560"/>
        <w:spacing w:before="450" w:after="450" w:line="312" w:lineRule="auto"/>
      </w:pPr>
      <w:r>
        <w:rPr>
          <w:rFonts w:ascii="宋体" w:hAnsi="宋体" w:eastAsia="宋体" w:cs="宋体"/>
          <w:color w:val="000"/>
          <w:sz w:val="28"/>
          <w:szCs w:val="28"/>
        </w:rPr>
        <w:t xml:space="preserve">16、哥本哈根气候变化会议领导人会议12月18日在丹麦举行。１００多个国家的领导人以及联合国及其专门机构等国际组织负责人出席了会议。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17、中共中央总书记、国家主席、中央军委主席胡锦涛12月19日中午乘专机抵达澳门，出席将于２０日举行的庆祝澳门回归祖国１０周年大会暨澳门特别</w:t>
      </w:r>
    </w:p>
    <w:p>
      <w:pPr>
        <w:ind w:left="0" w:right="0" w:firstLine="560"/>
        <w:spacing w:before="450" w:after="450" w:line="312" w:lineRule="auto"/>
      </w:pPr>
      <w:r>
        <w:rPr>
          <w:rFonts w:ascii="宋体" w:hAnsi="宋体" w:eastAsia="宋体" w:cs="宋体"/>
          <w:color w:val="000"/>
          <w:sz w:val="28"/>
          <w:szCs w:val="28"/>
        </w:rPr>
        <w:t xml:space="preserve">行政区第三届政府就职典礼。</w:t>
      </w:r>
    </w:p>
    <w:p>
      <w:pPr>
        <w:ind w:left="0" w:right="0" w:firstLine="560"/>
        <w:spacing w:before="450" w:after="450" w:line="312" w:lineRule="auto"/>
      </w:pPr>
      <w:r>
        <w:rPr>
          <w:rFonts w:ascii="宋体" w:hAnsi="宋体" w:eastAsia="宋体" w:cs="宋体"/>
          <w:color w:val="000"/>
          <w:sz w:val="28"/>
          <w:szCs w:val="28"/>
        </w:rPr>
        <w:t xml:space="preserve">18、中央农村工作会议12月27日至28日在北京举行。会议认真贯彻党的十七大和十七届三中、四中全会以及中央经济工作会议精神，系统总结２００９年农业农村工作，重点研究加大统筹城乡发展力度、进一步夯实农业农村发展基础的政策措施，全面部署２０１０年的农业农村工作。</w:t>
      </w:r>
    </w:p>
    <w:p>
      <w:pPr>
        <w:ind w:left="0" w:right="0" w:firstLine="560"/>
        <w:spacing w:before="450" w:after="450" w:line="312" w:lineRule="auto"/>
      </w:pPr>
      <w:r>
        <w:rPr>
          <w:rFonts w:ascii="宋体" w:hAnsi="宋体" w:eastAsia="宋体" w:cs="宋体"/>
          <w:color w:val="000"/>
          <w:sz w:val="28"/>
          <w:szCs w:val="28"/>
        </w:rPr>
        <w:t xml:space="preserve">19、11月25日国务院常务会议决定，到2024年我国单位国内生产总值二氧化碳排放比2024年下降40%至45%。国际社会对此高度赞赏。“十一五”以来，我国已降低能耗13%以上，到明年末将完成20%的目标。这意味着我国5年节约标准煤6.2亿吨，减少二氧化碳排放15亿吨。这是12月4日，施工人员正在为世博轴阳光谷安装LED灯。</w:t>
      </w:r>
    </w:p>
    <w:p>
      <w:pPr>
        <w:ind w:left="0" w:right="0" w:firstLine="560"/>
        <w:spacing w:before="450" w:after="450" w:line="312" w:lineRule="auto"/>
      </w:pPr>
      <w:r>
        <w:rPr>
          <w:rFonts w:ascii="宋体" w:hAnsi="宋体" w:eastAsia="宋体" w:cs="宋体"/>
          <w:color w:val="000"/>
          <w:sz w:val="28"/>
          <w:szCs w:val="28"/>
        </w:rPr>
        <w:t xml:space="preserve">20、2024年1月1日，中国—东盟自由贸易区正式启动。这是世界上人口最多的自由贸易区，是全球第三大自由贸易区，也是由发展中国家组成的最大自由贸易区。中国—东盟自由贸易区由中国和东盟10国共同组成，拥有19亿消费者、近6万亿美元国内生产总值和4.5万亿美元贸易总额。自贸区启动后，中国和东盟6个老成员国文莱、菲律宾、印度尼西亚、马来西亚、泰国、新加坡之间，超过90%的产品将实行零关税。中国对东盟平均关税将从9.8%降到0.1%，东盟6个老成员国对中国的平均关税将从12.8%降至0.6%。东盟4个新成员国越南、老挝、柬埔寨、缅甸，也将在2024年实现90%的产品零关税。关税壁垒的逐渐消除，为中国与东盟企业创建了更加便利的发展平台。</w:t>
      </w:r>
    </w:p>
    <w:p>
      <w:pPr>
        <w:ind w:left="0" w:right="0" w:firstLine="560"/>
        <w:spacing w:before="450" w:after="450" w:line="312" w:lineRule="auto"/>
      </w:pPr>
      <w:r>
        <w:rPr>
          <w:rFonts w:ascii="宋体" w:hAnsi="宋体" w:eastAsia="宋体" w:cs="宋体"/>
          <w:color w:val="000"/>
          <w:sz w:val="28"/>
          <w:szCs w:val="28"/>
        </w:rPr>
        <w:t xml:space="preserve">21、国务院总理温家宝2024年2月2日主持召开国务院常务会议，讨论并原则通过《关于公立医院改革试点的指导意见》，决定按照先行试点、逐步推开的原则，由各省（区、市）分别选择１至２个城市或城区开展公立医院改革试点。</w:t>
      </w:r>
    </w:p>
    <w:p>
      <w:pPr>
        <w:ind w:left="0" w:right="0" w:firstLine="560"/>
        <w:spacing w:before="450" w:after="450" w:line="312" w:lineRule="auto"/>
      </w:pPr>
      <w:r>
        <w:rPr>
          <w:rFonts w:ascii="宋体" w:hAnsi="宋体" w:eastAsia="宋体" w:cs="宋体"/>
          <w:color w:val="000"/>
          <w:sz w:val="28"/>
          <w:szCs w:val="28"/>
        </w:rPr>
        <w:t xml:space="preserve">22、2024年2月15日晚，冬奥会“四朝元老”申雪/赵宏博在温哥华冬奥会花样滑冰双人滑比赛中夺得金牌，这是中国选手第一次夺得花样滑冰项目的奥运金牌。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23、2024年2月17日晚，中国短道速滑选手王蒙在温哥华冬奥会短道速滑女子500米决赛中夺得金牌，王蒙成为中国第一位卫冕冬奥会短道速滑女子500米金牌的选手。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24、第十一届全国人民代表大会第三次会议2024年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09——10年国际重大时事</w:t>
      </w:r>
    </w:p>
    <w:p>
      <w:pPr>
        <w:ind w:left="0" w:right="0" w:firstLine="560"/>
        <w:spacing w:before="450" w:after="450" w:line="312" w:lineRule="auto"/>
      </w:pPr>
      <w:r>
        <w:rPr>
          <w:rFonts w:ascii="宋体" w:hAnsi="宋体" w:eastAsia="宋体" w:cs="宋体"/>
          <w:color w:val="000"/>
          <w:sz w:val="28"/>
          <w:szCs w:val="28"/>
        </w:rPr>
        <w:t xml:space="preserve">1、美国国会1月８日召开参众两院联席会议，在清点选举人票后正式宣布</w:t>
      </w:r>
    </w:p>
    <w:p>
      <w:pPr>
        <w:ind w:left="0" w:right="0" w:firstLine="560"/>
        <w:spacing w:before="450" w:after="450" w:line="312" w:lineRule="auto"/>
      </w:pPr>
      <w:r>
        <w:rPr>
          <w:rFonts w:ascii="宋体" w:hAnsi="宋体" w:eastAsia="宋体" w:cs="宋体"/>
          <w:color w:val="000"/>
          <w:sz w:val="28"/>
          <w:szCs w:val="28"/>
        </w:rPr>
        <w:t xml:space="preserve">2、非洲联盟（非盟）第十二届首脑会议2月1日在埃塞俄比亚首都亚的斯奥巴马当选美国第４４任总统。亚贝巴举行，来自非盟50多个成员国的国家元首、政府首脑或代表出席了会议。在1日举行的闭门特别会议中，非洲各国与会代表重点讨论了建立非洲联盟政府，加快非洲大陆政治、经济一体化步伐等问题。经过一整天激烈辩论，决定推迟建立非洲联盟政府。</w:t>
      </w:r>
    </w:p>
    <w:p>
      <w:pPr>
        <w:ind w:left="0" w:right="0" w:firstLine="560"/>
        <w:spacing w:before="450" w:after="450" w:line="312" w:lineRule="auto"/>
      </w:pPr>
      <w:r>
        <w:rPr>
          <w:rFonts w:ascii="宋体" w:hAnsi="宋体" w:eastAsia="宋体" w:cs="宋体"/>
          <w:color w:val="000"/>
          <w:sz w:val="28"/>
          <w:szCs w:val="28"/>
        </w:rPr>
        <w:t xml:space="preserve">3、2月28日，在第十四届东盟峰会举办的同时，第四届印度尼西亚、马来西亚、泰国“增长三角”首脑会议同时在泰国华欣举行。与会领导人表示，印马泰“增长三角”已经取得了很大的成功，为东盟实现一体化目标做出了贡献。</w:t>
      </w:r>
    </w:p>
    <w:p>
      <w:pPr>
        <w:ind w:left="0" w:right="0" w:firstLine="560"/>
        <w:spacing w:before="450" w:after="450" w:line="312" w:lineRule="auto"/>
      </w:pPr>
      <w:r>
        <w:rPr>
          <w:rFonts w:ascii="宋体" w:hAnsi="宋体" w:eastAsia="宋体" w:cs="宋体"/>
          <w:color w:val="000"/>
          <w:sz w:val="28"/>
          <w:szCs w:val="28"/>
        </w:rPr>
        <w:t xml:space="preserve">4、第四届世界经济论坛拉美会议4月15日在巴西的里约热内卢开幕，巴西总统卢拉、哥伦比亚总统乌里韦和多米尼加共和国总统费尔南德斯出席了开幕式。另外有37个国家的500多名企业家、国际知名学者以及巴西政府官员等出席了会议。会议的专题包括积极应对经济增长放缓、建立地区间联系、为可持续发展制定公共政策、“绿色发展”中的机会和挑战等。</w:t>
      </w:r>
    </w:p>
    <w:p>
      <w:pPr>
        <w:ind w:left="0" w:right="0" w:firstLine="560"/>
        <w:spacing w:before="450" w:after="450" w:line="312" w:lineRule="auto"/>
      </w:pPr>
      <w:r>
        <w:rPr>
          <w:rFonts w:ascii="宋体" w:hAnsi="宋体" w:eastAsia="宋体" w:cs="宋体"/>
          <w:color w:val="000"/>
          <w:sz w:val="28"/>
          <w:szCs w:val="28"/>
        </w:rPr>
        <w:t xml:space="preserve">5、5月23日清晨，韩国前总统卢武铉与一名警卫人员登山，途中从山上坠6、6月1日，纽约股市开盘之前，美国汽车业的百年老店通用汽车公司正式落身亡。向法院申请破产保护。通用的破产重组没有引起恐慌，而是在政府指导下有序进行。</w:t>
      </w:r>
    </w:p>
    <w:p>
      <w:pPr>
        <w:ind w:left="0" w:right="0" w:firstLine="560"/>
        <w:spacing w:before="450" w:after="450" w:line="312" w:lineRule="auto"/>
      </w:pPr>
      <w:r>
        <w:rPr>
          <w:rFonts w:ascii="宋体" w:hAnsi="宋体" w:eastAsia="宋体" w:cs="宋体"/>
          <w:color w:val="000"/>
          <w:sz w:val="28"/>
          <w:szCs w:val="28"/>
        </w:rPr>
        <w:t xml:space="preserve">7、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联合国秘书长潘基文８日发表致辞，呼吁世界各国进一步认识海洋对调节全球气候的能力，采取切实措施保护海洋环境，维护健康的海洋生态系统，确保国际航运的安全。２００８年１２月５日，第６３届联合国大会通过第１１１号决议，决定自２００９年起，每年的６月８日为“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中国国家主席胡锦涛、俄罗斯总统梅德韦杰夫、巴西总统卢拉、印度总理辛格出席。这是“金砖四国”领导人首次举行正式会晤。俄罗斯总统梅德韦杰夫主持会议，胡锦涛在会晤时发表重要讲话。与会领导人重点就应对国际金融危机冲击、二十国集团峰会进程、国际金融机构改革、粮食安全、能源安全、气候变化、“金砖四国”对话未来发展等重大问题交换看法。</w:t>
      </w:r>
    </w:p>
    <w:p>
      <w:pPr>
        <w:ind w:left="0" w:right="0" w:firstLine="560"/>
        <w:spacing w:before="450" w:after="450" w:line="312" w:lineRule="auto"/>
      </w:pPr>
      <w:r>
        <w:rPr>
          <w:rFonts w:ascii="宋体" w:hAnsi="宋体" w:eastAsia="宋体" w:cs="宋体"/>
          <w:color w:val="000"/>
          <w:sz w:val="28"/>
          <w:szCs w:val="28"/>
        </w:rPr>
        <w:t xml:space="preserve">10、第十五届不结盟运动首脑会议7月15日上午在埃及红海海滨城市沙姆沙伊赫开幕，来自100多个成员国以及观察员国的领导人或代表出席了会议。与会成员国的领导人或代表在“世界团结，和平发展”的主题下，就联合国改革、重启中东和平进程、遏制国际金融危机蔓延、环境保护、传染病防控和核裁军等国际和地区热点问题展开广泛讨论。</w:t>
      </w:r>
    </w:p>
    <w:p>
      <w:pPr>
        <w:ind w:left="0" w:right="0" w:firstLine="560"/>
        <w:spacing w:before="450" w:after="450" w:line="312" w:lineRule="auto"/>
      </w:pPr>
      <w:r>
        <w:rPr>
          <w:rFonts w:ascii="宋体" w:hAnsi="宋体" w:eastAsia="宋体" w:cs="宋体"/>
          <w:color w:val="000"/>
          <w:sz w:val="28"/>
          <w:szCs w:val="28"/>
        </w:rPr>
        <w:t xml:space="preserve">12、韩国前总统金大中8月18日病逝，享年85岁。随着这位韩国政坛传奇人物的离去，2024年之内韩国已经失去两位前总统，举国上下又陷入了一片悲痛。</w:t>
      </w:r>
    </w:p>
    <w:p>
      <w:pPr>
        <w:ind w:left="0" w:right="0" w:firstLine="560"/>
        <w:spacing w:before="450" w:after="450" w:line="312" w:lineRule="auto"/>
      </w:pPr>
      <w:r>
        <w:rPr>
          <w:rFonts w:ascii="宋体" w:hAnsi="宋体" w:eastAsia="宋体" w:cs="宋体"/>
          <w:color w:val="000"/>
          <w:sz w:val="28"/>
          <w:szCs w:val="28"/>
        </w:rPr>
        <w:t xml:space="preserve">13、美国东部时间10月28日11时30分，一枚火箭从佛罗里达州肯尼迪航天中心39B发射塔成功发射。这是美国未来载人航天工具——“战神I—X”火箭的第一次升空。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14、世界卫生组织１８日发布最新疫情通报说，甲型Ｈ１Ｎ１流感已在全球</w:t>
      </w:r>
    </w:p>
    <w:p>
      <w:pPr>
        <w:ind w:left="0" w:right="0" w:firstLine="560"/>
        <w:spacing w:before="450" w:after="450" w:line="312" w:lineRule="auto"/>
      </w:pPr>
      <w:r>
        <w:rPr>
          <w:rFonts w:ascii="宋体" w:hAnsi="宋体" w:eastAsia="宋体" w:cs="宋体"/>
          <w:color w:val="000"/>
          <w:sz w:val="28"/>
          <w:szCs w:val="28"/>
        </w:rPr>
        <w:t xml:space="preserve">15、在12月18日召开的哥本哈根联合国气候变化大会领导人会议上，印度造成超过１万人死亡。目前，世卫组织正密切跟踪全球疫情形势。总理辛格说，当前取得的谈判成果比预期的要低，希望在２０１０年继续谈判，最终各国能够承担责任应对气候变化。</w:t>
      </w:r>
    </w:p>
    <w:p>
      <w:pPr>
        <w:ind w:left="0" w:right="0" w:firstLine="560"/>
        <w:spacing w:before="450" w:after="450" w:line="312" w:lineRule="auto"/>
      </w:pPr>
      <w:r>
        <w:rPr>
          <w:rFonts w:ascii="宋体" w:hAnsi="宋体" w:eastAsia="宋体" w:cs="宋体"/>
          <w:color w:val="000"/>
          <w:sz w:val="28"/>
          <w:szCs w:val="28"/>
        </w:rPr>
        <w:t xml:space="preserve">16、经过马拉松式的艰难谈判，联合国气候变化大会当地时间12月19日下午在达成不具法律约束力的《哥本哈根协议》后闭幕。</w:t>
      </w:r>
    </w:p>
    <w:p>
      <w:pPr>
        <w:ind w:left="0" w:right="0" w:firstLine="560"/>
        <w:spacing w:before="450" w:after="450" w:line="312" w:lineRule="auto"/>
      </w:pPr>
      <w:r>
        <w:rPr>
          <w:rFonts w:ascii="宋体" w:hAnsi="宋体" w:eastAsia="宋体" w:cs="宋体"/>
          <w:color w:val="000"/>
          <w:sz w:val="28"/>
          <w:szCs w:val="28"/>
        </w:rPr>
        <w:t xml:space="preserve">17、１１月３日，被称为“简版”《欧盟宪法条约》的《里斯本条约》在所有２７个成员国完成批准程序，欧盟领导人特别峰会于１１月１９日据此选举比利时首相范龙佩为首位欧洲理事会常任主席，英国的欧盟贸易委员阿什顿当选为首位欧盟外交和安全政策高级代表。１２月１日，《里斯本条约》正式生效。根据新条约，欧盟的决策方式和机构设置将进行大幅调整。欧盟在一体化进程中又迈出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