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上半年全市经济运行分析</w:t>
      </w:r>
      <w:bookmarkEnd w:id="1"/>
    </w:p>
    <w:p>
      <w:pPr>
        <w:jc w:val="center"/>
        <w:spacing w:before="0" w:after="450"/>
      </w:pPr>
      <w:r>
        <w:rPr>
          <w:rFonts w:ascii="Arial" w:hAnsi="Arial" w:eastAsia="Arial" w:cs="Arial"/>
          <w:color w:val="999999"/>
          <w:sz w:val="20"/>
          <w:szCs w:val="20"/>
        </w:rPr>
        <w:t xml:space="preserve">来源：网络  作者：紫云轻舞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全市经济运行分析上半年全市经济运行分析上半年全市经济运行分析同志们：上半年，全市经济发展开局良好，起步稳健，呈现持续提速跃升态势，顺利实现了“时间过半、任务过半”的年中目标。今天的经济分析会，市五套班子领导将作点评，袁书记和...</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第一篇：上半年全市经济运行分析</w:t>
      </w:r>
    </w:p>
    <w:p>
      <w:pPr>
        <w:ind w:left="0" w:right="0" w:firstLine="560"/>
        <w:spacing w:before="450" w:after="450" w:line="312" w:lineRule="auto"/>
      </w:pPr>
      <w:r>
        <w:rPr>
          <w:rFonts w:ascii="宋体" w:hAnsi="宋体" w:eastAsia="宋体" w:cs="宋体"/>
          <w:color w:val="000"/>
          <w:sz w:val="28"/>
          <w:szCs w:val="28"/>
        </w:rPr>
        <w:t xml:space="preserve">上半年全市经济运行分析</w:t>
      </w:r>
    </w:p>
    <w:p>
      <w:pPr>
        <w:ind w:left="0" w:right="0" w:firstLine="560"/>
        <w:spacing w:before="450" w:after="450" w:line="312" w:lineRule="auto"/>
      </w:pPr>
      <w:r>
        <w:rPr>
          <w:rFonts w:ascii="宋体" w:hAnsi="宋体" w:eastAsia="宋体" w:cs="宋体"/>
          <w:color w:val="000"/>
          <w:sz w:val="28"/>
          <w:szCs w:val="28"/>
        </w:rPr>
        <w:t xml:space="preserve">上半年全市经济运行分析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半年，全市经济发展开局良好，起步稳健，呈现持续提速跃升态势，顺利实现了“时间过半、任务过半”的年中目标。今天的经济分析会，市五套班子领导将作点评，袁书记和詹市长还要作重要讲话，希望大家认真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一、上半年经济</w:t>
      </w:r>
    </w:p>
    <w:p>
      <w:pPr>
        <w:ind w:left="0" w:right="0" w:firstLine="560"/>
        <w:spacing w:before="450" w:after="450" w:line="312" w:lineRule="auto"/>
      </w:pPr>
      <w:r>
        <w:rPr>
          <w:rFonts w:ascii="宋体" w:hAnsi="宋体" w:eastAsia="宋体" w:cs="宋体"/>
          <w:color w:val="000"/>
          <w:sz w:val="28"/>
          <w:szCs w:val="28"/>
        </w:rPr>
        <w:t xml:space="preserve">运行的基本特点</w:t>
      </w:r>
    </w:p>
    <w:p>
      <w:pPr>
        <w:ind w:left="0" w:right="0" w:firstLine="560"/>
        <w:spacing w:before="450" w:after="450" w:line="312" w:lineRule="auto"/>
      </w:pPr>
      <w:r>
        <w:rPr>
          <w:rFonts w:ascii="宋体" w:hAnsi="宋体" w:eastAsia="宋体" w:cs="宋体"/>
          <w:color w:val="000"/>
          <w:sz w:val="28"/>
          <w:szCs w:val="28"/>
        </w:rPr>
        <w:t xml:space="preserve">——经济增长强劲稳健。上半年全市实现地区生产总值***.**亿元，完成年计划的**.*，比增**.*，增幅位居全省第一位。其中第一产业增加值**.*亿元，增长*.*；第二产业增加值***.**亿元，增长**.*；第三产业增加值**.**亿元，增长**.*。三次产业结构比例由上年同期的**.*：**.*：**.*调整为**.*：**.*：**.*，第二产业仍是经济快速增长的主动力。多数经济指标增速高于去年同期：地区生产总值、全社会固定资产投资额、外贸出口总额、实际利用外资额、财政总收入、地方级财政收入和城镇居民人均可支配收入等指标增幅分别高于去年同期*.*个、**.*个、*.*个、**.*个、**.*个、**.*个和*个百分点。地区生产总值、规模工业产值、农林牧渔业总产值、财政总收入、地方级财政收入和农民人均现金收入等*项主要经济指标增幅位居全省第一位，全社会固定资产投资额和实际利用外资增幅位居全省第二位。</w:t>
      </w:r>
    </w:p>
    <w:p>
      <w:pPr>
        <w:ind w:left="0" w:right="0" w:firstLine="560"/>
        <w:spacing w:before="450" w:after="450" w:line="312" w:lineRule="auto"/>
      </w:pPr>
      <w:r>
        <w:rPr>
          <w:rFonts w:ascii="宋体" w:hAnsi="宋体" w:eastAsia="宋体" w:cs="宋体"/>
          <w:color w:val="000"/>
          <w:sz w:val="28"/>
          <w:szCs w:val="28"/>
        </w:rPr>
        <w:t xml:space="preserve">——投资需求高位运行。全社会固定资产投资额**.**亿元，完成年计划的**.*，增长**.*，增幅高于全省平均水平**.*个百分点。其中，城关镇以上投资额**.**亿元，增长**.*，增幅高于全省平均水平**.*个百分点。工业园区建设步伐加快：仙游、华林、荔城三个工业园区升级为省级经济开发区，八大工业园区完成固定资产投资**.**亿元，增长**.*。重点建设项目有序推进：**个重点项目完成投资**.*亿元，完成年计划的**，完成进度同比快了*个百分点，其中**个项目超序时进度。**个预备重点项目完成投资*.*亿元，完成年计划的**，其中*个项目已提前开工建设。特别是福厦铁路莆田段征迁交地率达**.**，征地拆迁工作得到省委、省政府和东南公司的充分肯定，走在全省前列。重大项目前期工作取得新进展：莆秀高速公路支线项目投资方全国公开招标取得成功，成为全省首个BOT高速公路项目；向莆铁路项目建议书已完成审查；湄洲湾港口铁路项目前期工作正式启动；湄永高速公路建设规划通过交通部审查；林浆纸一体化总体项目申请报告已委托编制。</w:t>
      </w:r>
    </w:p>
    <w:p>
      <w:pPr>
        <w:ind w:left="0" w:right="0" w:firstLine="560"/>
        <w:spacing w:before="450" w:after="450" w:line="312" w:lineRule="auto"/>
      </w:pPr>
      <w:r>
        <w:rPr>
          <w:rFonts w:ascii="宋体" w:hAnsi="宋体" w:eastAsia="宋体" w:cs="宋体"/>
          <w:color w:val="000"/>
          <w:sz w:val="28"/>
          <w:szCs w:val="28"/>
        </w:rPr>
        <w:t xml:space="preserve">——工业生产高速增长。全市实现工业总产值***.**亿元，完成年计划的**.*，比增**.*，其中，规模工业累计实现总产值***.**亿元，完成年计划的**.*，比增**.*。规模工业对经济增长的贡献率达到**.*，拉动经济增长**.*个百分点。工业用电量*.**亿千瓦时，比增**.*。新增长点企业拉动作用明显：**个省新增长点企业新增产值**.**亿元，完成年计划的**.*，对规模工业产值增长的贡献率达**.*。民营经济势头强劲：全市民营工业企业实现产值**.**亿元，增长**.*，增幅高于规模工业平均水平**.*个百分点，对规模工业产值增长的贡献率为**.*，拉动规模工业产值增长**.*个百分点。园区集聚效应进一步凸现：进园规模工业企业达***个，实现工业总产值**.**亿元，增长**.*，对规模工业产值增长的贡献率为**.**，拉动规模工业增长*.*个百分点，安排就业*.*万人。</w:t>
      </w:r>
    </w:p>
    <w:p>
      <w:pPr>
        <w:ind w:left="0" w:right="0" w:firstLine="560"/>
        <w:spacing w:before="450" w:after="450" w:line="312" w:lineRule="auto"/>
      </w:pPr>
      <w:r>
        <w:rPr>
          <w:rFonts w:ascii="宋体" w:hAnsi="宋体" w:eastAsia="宋体" w:cs="宋体"/>
          <w:color w:val="000"/>
          <w:sz w:val="28"/>
          <w:szCs w:val="28"/>
        </w:rPr>
        <w:t xml:space="preserve">——农业生产平稳发展。全市实现农林牧渔业总产值**亿元，完成年计划的**.*，比增*.*，增幅比一季度提高*.*个百分点。粮食作物播种面积略减，蔬菜、水果、水产品产量呈上升之势：全市春播粮食面积**.**万亩，比上年减少*.**万亩。春收蔬菜**万吨，增长*.*；水果产量*.**万吨，增长**.*；水产品产量**.**万吨，增长*.*。农业产业化龙头企业带动力增强：**家省、市级龙头企业创产值**.**亿元，增长**.*，带动农户**.**万户，带动种植面积**.**万亩。</w:t>
      </w:r>
    </w:p>
    <w:p>
      <w:pPr>
        <w:ind w:left="0" w:right="0" w:firstLine="560"/>
        <w:spacing w:before="450" w:after="450" w:line="312" w:lineRule="auto"/>
      </w:pPr>
      <w:r>
        <w:rPr>
          <w:rFonts w:ascii="宋体" w:hAnsi="宋体" w:eastAsia="宋体" w:cs="宋体"/>
          <w:color w:val="000"/>
          <w:sz w:val="28"/>
          <w:szCs w:val="28"/>
        </w:rPr>
        <w:t xml:space="preserve">——外经外贸继续推进。利用外资快速增长：全市合同外资额*.**亿美元，增长**.*；外商实际到资*.**亿美元，增长**.*，合同外资和实际到资双双超序时进度。外资项目规模进一步扩大，审批****万美元以上的项目**项，增长**，合同外资*.**亿美元，占全市合同外资的**.*。出口需求进一步加快：全市外贸出口*.**亿美元，完成年计划**.*，增长**.*，增幅分别比上年同期和一季度提高*.*个百分点和*.*个百分点。</w:t>
      </w:r>
    </w:p>
    <w:p>
      <w:pPr>
        <w:ind w:left="0" w:right="0" w:firstLine="560"/>
        <w:spacing w:before="450" w:after="450" w:line="312" w:lineRule="auto"/>
      </w:pPr>
      <w:r>
        <w:rPr>
          <w:rFonts w:ascii="宋体" w:hAnsi="宋体" w:eastAsia="宋体" w:cs="宋体"/>
          <w:color w:val="000"/>
          <w:sz w:val="28"/>
          <w:szCs w:val="28"/>
        </w:rPr>
        <w:t xml:space="preserve">——招商引资成效显著。全市招商引资新签项目数继续保持快速增长势头，共引进项目***个，计划投资***.**亿元，同比分别增长**.**和**.**。</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第五篇：*市乡镇企业200*年经济运行情况分析</w:t>
      </w:r>
    </w:p>
    <w:p>
      <w:pPr>
        <w:ind w:left="0" w:right="0" w:firstLine="560"/>
        <w:spacing w:before="450" w:after="450" w:line="312" w:lineRule="auto"/>
      </w:pPr>
      <w:r>
        <w:rPr>
          <w:rFonts w:ascii="宋体" w:hAnsi="宋体" w:eastAsia="宋体" w:cs="宋体"/>
          <w:color w:val="000"/>
          <w:sz w:val="28"/>
          <w:szCs w:val="28"/>
        </w:rPr>
        <w:t xml:space="preserve">一、200*年乡镇企业基本情况 200*年，**乡镇企业在市委、市政府的正确领导下，以科学发展观为指导，认真贯彻落实中央1号文件精神和市郊区工作会各项部署，积极响应国家宏观调控各项举措，紧紧围绕促进京郊农民就业增收这一主线，继续深入开展二次创业，大力推进京郊京郊工业化、城市化进程，京郊乡镇企业继续保持稳定、健康的发展态势，为京郊农民就业增收做出了新贡献。</w:t>
      </w:r>
    </w:p>
    <w:p>
      <w:pPr>
        <w:ind w:left="0" w:right="0" w:firstLine="560"/>
        <w:spacing w:before="450" w:after="450" w:line="312" w:lineRule="auto"/>
      </w:pPr>
      <w:r>
        <w:rPr>
          <w:rFonts w:ascii="宋体" w:hAnsi="宋体" w:eastAsia="宋体" w:cs="宋体"/>
          <w:color w:val="000"/>
          <w:sz w:val="28"/>
          <w:szCs w:val="28"/>
        </w:rPr>
        <w:t xml:space="preserve">(一)、京郊乡镇企业继续保持平稳、健康的发展态势</w:t>
      </w:r>
    </w:p>
    <w:p>
      <w:pPr>
        <w:ind w:left="0" w:right="0" w:firstLine="560"/>
        <w:spacing w:before="450" w:after="450" w:line="312" w:lineRule="auto"/>
      </w:pPr>
      <w:r>
        <w:rPr>
          <w:rFonts w:ascii="宋体" w:hAnsi="宋体" w:eastAsia="宋体" w:cs="宋体"/>
          <w:color w:val="000"/>
          <w:sz w:val="28"/>
          <w:szCs w:val="28"/>
        </w:rPr>
        <w:t xml:space="preserve">预计200*年实现总收入2024亿元，同比增长18%；增加值448亿元，同比增长17%；利润总额145亿元，同比增长20%;工业增加值218亿元，同比增长18.5%。</w:t>
      </w:r>
    </w:p>
    <w:p>
      <w:pPr>
        <w:ind w:left="0" w:right="0" w:firstLine="560"/>
        <w:spacing w:before="450" w:after="450" w:line="312" w:lineRule="auto"/>
      </w:pPr>
      <w:r>
        <w:rPr>
          <w:rFonts w:ascii="宋体" w:hAnsi="宋体" w:eastAsia="宋体" w:cs="宋体"/>
          <w:color w:val="000"/>
          <w:sz w:val="28"/>
          <w:szCs w:val="28"/>
        </w:rPr>
        <w:t xml:space="preserve">经济运行的基本特点：一是经济和效益指标继续保持同步增长。乡镇企业的各项经济指标继续保持了15%以上的增长速度，其中利润指标增幅分别高于总收入、增加值5.7和7.8个百分点。二是乡镇工业在经济总量中占据主体地位。工业企业继续保持较高的增长势头，效益显著提高，拉动作用明显。1—10月，工业占总收入、增加值、利润总额指标的比重为47%、49.5%和44%。乡镇工业企业总收入、增加值、利润总额增幅均超过全市乡镇企业经济指标增幅，分别超过3.5、4.3和12.5个百分点，其中规模工业企业增幅分别达到39.4%、33.8%和59.8%，超过总体增幅20、17和36.3个百分点。三是第三产业实现较快增长。1—10月，第三产业总收入增幅为18.5%，与第二产业基本持平。四是结构调整取得成果，已经形成现代制造业配套加工、服装纺织、建材、食品饮料、生物制药、印刷和电子信息的七大主导行业。上述行业增加值占工业增加值的比重达到60%。五是规模以上企业继续保持高增长。1—10月，规模以上企业完成总收入538.7亿元，同比增长38.2%，占全部乡镇企业的40.7%；完成增加值89.5亿元，同比增长24%，占全部乡镇企业的32.7%。</w:t>
      </w:r>
    </w:p>
    <w:p>
      <w:pPr>
        <w:ind w:left="0" w:right="0" w:firstLine="560"/>
        <w:spacing w:before="450" w:after="450" w:line="312" w:lineRule="auto"/>
      </w:pPr>
      <w:r>
        <w:rPr>
          <w:rFonts w:ascii="宋体" w:hAnsi="宋体" w:eastAsia="宋体" w:cs="宋体"/>
          <w:color w:val="000"/>
          <w:sz w:val="28"/>
          <w:szCs w:val="28"/>
        </w:rPr>
        <w:t xml:space="preserve">(二)全面超额完成列入市政府折子工程的经济指标增长任务及列入市政府拟办的56件实事之一的农民工就业和培训的任务</w:t>
      </w:r>
    </w:p>
    <w:p>
      <w:pPr>
        <w:ind w:left="0" w:right="0" w:firstLine="560"/>
        <w:spacing w:before="450" w:after="450" w:line="312" w:lineRule="auto"/>
      </w:pPr>
      <w:r>
        <w:rPr>
          <w:rFonts w:ascii="宋体" w:hAnsi="宋体" w:eastAsia="宋体" w:cs="宋体"/>
          <w:color w:val="000"/>
          <w:sz w:val="28"/>
          <w:szCs w:val="28"/>
        </w:rPr>
        <w:t xml:space="preserve">1、主要经济指标增幅15%已经列入市政府折子工程。预计总收入、增加值、利润总额的增长将达到18%、17%和20%。</w:t>
      </w:r>
    </w:p>
    <w:p>
      <w:pPr>
        <w:ind w:left="0" w:right="0" w:firstLine="560"/>
        <w:spacing w:before="450" w:after="450" w:line="312" w:lineRule="auto"/>
      </w:pPr>
      <w:r>
        <w:rPr>
          <w:rFonts w:ascii="宋体" w:hAnsi="宋体" w:eastAsia="宋体" w:cs="宋体"/>
          <w:color w:val="000"/>
          <w:sz w:val="28"/>
          <w:szCs w:val="28"/>
        </w:rPr>
        <w:t xml:space="preserve">2、“培</w:t>
      </w:r>
    </w:p>
    <w:p>
      <w:pPr>
        <w:ind w:left="0" w:right="0" w:firstLine="560"/>
        <w:spacing w:before="450" w:after="450" w:line="312" w:lineRule="auto"/>
      </w:pPr>
      <w:r>
        <w:rPr>
          <w:rFonts w:ascii="宋体" w:hAnsi="宋体" w:eastAsia="宋体" w:cs="宋体"/>
          <w:color w:val="000"/>
          <w:sz w:val="28"/>
          <w:szCs w:val="28"/>
        </w:rPr>
        <w:t xml:space="preserve">bsp;外贸出口继续保持稳定发展的态势。200*年预计实现出口产品交货值110亿元，连续7年保持15%以上的增长速度。一是纺织服装、机电、轻工等传统出口产品平稳增长，农产品出口增势强劲。二是新增出口企业拉动作用明显。新增出口企业35家，完成出口供货额近10亿元。三是出口骨干企业规模和水平显著提高。5000万元以上的出口企业的出口占出口总额的42%。</w:t>
      </w:r>
    </w:p>
    <w:p>
      <w:pPr>
        <w:ind w:left="0" w:right="0" w:firstLine="560"/>
        <w:spacing w:before="450" w:after="450" w:line="312" w:lineRule="auto"/>
      </w:pPr>
      <w:r>
        <w:rPr>
          <w:rFonts w:ascii="宋体" w:hAnsi="宋体" w:eastAsia="宋体" w:cs="宋体"/>
          <w:color w:val="000"/>
          <w:sz w:val="28"/>
          <w:szCs w:val="28"/>
        </w:rPr>
        <w:t xml:space="preserve">4、农产品加工业取得新进展</w:t>
      </w:r>
    </w:p>
    <w:p>
      <w:pPr>
        <w:ind w:left="0" w:right="0" w:firstLine="560"/>
        <w:spacing w:before="450" w:after="450" w:line="312" w:lineRule="auto"/>
      </w:pPr>
      <w:r>
        <w:rPr>
          <w:rFonts w:ascii="宋体" w:hAnsi="宋体" w:eastAsia="宋体" w:cs="宋体"/>
          <w:color w:val="000"/>
          <w:sz w:val="28"/>
          <w:szCs w:val="28"/>
        </w:rPr>
        <w:t xml:space="preserve">农产品加工业是200*年京郊乡镇企业一项重点工作，是当前及今后一段时期京郊乡镇企业需要重点培育的一个重要产业。200*年，农产品加工业取得新进展。一是第一次召开了京郊农产品加工业专题现场会，大兴区榆垡镇现代农产品加工示范基地正式命名挂牌，列入全国首批示范基地。市领导和部局领导参加了现场会并亲自授牌，对**市农产品加工业的发展给予肯定。二是农产品加工业实现快速增长。预计到200*年，农产品加工企业461家，其中营业收入500万元企业251家。从业人数达到5.1万人，同比增长30%；实现销售收入171亿元，增长43%；利润总额4.4亿元，同比增45%；原料基地总面积达到81万亩。</w:t>
      </w:r>
    </w:p>
    <w:p>
      <w:pPr>
        <w:ind w:left="0" w:right="0" w:firstLine="560"/>
        <w:spacing w:before="450" w:after="450" w:line="312" w:lineRule="auto"/>
      </w:pPr>
      <w:r>
        <w:rPr>
          <w:rFonts w:ascii="宋体" w:hAnsi="宋体" w:eastAsia="宋体" w:cs="宋体"/>
          <w:color w:val="000"/>
          <w:sz w:val="28"/>
          <w:szCs w:val="28"/>
        </w:rPr>
        <w:t xml:space="preserve">5、“彩虹工程”继续深入开展，科技进步取得新成果</w:t>
      </w:r>
    </w:p>
    <w:p>
      <w:pPr>
        <w:ind w:left="0" w:right="0" w:firstLine="560"/>
        <w:spacing w:before="450" w:after="450" w:line="312" w:lineRule="auto"/>
      </w:pPr>
      <w:r>
        <w:rPr>
          <w:rFonts w:ascii="宋体" w:hAnsi="宋体" w:eastAsia="宋体" w:cs="宋体"/>
          <w:color w:val="000"/>
          <w:sz w:val="28"/>
          <w:szCs w:val="28"/>
        </w:rPr>
        <w:t xml:space="preserve">以“首都高校专家博士帮助京郊农村发展二三产业”为主旨的“彩虹工程”的深入开展，有力地推动了乡镇企业与首都科技优势的结合，极大地促进了乡镇企业的科技进步。一是进一步开拓了彩虹工程的科技合作渠道，在原来与大专院校合作的基础上，今年又与首科集团和中科院建立了定向联系，部分乡镇企业提出的难题已提交首科集团帮助解决。二是初步建立起科技项目库。目前已有**大学、清华大学、**科技大学、**工业大学、**服装学院等22所高校的300项科技项目与科技成果在乡镇企业局网站公布。三是利用首都大学毕业生志愿者活动，为乡镇企业引进大学毕业生280人。四是全年开发新产品160项，创国家和**市名牌产品21项。</w:t>
      </w:r>
    </w:p>
    <w:p>
      <w:pPr>
        <w:ind w:left="0" w:right="0" w:firstLine="560"/>
        <w:spacing w:before="450" w:after="450" w:line="312" w:lineRule="auto"/>
      </w:pPr>
      <w:r>
        <w:rPr>
          <w:rFonts w:ascii="宋体" w:hAnsi="宋体" w:eastAsia="宋体" w:cs="宋体"/>
          <w:color w:val="000"/>
          <w:sz w:val="28"/>
          <w:szCs w:val="28"/>
        </w:rPr>
        <w:t xml:space="preserve">京郊乡镇企业发展中存在的主要问题，从近期看，一是乡镇工业区治理整顿的善后工作需要继续大力推进。这一问题能否很好解决，直接关系到当前及今后乡镇企业能否继续保持平稳、健康发展，能否继续保持在农民就业增收中的贡献率。从200*年的情况看，如果善后工作不能有所突破，会直接影响固定资产投入、招商引资和项目建设。根据调查，由于投资商心存顾虑以及申办手续困难等原因，截止9月底，已造成乡镇工业区102个在建项目停工，总投资43.6亿元，已到位资金12.5亿元；造成137个签约项目无法履约，计划总投资11亿元；61个在谈项目无法签约，计划总投资13亿元。这三类项目预计将实现总投资67.6亿元，吸纳劳动力4.2万人，实现销售收入400多亿元。二是农民工就业培训需要进一步加大力度和投入。从长远看，总量不足仍然是京郊乡镇企业发展面临的主要矛盾，与破解三农问题和推进京郊农民就业增收的要求还有很大差距，今后乡镇企业发展要继续突出发展这一主题；企业规模小、素质低、名牌少，缺少大规模的知名企业、集约化程度较低等问题仍然比较突出，解决这些问题仍是今后乡镇企业发展要坚持的方向。</w:t>
      </w:r>
    </w:p>
    <w:p>
      <w:pPr>
        <w:ind w:left="0" w:right="0" w:firstLine="560"/>
        <w:spacing w:before="450" w:after="450" w:line="312" w:lineRule="auto"/>
      </w:pPr>
      <w:r>
        <w:rPr>
          <w:rFonts w:ascii="宋体" w:hAnsi="宋体" w:eastAsia="宋体" w:cs="宋体"/>
          <w:color w:val="000"/>
          <w:sz w:val="28"/>
          <w:szCs w:val="28"/>
        </w:rPr>
        <w:t xml:space="preserve">二、200*年工作安排</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业再上新台阶</w:t>
      </w:r>
    </w:p>
    <w:p>
      <w:pPr>
        <w:ind w:left="0" w:right="0" w:firstLine="560"/>
        <w:spacing w:before="450" w:after="450" w:line="312" w:lineRule="auto"/>
      </w:pPr>
      <w:r>
        <w:rPr>
          <w:rFonts w:ascii="宋体" w:hAnsi="宋体" w:eastAsia="宋体" w:cs="宋体"/>
          <w:color w:val="000"/>
          <w:sz w:val="28"/>
          <w:szCs w:val="28"/>
        </w:rPr>
        <w:t xml:space="preserve">农产品加工业要在今年取得成绩的基础上，实施“151”计划，以加强基地建设和培育骨干企业为核心，促进农产品加工业再上新台阶。一是抓好一个“全国农产品加工业示范基地”的建设。对于列入“全国农产品加工业示范基地”的大兴区榆垡镇现代农产品加工业示范基地，200*年计划完成基础设施投资8000万元，引进项目5个，引进项目资金3亿元；新增销售收入1.2亿元。二是筛选命名5个市级农产品加工示范基地。三是扶持培育10个农产品加工重点骨干企业。</w:t>
      </w:r>
    </w:p>
    <w:p>
      <w:pPr>
        <w:ind w:left="0" w:right="0" w:firstLine="560"/>
        <w:spacing w:before="450" w:after="450" w:line="312" w:lineRule="auto"/>
      </w:pPr>
      <w:r>
        <w:rPr>
          <w:rFonts w:ascii="宋体" w:hAnsi="宋体" w:eastAsia="宋体" w:cs="宋体"/>
          <w:color w:val="000"/>
          <w:sz w:val="28"/>
          <w:szCs w:val="28"/>
        </w:rPr>
        <w:t xml:space="preserve">4、继续实施彩虹工程，不断推进乡镇企业的科技进步，促进乡镇企业整体素质提高</w:t>
      </w:r>
    </w:p>
    <w:p>
      <w:pPr>
        <w:ind w:left="0" w:right="0" w:firstLine="560"/>
        <w:spacing w:before="450" w:after="450" w:line="312" w:lineRule="auto"/>
      </w:pPr>
      <w:r>
        <w:rPr>
          <w:rFonts w:ascii="宋体" w:hAnsi="宋体" w:eastAsia="宋体" w:cs="宋体"/>
          <w:color w:val="000"/>
          <w:sz w:val="28"/>
          <w:szCs w:val="28"/>
        </w:rPr>
        <w:t xml:space="preserve">一是继续实施彩虹工程，进一步推动乡镇企业与**首科集团和中科院在京院所的科技合作，推进乡镇企业的科技进步。二是在继续实施乡镇企业“5211”培训工程、加快乡镇企业人才培养的基础上，密切与有关部门的合作，结合首都大学毕业生自愿者活动，引进更多的大学毕业生进入乡镇企业。三是结合农业部“蓝色证书”的实施，进一步加大对农村富余劳动力的转移培训，力争建设好30-50个农村富余劳动力培训基地，培训农村富余劳动力10万人。</w:t>
      </w:r>
    </w:p>
    <w:p>
      <w:pPr>
        <w:ind w:left="0" w:right="0" w:firstLine="560"/>
        <w:spacing w:before="450" w:after="450" w:line="312" w:lineRule="auto"/>
      </w:pPr>
      <w:r>
        <w:rPr>
          <w:rFonts w:ascii="宋体" w:hAnsi="宋体" w:eastAsia="宋体" w:cs="宋体"/>
          <w:color w:val="000"/>
          <w:sz w:val="28"/>
          <w:szCs w:val="28"/>
        </w:rPr>
        <w:t xml:space="preserve">5、继续推进乡镇企业信息化建设。加强乡镇企业主管部门信息网络建设，实现信息处理计算机化信息传输网络化。目前，我市的十三个区县中有8个区县已实现区县与乡镇信息传输，提高了工作效率，明年，其余的5个县区也要实现信息传送网络化。希望部局能给我们一定的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2025-05-03T08:21:38+08:00</dcterms:created>
  <dcterms:modified xsi:type="dcterms:W3CDTF">2025-05-03T08:21:38+08:00</dcterms:modified>
</cp:coreProperties>
</file>

<file path=docProps/custom.xml><?xml version="1.0" encoding="utf-8"?>
<Properties xmlns="http://schemas.openxmlformats.org/officeDocument/2006/custom-properties" xmlns:vt="http://schemas.openxmlformats.org/officeDocument/2006/docPropsVTypes"/>
</file>