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南阳新能源产业集聚区</w:t>
      </w:r>
      <w:bookmarkEnd w:id="1"/>
    </w:p>
    <w:p>
      <w:pPr>
        <w:jc w:val="center"/>
        <w:spacing w:before="0" w:after="450"/>
      </w:pPr>
      <w:r>
        <w:rPr>
          <w:rFonts w:ascii="Arial" w:hAnsi="Arial" w:eastAsia="Arial" w:cs="Arial"/>
          <w:color w:val="999999"/>
          <w:sz w:val="20"/>
          <w:szCs w:val="20"/>
        </w:rPr>
        <w:t xml:space="preserve">来源：网络  作者：悠然自得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南阳新能源产业集聚区南阳新能源产业集聚区新能源产业集聚区位于南阳市中心城区南部，规划面积23.81平方公里，东邻飞机场3公里，南至火车站，西靠白河，地势平坦、交通发达、水源充沛，是2024年省政府确定的第一批产业集聚区，同时也是国...</w:t>
      </w:r>
    </w:p>
    <w:p>
      <w:pPr>
        <w:ind w:left="0" w:right="0" w:firstLine="560"/>
        <w:spacing w:before="450" w:after="450" w:line="312" w:lineRule="auto"/>
      </w:pPr>
      <w:r>
        <w:rPr>
          <w:rFonts w:ascii="黑体" w:hAnsi="黑体" w:eastAsia="黑体" w:cs="黑体"/>
          <w:color w:val="000000"/>
          <w:sz w:val="36"/>
          <w:szCs w:val="36"/>
          <w:b w:val="1"/>
          <w:bCs w:val="1"/>
        </w:rPr>
        <w:t xml:space="preserve">第一篇：南阳新能源产业集聚区</w:t>
      </w:r>
    </w:p>
    <w:p>
      <w:pPr>
        <w:ind w:left="0" w:right="0" w:firstLine="560"/>
        <w:spacing w:before="450" w:after="450" w:line="312" w:lineRule="auto"/>
      </w:pPr>
      <w:r>
        <w:rPr>
          <w:rFonts w:ascii="宋体" w:hAnsi="宋体" w:eastAsia="宋体" w:cs="宋体"/>
          <w:color w:val="000"/>
          <w:sz w:val="28"/>
          <w:szCs w:val="28"/>
        </w:rPr>
        <w:t xml:space="preserve">南阳新能源产业集聚区</w:t>
      </w:r>
    </w:p>
    <w:p>
      <w:pPr>
        <w:ind w:left="0" w:right="0" w:firstLine="560"/>
        <w:spacing w:before="450" w:after="450" w:line="312" w:lineRule="auto"/>
      </w:pPr>
      <w:r>
        <w:rPr>
          <w:rFonts w:ascii="宋体" w:hAnsi="宋体" w:eastAsia="宋体" w:cs="宋体"/>
          <w:color w:val="000"/>
          <w:sz w:val="28"/>
          <w:szCs w:val="28"/>
        </w:rPr>
        <w:t xml:space="preserve">新能源产业集聚区位于南阳市中心城区南部，规划面积23.81平方公里，东邻飞机场3公里，南至火车站，西靠白河，地势平坦、交通发达、水源充沛，是2024年省政府确定的第一批产业集聚区，同时也是国家级南阳新能源高技术产业基地的核心区和省级南阳生物高技术产业基地。近年来，在省、市的正确领导下，围绕打造河南省新型工业化产业示范基地这一目标，抓招商、抓规划、抓融资、抓服务，产业集聚区工业产值连年增速保持在50%以上。</w:t>
      </w:r>
    </w:p>
    <w:p>
      <w:pPr>
        <w:ind w:left="0" w:right="0" w:firstLine="560"/>
        <w:spacing w:before="450" w:after="450" w:line="312" w:lineRule="auto"/>
      </w:pPr>
      <w:r>
        <w:rPr>
          <w:rFonts w:ascii="宋体" w:hAnsi="宋体" w:eastAsia="宋体" w:cs="宋体"/>
          <w:color w:val="000"/>
          <w:sz w:val="28"/>
          <w:szCs w:val="28"/>
        </w:rPr>
        <w:t xml:space="preserve">一是抓招商。积极推介优势、包装项目，做好招商引资，共引进各类建设项目70多个，总投资140多亿元，其中投资超亿元项目33个；目前已建成投产项目29个，初步形成了以天冠集团为主的生物质能源，以二胶厂、迅天宇多晶硅、天羽有色金属压延为主的光电光伏，以防爆集团、中祥电子、鑫特电气等企业为主的新能源装备三大产业集群。此外，以娃哈哈企业为主的食品饮料，以木兰花、海泳等企业为主的纺织产业也得到较快发展。去年集聚区实现营业收入48.3亿元，同比增长64%；今年前5个月，实现营业收入24.2亿元，同比增长56%；目前在建项目27个，已签约或洽谈项目33个，全部建成后，集聚区销售收入可达到380亿元，实现税利50亿元。</w:t>
      </w:r>
    </w:p>
    <w:p>
      <w:pPr>
        <w:ind w:left="0" w:right="0" w:firstLine="560"/>
        <w:spacing w:before="450" w:after="450" w:line="312" w:lineRule="auto"/>
      </w:pPr>
      <w:r>
        <w:rPr>
          <w:rFonts w:ascii="宋体" w:hAnsi="宋体" w:eastAsia="宋体" w:cs="宋体"/>
          <w:color w:val="000"/>
          <w:sz w:val="28"/>
          <w:szCs w:val="28"/>
        </w:rPr>
        <w:t xml:space="preserve">二是抓规划。产业集聚区总体发展规划、空间发展规划、控制性详细规划、主导产业发展规划和规划环评已编制完成，正在编制完善下位规划。在规划的指导下，先后投资近2.7亿元修建伏牛路、何屯路、纬三路、经一路，修建供排水管道22.6公里，架设电力线路32公里，铺设通讯电缆</w:t>
      </w:r>
    </w:p>
    <w:p>
      <w:pPr>
        <w:ind w:left="0" w:right="0" w:firstLine="560"/>
        <w:spacing w:before="450" w:after="450" w:line="312" w:lineRule="auto"/>
      </w:pPr>
      <w:r>
        <w:rPr>
          <w:rFonts w:ascii="宋体" w:hAnsi="宋体" w:eastAsia="宋体" w:cs="宋体"/>
          <w:color w:val="000"/>
          <w:sz w:val="28"/>
          <w:szCs w:val="28"/>
        </w:rPr>
        <w:t xml:space="preserve">8.2千米，建设220千伏变电站1座、110千伏变电站3座、35千伏变电站1座、10千伏开关站1座，配套工程建设逐步完善，基本满足了项目建设需要，改善了投资建设的硬环境。</w:t>
      </w:r>
    </w:p>
    <w:p>
      <w:pPr>
        <w:ind w:left="0" w:right="0" w:firstLine="560"/>
        <w:spacing w:before="450" w:after="450" w:line="312" w:lineRule="auto"/>
      </w:pPr>
      <w:r>
        <w:rPr>
          <w:rFonts w:ascii="宋体" w:hAnsi="宋体" w:eastAsia="宋体" w:cs="宋体"/>
          <w:color w:val="000"/>
          <w:sz w:val="28"/>
          <w:szCs w:val="28"/>
        </w:rPr>
        <w:t xml:space="preserve">三是抓融资。产业集聚区的投融资平台——南阳鑫众投资公司，注册资金5000万元，资产总额1亿元，与信用联社达成了6亿元的授信协议。同时成立了中小企业信用担保投资公司及汇鑫、海昌2家小额贷款公司，引进了6家金融担保机构，前5个月已为企业融资2亿元以上。</w:t>
      </w:r>
    </w:p>
    <w:p>
      <w:pPr>
        <w:ind w:left="0" w:right="0" w:firstLine="560"/>
        <w:spacing w:before="450" w:after="450" w:line="312" w:lineRule="auto"/>
      </w:pPr>
      <w:r>
        <w:rPr>
          <w:rFonts w:ascii="宋体" w:hAnsi="宋体" w:eastAsia="宋体" w:cs="宋体"/>
          <w:color w:val="000"/>
          <w:sz w:val="28"/>
          <w:szCs w:val="28"/>
        </w:rPr>
        <w:t xml:space="preserve">四是抓服务。对产业集聚区建设实行周例会制度、项目进度台帐制度、联审联批制度。优化围墙外周边环境，地材供应由所在乡镇统一组织招标，实现运输户与企业零接触，有效解决了强拉强运问题。</w:t>
      </w:r>
    </w:p>
    <w:p>
      <w:pPr>
        <w:ind w:left="0" w:right="0" w:firstLine="560"/>
        <w:spacing w:before="450" w:after="450" w:line="312" w:lineRule="auto"/>
      </w:pPr>
      <w:r>
        <w:rPr>
          <w:rFonts w:ascii="宋体" w:hAnsi="宋体" w:eastAsia="宋体" w:cs="宋体"/>
          <w:color w:val="000"/>
          <w:sz w:val="28"/>
          <w:szCs w:val="28"/>
        </w:rPr>
        <w:t xml:space="preserve">下一步，南阳新能源产业集聚区将进一步做好招商、融资和基础设施建设，争取下半年开工建设工业项目11个，全年新开工项目达到25个；搞好4条道路及标准化厂房、自来水加压站、排污管理建设，争取全年投入基础设施建设资金5亿元以上；支持二胶厂、天冠集团、迅天宇多晶硅创建国家级技术研究中心或实验室，进一步增强产业集聚区自主创新能力。力争到2024年，新能源产业集聚区实现销售收入500亿元，税利80亿元。</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第二篇：产业集聚区</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1.1规划背景</w:t>
      </w:r>
    </w:p>
    <w:p>
      <w:pPr>
        <w:ind w:left="0" w:right="0" w:firstLine="560"/>
        <w:spacing w:before="450" w:after="450" w:line="312" w:lineRule="auto"/>
      </w:pPr>
      <w:r>
        <w:rPr>
          <w:rFonts w:ascii="宋体" w:hAnsi="宋体" w:eastAsia="宋体" w:cs="宋体"/>
          <w:color w:val="000"/>
          <w:sz w:val="28"/>
          <w:szCs w:val="28"/>
        </w:rPr>
        <w:t xml:space="preserve">2024年9月28日河南省发改委下发《关于进一步做好全省产业集聚区规划工作的通知》一文，要求全省各市、县认真贯彻9月25日省长办公会议精神，做好产业集聚区规划及上报工作。为进一步加强自主创新，调整产业结构，提升产业档次，优化产业布局，实现产业集聚，河南省商丘市柘城县拟加快产业集聚区发展，并以次搭建招商引资平台，拓展经济发展空间，壮大县级工业，培育新的经济增长点。</w:t>
      </w:r>
    </w:p>
    <w:p>
      <w:pPr>
        <w:ind w:left="0" w:right="0" w:firstLine="560"/>
        <w:spacing w:before="450" w:after="450" w:line="312" w:lineRule="auto"/>
      </w:pPr>
      <w:r>
        <w:rPr>
          <w:rFonts w:ascii="宋体" w:hAnsi="宋体" w:eastAsia="宋体" w:cs="宋体"/>
          <w:color w:val="000"/>
          <w:sz w:val="28"/>
          <w:szCs w:val="28"/>
        </w:rPr>
        <w:t xml:space="preserve">位于县城西部和东北部的柘城县产业集聚区，是省政府确定的全省首批175家产业集聚区之一。为了落实省、市关于加快产业集聚区建设的战略部署，该县县委、县政府把2024年确定为“产业集聚区建设年”、“大项目突破年”，按照“企业集中布局、产业集聚发展、资源集约利用、功能集合构建”的总体要求，大力加快产业集聚区建设，力争实现新入驻产业集聚区项目达到80个以上、总投资50亿元以上、营业收入50亿元以上的“855”目标，使之成为县域经济增长极、主导产业集中区、现代城市功能区和科学发展示范区，为柘城经济社会全面快速发展提供支撑。</w:t>
      </w:r>
    </w:p>
    <w:p>
      <w:pPr>
        <w:ind w:left="0" w:right="0" w:firstLine="560"/>
        <w:spacing w:before="450" w:after="450" w:line="312" w:lineRule="auto"/>
      </w:pPr>
      <w:r>
        <w:rPr>
          <w:rFonts w:ascii="宋体" w:hAnsi="宋体" w:eastAsia="宋体" w:cs="宋体"/>
          <w:color w:val="000"/>
          <w:sz w:val="28"/>
          <w:szCs w:val="28"/>
        </w:rPr>
        <w:t xml:space="preserve">在国家已经确立的东部率先发展、西部大开发、东北振兴、中部崛起的区域发展战略的背景下，柘城县按照“北扩南进、西延东伸、四面开花”的城市发展布局，拉开城市框架，扩大城市规模，提高城市化水平，力争把柘城建设成为城区30平方公里、城区人口超过30万人的区域性中心城市。</w:t>
      </w:r>
    </w:p>
    <w:p>
      <w:pPr>
        <w:ind w:left="0" w:right="0" w:firstLine="560"/>
        <w:spacing w:before="450" w:after="450" w:line="312" w:lineRule="auto"/>
      </w:pPr>
      <w:r>
        <w:rPr>
          <w:rFonts w:ascii="宋体" w:hAnsi="宋体" w:eastAsia="宋体" w:cs="宋体"/>
          <w:color w:val="000"/>
          <w:sz w:val="28"/>
          <w:szCs w:val="28"/>
        </w:rPr>
        <w:t xml:space="preserve">柘城县产业集聚区规划面积14平方公里，主导产业为医药制品加工业。近年来，柘城县坚持把城市建设作为产业发展的平台，把产业发展作为城市建设的前提，积极建设新城区，逐步改造老城区，推动产城互动，以城镇化带动工业化，以工业化推动城镇化，形成产业发展与城市建设相互依托、相互促进的良性互动格局。目前，柘城县城区面积已由2024年的5.8平方公里发展到20平方公里，城镇人口由5.7万增加到 16.5 万。产业集聚区入驻工业企业达到118家，就业人口达3.2万人，2024年元至11月份实现营业收入146亿元，税收2.8亿元。</w:t>
      </w:r>
    </w:p>
    <w:p>
      <w:pPr>
        <w:ind w:left="0" w:right="0" w:firstLine="560"/>
        <w:spacing w:before="450" w:after="450" w:line="312" w:lineRule="auto"/>
      </w:pPr>
      <w:r>
        <w:rPr>
          <w:rFonts w:ascii="宋体" w:hAnsi="宋体" w:eastAsia="宋体" w:cs="宋体"/>
          <w:color w:val="000"/>
          <w:sz w:val="28"/>
          <w:szCs w:val="28"/>
        </w:rPr>
        <w:t xml:space="preserve">产业集聚区规划编制按照构建“现代产业、现代城镇、自主创新”三大体系的要求，坚持合理布局、突出重点、集约经营、循环发展的原则，遵循“产城融合、产城一体”的建设理念，率先完成了产业集聚区总体发展规划，全方位编制了产业集聚区空间发展规划、控制性详细规划和区域环境评价规划，并与城市总体规划、土地利用总体规划实现了“三规合一”，形成了相互统一衔接的规划体系。规划总面积14平方公里，其中建成区5.7平方公里、发展区和控制区8.3平方公里，确定了金刚石微粉及制品高科技产业、农副产品加工产业、医药制造产业和纺织服装产业四大主导产业。</w:t>
      </w:r>
    </w:p>
    <w:p>
      <w:pPr>
        <w:ind w:left="0" w:right="0" w:firstLine="560"/>
        <w:spacing w:before="450" w:after="450" w:line="312" w:lineRule="auto"/>
      </w:pPr>
      <w:r>
        <w:rPr>
          <w:rFonts w:ascii="宋体" w:hAnsi="宋体" w:eastAsia="宋体" w:cs="宋体"/>
          <w:color w:val="000"/>
          <w:sz w:val="28"/>
          <w:szCs w:val="28"/>
        </w:rPr>
        <w:t xml:space="preserve">本次环评从落实科学发展观、集约利用土地集聚生产要素、降低生产成本出发，从规划源头上控制环境问题的产生，以减缓环境影响和生态破坏，最大程度利用当地资源和环境优势，保障社会、经济和环境和谐，从而实现柘城县域经济的可持续发展。</w:t>
      </w:r>
    </w:p>
    <w:p>
      <w:pPr>
        <w:ind w:left="0" w:right="0" w:firstLine="560"/>
        <w:spacing w:before="450" w:after="450" w:line="312" w:lineRule="auto"/>
      </w:pPr>
      <w:r>
        <w:rPr>
          <w:rFonts w:ascii="宋体" w:hAnsi="宋体" w:eastAsia="宋体" w:cs="宋体"/>
          <w:color w:val="000"/>
          <w:sz w:val="28"/>
          <w:szCs w:val="28"/>
        </w:rPr>
        <w:t xml:space="preserve">1.2评价目的与评价原则</w:t>
      </w:r>
    </w:p>
    <w:p>
      <w:pPr>
        <w:ind w:left="0" w:right="0" w:firstLine="560"/>
        <w:spacing w:before="450" w:after="450" w:line="312" w:lineRule="auto"/>
      </w:pPr>
      <w:r>
        <w:rPr>
          <w:rFonts w:ascii="宋体" w:hAnsi="宋体" w:eastAsia="宋体" w:cs="宋体"/>
          <w:color w:val="000"/>
          <w:sz w:val="28"/>
          <w:szCs w:val="28"/>
        </w:rPr>
        <w:t xml:space="preserve">1.2.1评价目的（1）从可持续发展角度出发，分析、论证柘城县产业集聚区总体规划方案与柘城县、商丘市城市发展总体规划、国民经济和社会发展规划、土地利用规划及环境保护规划等相关规划的协调性，并在此基础上提出预防、缓解和补救措施与建议，以实现起步区基础设施建设、开发项目建设与社会、经济和环境协调发展。</w:t>
      </w:r>
    </w:p>
    <w:p>
      <w:pPr>
        <w:ind w:left="0" w:right="0" w:firstLine="560"/>
        <w:spacing w:before="450" w:after="450" w:line="312" w:lineRule="auto"/>
      </w:pPr>
      <w:r>
        <w:rPr>
          <w:rFonts w:ascii="宋体" w:hAnsi="宋体" w:eastAsia="宋体" w:cs="宋体"/>
          <w:color w:val="000"/>
          <w:sz w:val="28"/>
          <w:szCs w:val="28"/>
        </w:rPr>
        <w:t xml:space="preserve">（2）通过现状监测与实地调查，计算分析集聚区所在地的环境容量和资源承载能力，分析推荐规划方案实施后对环境可能造成的各种影响，以及影响程度和范围，特别是对地表水的环境影响，论证产业集聚区的选址、布局、发展规模和产业定位的合理性，制定预防或者减轻不良环境影响的对策和措施，给出企业准入条件提出规划的优化调整建议。</w:t>
      </w:r>
    </w:p>
    <w:p>
      <w:pPr>
        <w:ind w:left="0" w:right="0" w:firstLine="560"/>
        <w:spacing w:before="450" w:after="450" w:line="312" w:lineRule="auto"/>
      </w:pPr>
      <w:r>
        <w:rPr>
          <w:rFonts w:ascii="宋体" w:hAnsi="宋体" w:eastAsia="宋体" w:cs="宋体"/>
          <w:color w:val="000"/>
          <w:sz w:val="28"/>
          <w:szCs w:val="28"/>
        </w:rPr>
        <w:t xml:space="preserve">（3）通过多种形式的公众参与，公众了解集聚区规划的概况及其规划实施后可能对环境产生的影响。通过广泛征求和收集公众意见，辨识公众关注的主要环境问题，为合理选择规划方案提供科学依据。</w:t>
      </w:r>
    </w:p>
    <w:p>
      <w:pPr>
        <w:ind w:left="0" w:right="0" w:firstLine="560"/>
        <w:spacing w:before="450" w:after="450" w:line="312" w:lineRule="auto"/>
      </w:pPr>
      <w:r>
        <w:rPr>
          <w:rFonts w:ascii="宋体" w:hAnsi="宋体" w:eastAsia="宋体" w:cs="宋体"/>
          <w:color w:val="000"/>
          <w:sz w:val="28"/>
          <w:szCs w:val="28"/>
        </w:rPr>
        <w:t xml:space="preserve">（4）通过对可能发生的潜在环境风险进行分析，找出主要危险环节，提出针对性的预防和应急措施，将风险的危害程度降到最低。</w:t>
      </w:r>
    </w:p>
    <w:p>
      <w:pPr>
        <w:ind w:left="0" w:right="0" w:firstLine="560"/>
        <w:spacing w:before="450" w:after="450" w:line="312" w:lineRule="auto"/>
      </w:pPr>
      <w:r>
        <w:rPr>
          <w:rFonts w:ascii="宋体" w:hAnsi="宋体" w:eastAsia="宋体" w:cs="宋体"/>
          <w:color w:val="000"/>
          <w:sz w:val="28"/>
          <w:szCs w:val="28"/>
        </w:rPr>
        <w:t xml:space="preserve">（5）妥善处理集聚区建设初期产生的自然、社会问题，包括居民拆迁和安置补偿等，实现集聚区开发的和谐、持续发展，为规划审批机关提供决策依据。</w:t>
      </w:r>
    </w:p>
    <w:p>
      <w:pPr>
        <w:ind w:left="0" w:right="0" w:firstLine="560"/>
        <w:spacing w:before="450" w:after="450" w:line="312" w:lineRule="auto"/>
      </w:pPr>
      <w:r>
        <w:rPr>
          <w:rFonts w:ascii="宋体" w:hAnsi="宋体" w:eastAsia="宋体" w:cs="宋体"/>
          <w:color w:val="000"/>
          <w:sz w:val="28"/>
          <w:szCs w:val="28"/>
        </w:rPr>
        <w:t xml:space="preserve">1.2.2评价原则</w:t>
      </w:r>
    </w:p>
    <w:p>
      <w:pPr>
        <w:ind w:left="0" w:right="0" w:firstLine="560"/>
        <w:spacing w:before="450" w:after="450" w:line="312" w:lineRule="auto"/>
      </w:pPr>
      <w:r>
        <w:rPr>
          <w:rFonts w:ascii="宋体" w:hAnsi="宋体" w:eastAsia="宋体" w:cs="宋体"/>
          <w:color w:val="000"/>
          <w:sz w:val="28"/>
          <w:szCs w:val="28"/>
        </w:rPr>
        <w:t xml:space="preserve">（1）科学、客观、公正原则。规划环境影响评价必须科学、客观、公正，综合考虑规划实施后对各种环境要素及其所构成的生态系统可能造成的影响，为决策提供科学依据。实现社会、经济、环境协调发展，按可持续发展战略进行本规划的评价。</w:t>
      </w:r>
    </w:p>
    <w:p>
      <w:pPr>
        <w:ind w:left="0" w:right="0" w:firstLine="560"/>
        <w:spacing w:before="450" w:after="450" w:line="312" w:lineRule="auto"/>
      </w:pPr>
      <w:r>
        <w:rPr>
          <w:rFonts w:ascii="宋体" w:hAnsi="宋体" w:eastAsia="宋体" w:cs="宋体"/>
          <w:color w:val="000"/>
          <w:sz w:val="28"/>
          <w:szCs w:val="28"/>
        </w:rPr>
        <w:t xml:space="preserve">（2）早期介入原则。规划环境影响评价在规划编制的初期介入，并将对环境的考虑充分融入到规划中。</w:t>
      </w:r>
    </w:p>
    <w:p>
      <w:pPr>
        <w:ind w:left="0" w:right="0" w:firstLine="560"/>
        <w:spacing w:before="450" w:after="450" w:line="312" w:lineRule="auto"/>
      </w:pPr>
      <w:r>
        <w:rPr>
          <w:rFonts w:ascii="宋体" w:hAnsi="宋体" w:eastAsia="宋体" w:cs="宋体"/>
          <w:color w:val="000"/>
          <w:sz w:val="28"/>
          <w:szCs w:val="28"/>
        </w:rPr>
        <w:t xml:space="preserve">（3）整体性原则。一项规划的环境影响评价应把与该规划有关的政策、规划、计划以及相应的项目联系起来，做整体性考虑。</w:t>
      </w:r>
    </w:p>
    <w:p>
      <w:pPr>
        <w:ind w:left="0" w:right="0" w:firstLine="560"/>
        <w:spacing w:before="450" w:after="450" w:line="312" w:lineRule="auto"/>
      </w:pPr>
      <w:r>
        <w:rPr>
          <w:rFonts w:ascii="宋体" w:hAnsi="宋体" w:eastAsia="宋体" w:cs="宋体"/>
          <w:color w:val="000"/>
          <w:sz w:val="28"/>
          <w:szCs w:val="28"/>
        </w:rPr>
        <w:t xml:space="preserve">（4）公众参与原则。在规划环境影响评价过程中鼓励和支持公众参与，充分考虑社会各方面利益和主张。</w:t>
      </w:r>
    </w:p>
    <w:p>
      <w:pPr>
        <w:ind w:left="0" w:right="0" w:firstLine="560"/>
        <w:spacing w:before="450" w:after="450" w:line="312" w:lineRule="auto"/>
      </w:pPr>
      <w:r>
        <w:rPr>
          <w:rFonts w:ascii="宋体" w:hAnsi="宋体" w:eastAsia="宋体" w:cs="宋体"/>
          <w:color w:val="000"/>
          <w:sz w:val="28"/>
          <w:szCs w:val="28"/>
        </w:rPr>
        <w:t xml:space="preserve">（5）一致性原则。规划环境应评价的工作深度应当与规划的层次、详尽程度相一致。</w:t>
      </w:r>
    </w:p>
    <w:p>
      <w:pPr>
        <w:ind w:left="0" w:right="0" w:firstLine="560"/>
        <w:spacing w:before="450" w:after="450" w:line="312" w:lineRule="auto"/>
      </w:pPr>
      <w:r>
        <w:rPr>
          <w:rFonts w:ascii="宋体" w:hAnsi="宋体" w:eastAsia="宋体" w:cs="宋体"/>
          <w:color w:val="000"/>
          <w:sz w:val="28"/>
          <w:szCs w:val="28"/>
        </w:rPr>
        <w:t xml:space="preserve">（6）可操作性原则。针对规划环评具有战略性、超前性、广泛性、复杂性等特点，综合采用简单、实用、经过实践检验可行的各种分析评价方法，对规划进行宏观分析，评价结论应具有可操作性。</w:t>
      </w:r>
    </w:p>
    <w:p>
      <w:pPr>
        <w:ind w:left="0" w:right="0" w:firstLine="560"/>
        <w:spacing w:before="450" w:after="450" w:line="312" w:lineRule="auto"/>
      </w:pPr>
      <w:r>
        <w:rPr>
          <w:rFonts w:ascii="宋体" w:hAnsi="宋体" w:eastAsia="宋体" w:cs="宋体"/>
          <w:color w:val="000"/>
          <w:sz w:val="28"/>
          <w:szCs w:val="28"/>
        </w:rPr>
        <w:t xml:space="preserve">（7）坚持循环经济的原则。大力发展循环经济是落实科学发展观、转变经济增长方式、全面建设小康社会的战略选择和有效途径。评价过程中始终坚持“减量化、资源化”的原则，结合集聚区所在地的实际，探索低消耗、低排放、高效率的可持续经济增长模式，形成有利于促进循环经济发展的政策体系。</w:t>
      </w:r>
    </w:p>
    <w:p>
      <w:pPr>
        <w:ind w:left="0" w:right="0" w:firstLine="560"/>
        <w:spacing w:before="450" w:after="450" w:line="312" w:lineRule="auto"/>
      </w:pPr>
      <w:r>
        <w:rPr>
          <w:rFonts w:ascii="宋体" w:hAnsi="宋体" w:eastAsia="宋体" w:cs="宋体"/>
          <w:color w:val="000"/>
          <w:sz w:val="28"/>
          <w:szCs w:val="28"/>
        </w:rPr>
        <w:t xml:space="preserve">1.3编制依据</w:t>
      </w:r>
    </w:p>
    <w:p>
      <w:pPr>
        <w:ind w:left="0" w:right="0" w:firstLine="560"/>
        <w:spacing w:before="450" w:after="450" w:line="312" w:lineRule="auto"/>
      </w:pPr>
      <w:r>
        <w:rPr>
          <w:rFonts w:ascii="宋体" w:hAnsi="宋体" w:eastAsia="宋体" w:cs="宋体"/>
          <w:color w:val="000"/>
          <w:sz w:val="28"/>
          <w:szCs w:val="28"/>
        </w:rPr>
        <w:t xml:space="preserve">1.3.1环境保护法律、法规</w:t>
      </w:r>
    </w:p>
    <w:p>
      <w:pPr>
        <w:ind w:left="0" w:right="0" w:firstLine="560"/>
        <w:spacing w:before="450" w:after="450" w:line="312" w:lineRule="auto"/>
      </w:pPr>
      <w:r>
        <w:rPr>
          <w:rFonts w:ascii="宋体" w:hAnsi="宋体" w:eastAsia="宋体" w:cs="宋体"/>
          <w:color w:val="000"/>
          <w:sz w:val="28"/>
          <w:szCs w:val="28"/>
        </w:rPr>
        <w:t xml:space="preserve">（1）《中华人民共和国环境保护法》，1989年12月26日；</w:t>
      </w:r>
    </w:p>
    <w:p>
      <w:pPr>
        <w:ind w:left="0" w:right="0" w:firstLine="560"/>
        <w:spacing w:before="450" w:after="450" w:line="312" w:lineRule="auto"/>
      </w:pPr>
      <w:r>
        <w:rPr>
          <w:rFonts w:ascii="宋体" w:hAnsi="宋体" w:eastAsia="宋体" w:cs="宋体"/>
          <w:color w:val="000"/>
          <w:sz w:val="28"/>
          <w:szCs w:val="28"/>
        </w:rPr>
        <w:t xml:space="preserve">（2）《中华人民共和国环境影响评价法》，2024年9月1日；</w:t>
      </w:r>
    </w:p>
    <w:p>
      <w:pPr>
        <w:ind w:left="0" w:right="0" w:firstLine="560"/>
        <w:spacing w:before="450" w:after="450" w:line="312" w:lineRule="auto"/>
      </w:pPr>
      <w:r>
        <w:rPr>
          <w:rFonts w:ascii="宋体" w:hAnsi="宋体" w:eastAsia="宋体" w:cs="宋体"/>
          <w:color w:val="000"/>
          <w:sz w:val="28"/>
          <w:szCs w:val="28"/>
        </w:rPr>
        <w:t xml:space="preserve">（3）《中华人民共和国大气污染防治法》，2024年9月1日；</w:t>
      </w:r>
    </w:p>
    <w:p>
      <w:pPr>
        <w:ind w:left="0" w:right="0" w:firstLine="560"/>
        <w:spacing w:before="450" w:after="450" w:line="312" w:lineRule="auto"/>
      </w:pPr>
      <w:r>
        <w:rPr>
          <w:rFonts w:ascii="宋体" w:hAnsi="宋体" w:eastAsia="宋体" w:cs="宋体"/>
          <w:color w:val="000"/>
          <w:sz w:val="28"/>
          <w:szCs w:val="28"/>
        </w:rPr>
        <w:t xml:space="preserve">（4）《中华人民共和国噪声污染防治法》，1997年3月1日；</w:t>
      </w:r>
    </w:p>
    <w:p>
      <w:pPr>
        <w:ind w:left="0" w:right="0" w:firstLine="560"/>
        <w:spacing w:before="450" w:after="450" w:line="312" w:lineRule="auto"/>
      </w:pPr>
      <w:r>
        <w:rPr>
          <w:rFonts w:ascii="宋体" w:hAnsi="宋体" w:eastAsia="宋体" w:cs="宋体"/>
          <w:color w:val="000"/>
          <w:sz w:val="28"/>
          <w:szCs w:val="28"/>
        </w:rPr>
        <w:t xml:space="preserve">（5）《中华人民共和国水污染防治法》，1996年5月及《中华人民共和国 水污染防治法实施细则》，2024年3月；</w:t>
      </w:r>
    </w:p>
    <w:p>
      <w:pPr>
        <w:ind w:left="0" w:right="0" w:firstLine="560"/>
        <w:spacing w:before="450" w:after="450" w:line="312" w:lineRule="auto"/>
      </w:pPr>
      <w:r>
        <w:rPr>
          <w:rFonts w:ascii="宋体" w:hAnsi="宋体" w:eastAsia="宋体" w:cs="宋体"/>
          <w:color w:val="000"/>
          <w:sz w:val="28"/>
          <w:szCs w:val="28"/>
        </w:rPr>
        <w:t xml:space="preserve">（6）《中华人民共和国固体废物污染环境防治法》，2024年4月1日;</w:t>
      </w:r>
    </w:p>
    <w:p>
      <w:pPr>
        <w:ind w:left="0" w:right="0" w:firstLine="560"/>
        <w:spacing w:before="450" w:after="450" w:line="312" w:lineRule="auto"/>
      </w:pPr>
      <w:r>
        <w:rPr>
          <w:rFonts w:ascii="宋体" w:hAnsi="宋体" w:eastAsia="宋体" w:cs="宋体"/>
          <w:color w:val="000"/>
          <w:sz w:val="28"/>
          <w:szCs w:val="28"/>
        </w:rPr>
        <w:t xml:space="preserve">（7）《中华人民共和国水法》，2024年10月1日；</w:t>
      </w:r>
    </w:p>
    <w:p>
      <w:pPr>
        <w:ind w:left="0" w:right="0" w:firstLine="560"/>
        <w:spacing w:before="450" w:after="450" w:line="312" w:lineRule="auto"/>
      </w:pPr>
      <w:r>
        <w:rPr>
          <w:rFonts w:ascii="宋体" w:hAnsi="宋体" w:eastAsia="宋体" w:cs="宋体"/>
          <w:color w:val="000"/>
          <w:sz w:val="28"/>
          <w:szCs w:val="28"/>
        </w:rPr>
        <w:t xml:space="preserve">（8）《中华人民共和国水土保持法》，1991年6月29日；</w:t>
      </w:r>
    </w:p>
    <w:p>
      <w:pPr>
        <w:ind w:left="0" w:right="0" w:firstLine="560"/>
        <w:spacing w:before="450" w:after="450" w:line="312" w:lineRule="auto"/>
      </w:pPr>
      <w:r>
        <w:rPr>
          <w:rFonts w:ascii="宋体" w:hAnsi="宋体" w:eastAsia="宋体" w:cs="宋体"/>
          <w:color w:val="000"/>
          <w:sz w:val="28"/>
          <w:szCs w:val="28"/>
        </w:rPr>
        <w:t xml:space="preserve">（9）《中华人民共和国文物保护法》，2024年10月28日；</w:t>
      </w:r>
    </w:p>
    <w:p>
      <w:pPr>
        <w:ind w:left="0" w:right="0" w:firstLine="560"/>
        <w:spacing w:before="450" w:after="450" w:line="312" w:lineRule="auto"/>
      </w:pPr>
      <w:r>
        <w:rPr>
          <w:rFonts w:ascii="宋体" w:hAnsi="宋体" w:eastAsia="宋体" w:cs="宋体"/>
          <w:color w:val="000"/>
          <w:sz w:val="28"/>
          <w:szCs w:val="28"/>
        </w:rPr>
        <w:t xml:space="preserve">（10）《中华人民共和国城市规划法》，1990年4月1日；</w:t>
      </w:r>
    </w:p>
    <w:p>
      <w:pPr>
        <w:ind w:left="0" w:right="0" w:firstLine="560"/>
        <w:spacing w:before="450" w:after="450" w:line="312" w:lineRule="auto"/>
      </w:pPr>
      <w:r>
        <w:rPr>
          <w:rFonts w:ascii="宋体" w:hAnsi="宋体" w:eastAsia="宋体" w:cs="宋体"/>
          <w:color w:val="000"/>
          <w:sz w:val="28"/>
          <w:szCs w:val="28"/>
        </w:rPr>
        <w:t xml:space="preserve">（11）《中华人民共和国土地管理法》，2024 年 8 月 28 日施行；</w:t>
      </w:r>
    </w:p>
    <w:p>
      <w:pPr>
        <w:ind w:left="0" w:right="0" w:firstLine="560"/>
        <w:spacing w:before="450" w:after="450" w:line="312" w:lineRule="auto"/>
      </w:pPr>
      <w:r>
        <w:rPr>
          <w:rFonts w:ascii="宋体" w:hAnsi="宋体" w:eastAsia="宋体" w:cs="宋体"/>
          <w:color w:val="000"/>
          <w:sz w:val="28"/>
          <w:szCs w:val="28"/>
        </w:rPr>
        <w:t xml:space="preserve">（12）《中华人民共和国清洁生产促进法》，2024年1月1日；</w:t>
      </w:r>
    </w:p>
    <w:p>
      <w:pPr>
        <w:ind w:left="0" w:right="0" w:firstLine="560"/>
        <w:spacing w:before="450" w:after="450" w:line="312" w:lineRule="auto"/>
      </w:pPr>
      <w:r>
        <w:rPr>
          <w:rFonts w:ascii="宋体" w:hAnsi="宋体" w:eastAsia="宋体" w:cs="宋体"/>
          <w:color w:val="000"/>
          <w:sz w:val="28"/>
          <w:szCs w:val="28"/>
        </w:rPr>
        <w:t xml:space="preserve">（13）国务院第253号令《建设项目环境保护管理条例》，1998年11月29日；</w:t>
      </w:r>
    </w:p>
    <w:p>
      <w:pPr>
        <w:ind w:left="0" w:right="0" w:firstLine="560"/>
        <w:spacing w:before="450" w:after="450" w:line="312" w:lineRule="auto"/>
      </w:pPr>
      <w:r>
        <w:rPr>
          <w:rFonts w:ascii="宋体" w:hAnsi="宋体" w:eastAsia="宋体" w:cs="宋体"/>
          <w:color w:val="000"/>
          <w:sz w:val="28"/>
          <w:szCs w:val="28"/>
        </w:rPr>
        <w:t xml:space="preserve">（14）国家环境保护部第2号令《建设项目环境影响评价分类管理名录》，2024年10月1日；</w:t>
      </w:r>
    </w:p>
    <w:p>
      <w:pPr>
        <w:ind w:left="0" w:right="0" w:firstLine="560"/>
        <w:spacing w:before="450" w:after="450" w:line="312" w:lineRule="auto"/>
      </w:pPr>
      <w:r>
        <w:rPr>
          <w:rFonts w:ascii="宋体" w:hAnsi="宋体" w:eastAsia="宋体" w:cs="宋体"/>
          <w:color w:val="000"/>
          <w:sz w:val="28"/>
          <w:szCs w:val="28"/>
        </w:rPr>
        <w:t xml:space="preserve">（15）国家环境保护部第5号令《建设项目环境影响评价文件分级审批规定》，2024年3月1日；</w:t>
      </w:r>
    </w:p>
    <w:p>
      <w:pPr>
        <w:ind w:left="0" w:right="0" w:firstLine="560"/>
        <w:spacing w:before="450" w:after="450" w:line="312" w:lineRule="auto"/>
      </w:pPr>
      <w:r>
        <w:rPr>
          <w:rFonts w:ascii="宋体" w:hAnsi="宋体" w:eastAsia="宋体" w:cs="宋体"/>
          <w:color w:val="000"/>
          <w:sz w:val="28"/>
          <w:szCs w:val="28"/>
        </w:rPr>
        <w:t xml:space="preserve">（16）国家环境保护部2024第7号公告《关于发布〈环境保护部直接审 批环境影响评价文件的建设项目目录〉及〈环境保护部委托省级环境保护 部门审批环境影响评价文件的建设项目目录〉》</w:t>
      </w:r>
    </w:p>
    <w:p>
      <w:pPr>
        <w:ind w:left="0" w:right="0" w:firstLine="560"/>
        <w:spacing w:before="450" w:after="450" w:line="312" w:lineRule="auto"/>
      </w:pPr>
      <w:r>
        <w:rPr>
          <w:rFonts w:ascii="黑体" w:hAnsi="黑体" w:eastAsia="黑体" w:cs="黑体"/>
          <w:color w:val="000000"/>
          <w:sz w:val="36"/>
          <w:szCs w:val="36"/>
          <w:b w:val="1"/>
          <w:bCs w:val="1"/>
        </w:rPr>
        <w:t xml:space="preserve">第三篇：南阳高新技术产业集聚区简介</w:t>
      </w:r>
    </w:p>
    <w:p>
      <w:pPr>
        <w:ind w:left="0" w:right="0" w:firstLine="560"/>
        <w:spacing w:before="450" w:after="450" w:line="312" w:lineRule="auto"/>
      </w:pPr>
      <w:r>
        <w:rPr>
          <w:rFonts w:ascii="宋体" w:hAnsi="宋体" w:eastAsia="宋体" w:cs="宋体"/>
          <w:color w:val="000"/>
          <w:sz w:val="28"/>
          <w:szCs w:val="28"/>
        </w:rPr>
        <w:t xml:space="preserve">南阳高新技术产业集聚区简介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南阳高新技术产业集聚区由两个区域组成，一个是高新区正在开发建设区域(简称北区)，于1995年经省政府批准，规划面积9.2平方公里，管辖面积24.86平方公里；另一个是南阳市白河南区域((简称南区)，于2024年经省政府确认，规划面积15.63平方公里，管辖面积23.2平方公里。</w:t>
      </w:r>
    </w:p>
    <w:p>
      <w:pPr>
        <w:ind w:left="0" w:right="0" w:firstLine="560"/>
        <w:spacing w:before="450" w:after="450" w:line="312" w:lineRule="auto"/>
      </w:pPr>
      <w:r>
        <w:rPr>
          <w:rFonts w:ascii="宋体" w:hAnsi="宋体" w:eastAsia="宋体" w:cs="宋体"/>
          <w:color w:val="000"/>
          <w:sz w:val="28"/>
          <w:szCs w:val="28"/>
        </w:rPr>
        <w:t xml:space="preserve">规划建设总体思路：以科学发展观为指导，按照建设国家级高新区的发展方向和要求，加快基础设施建设，强化招商引资工作，明晰产业发展方向，努力实现资源高效配置、产业布局合理、空间统筹利用，把其培育成为规模优势突出、功能定位明晰、集聚效应明显、辐射带动有力的先进产业集聚区、改革创新的示范区和现代化城市功能区。发展目标:到2024年, 引进工业项目100个，其中五百强企业7-10家，总投资额200亿元以上，其中，高新技术项目60个，总投资额80亿元以上，合同利用外资8000万美元以上，实际利用外资6000万美元以上，培育上市公司3-6家。地区生产总值200-300亿元、工业总产值500-800亿元、高新技术产值占规模以上工业总产值的比重高于60%；高新区中高新技术企业销售收入总额达到高新区企业销售收入总额的60%以上；现代服务业总收入占全区营业总收入的比例高于30%。产业布局:以光电、机电装备制造、新材料等产业为主导，积极引 1</w:t>
      </w:r>
    </w:p>
    <w:p>
      <w:pPr>
        <w:ind w:left="0" w:right="0" w:firstLine="560"/>
        <w:spacing w:before="450" w:after="450" w:line="312" w:lineRule="auto"/>
      </w:pPr>
      <w:r>
        <w:rPr>
          <w:rFonts w:ascii="宋体" w:hAnsi="宋体" w:eastAsia="宋体" w:cs="宋体"/>
          <w:color w:val="000"/>
          <w:sz w:val="28"/>
          <w:szCs w:val="28"/>
        </w:rPr>
        <w:t xml:space="preserve">进国内外战略投资者，实施一批产业关联度高、辐射力大、带动力强的龙头型、基地型项目，引领产业上规模、上水平，增强集聚区的产业支撑和带动能力。</w:t>
      </w:r>
    </w:p>
    <w:p>
      <w:pPr>
        <w:ind w:left="0" w:right="0" w:firstLine="560"/>
        <w:spacing w:before="450" w:after="450" w:line="312" w:lineRule="auto"/>
      </w:pPr>
      <w:r>
        <w:rPr>
          <w:rFonts w:ascii="宋体" w:hAnsi="宋体" w:eastAsia="宋体" w:cs="宋体"/>
          <w:color w:val="000"/>
          <w:sz w:val="28"/>
          <w:szCs w:val="28"/>
        </w:rPr>
        <w:t xml:space="preserve">二、产业集群发展情况</w:t>
      </w:r>
    </w:p>
    <w:p>
      <w:pPr>
        <w:ind w:left="0" w:right="0" w:firstLine="560"/>
        <w:spacing w:before="450" w:after="450" w:line="312" w:lineRule="auto"/>
      </w:pPr>
      <w:r>
        <w:rPr>
          <w:rFonts w:ascii="宋体" w:hAnsi="宋体" w:eastAsia="宋体" w:cs="宋体"/>
          <w:color w:val="000"/>
          <w:sz w:val="28"/>
          <w:szCs w:val="28"/>
        </w:rPr>
        <w:t xml:space="preserve">南阳高新技术产业集聚区成立以来，按照“工业立区、项目兴区、高新技术产业强区”的发展思路，完善产业规划，紧紧依托区内龙头企业，引进与培养并重，形成了先进装备制造、光电、新材料等支柱产业。今年围绕主导产业纳入省重点工程项目6个，市重点项目22个，近期还将有15个超亿元工业项目集中开工建设，逐步壮大支柱产业，形成特色产业基地。初步形成了以光学、机电装备制造、新材料等三大产业集群。2024年已完成投资23.1亿元；今年计划完成投资24亿元，已建成项目5个，在建项目9个，拟开工项目14个，前4个月完成投资9.4亿元。</w:t>
      </w:r>
    </w:p>
    <w:p>
      <w:pPr>
        <w:ind w:left="0" w:right="0" w:firstLine="560"/>
        <w:spacing w:before="450" w:after="450" w:line="312" w:lineRule="auto"/>
      </w:pPr>
      <w:r>
        <w:rPr>
          <w:rFonts w:ascii="宋体" w:hAnsi="宋体" w:eastAsia="宋体" w:cs="宋体"/>
          <w:color w:val="000"/>
          <w:sz w:val="28"/>
          <w:szCs w:val="28"/>
        </w:rPr>
        <w:t xml:space="preserve">三、基础和配套设施建设情况</w:t>
      </w:r>
    </w:p>
    <w:p>
      <w:pPr>
        <w:ind w:left="0" w:right="0" w:firstLine="560"/>
        <w:spacing w:before="450" w:after="450" w:line="312" w:lineRule="auto"/>
      </w:pPr>
      <w:r>
        <w:rPr>
          <w:rFonts w:ascii="宋体" w:hAnsi="宋体" w:eastAsia="宋体" w:cs="宋体"/>
          <w:color w:val="000"/>
          <w:sz w:val="28"/>
          <w:szCs w:val="28"/>
        </w:rPr>
        <w:t xml:space="preserve">截止2024年已累计完成投资23.8亿元。今年计划完成基础设施投资7.4 亿元，1-5月份，已完成南区经十路、纬七路、纬八路和北区中南厂路、光电孵化园标准厂房、垃圾中转站建设及河道治理、游园建设等投资3.9 亿元。</w:t>
      </w:r>
    </w:p>
    <w:p>
      <w:pPr>
        <w:ind w:left="0" w:right="0" w:firstLine="560"/>
        <w:spacing w:before="450" w:after="450" w:line="312" w:lineRule="auto"/>
      </w:pPr>
      <w:r>
        <w:rPr>
          <w:rFonts w:ascii="宋体" w:hAnsi="宋体" w:eastAsia="宋体" w:cs="宋体"/>
          <w:color w:val="000"/>
          <w:sz w:val="28"/>
          <w:szCs w:val="28"/>
        </w:rPr>
        <w:t xml:space="preserve">四、招商引资情况</w:t>
      </w:r>
    </w:p>
    <w:p>
      <w:pPr>
        <w:ind w:left="0" w:right="0" w:firstLine="560"/>
        <w:spacing w:before="450" w:after="450" w:line="312" w:lineRule="auto"/>
      </w:pPr>
      <w:r>
        <w:rPr>
          <w:rFonts w:ascii="宋体" w:hAnsi="宋体" w:eastAsia="宋体" w:cs="宋体"/>
          <w:color w:val="000"/>
          <w:sz w:val="28"/>
          <w:szCs w:val="28"/>
        </w:rPr>
        <w:t xml:space="preserve">以省市大招商活动为契机，不断调整招商思路，完善招商办法，创优招商环境。按照产业规划，围绕主导产业，采取小分队出击，驻点招商、网上招商、委托招商等多种形式的招商方法，形成全区招商引资和项目建设工作的强大合力。</w:t>
      </w:r>
    </w:p>
    <w:p>
      <w:pPr>
        <w:ind w:left="0" w:right="0" w:firstLine="560"/>
        <w:spacing w:before="450" w:after="450" w:line="312" w:lineRule="auto"/>
      </w:pPr>
      <w:r>
        <w:rPr>
          <w:rFonts w:ascii="宋体" w:hAnsi="宋体" w:eastAsia="宋体" w:cs="宋体"/>
          <w:color w:val="000"/>
          <w:sz w:val="28"/>
          <w:szCs w:val="28"/>
        </w:rPr>
        <w:t xml:space="preserve">开展大招商活动以来，招商成效显著，2024年累计引进、立项、备案各类工商业项目59个，在建项目16个，新开工项目4个，实际到位省外资金13亿元。今年1-5月份，立项、备案项目22个，在各类招商活动中签约项目2个，总投资24.4亿元，其中，合同引资24.4亿元，实际到位资金7.32亿元。9个项目建成投产，6个项目落地建设。近期还将有14个后续项目集中开工建设（富士康与华祥集团合作建设项目、赛亚电子公司电子元器件项目、凯鑫光学仪器有限公司单反相机镜头项目、拓普金电子有限公司电子产品生产加工项目、江苏奥新新能源汽车生产基地项目、汇融物流园区项目、东森医药药品配送中心及中药饮品项目、龙腾集团综合物流园项目、河南天力电气设备有限公司搬迁扩建项目、防爆电气研究所扩建项目、南阳防爆集团大型防爆电机专业生产中心项目、中商农产品中心批发市场项目、防研所国家特种车辆质量检验中心项目、华中电子生产项目）。</w:t>
      </w:r>
    </w:p>
    <w:p>
      <w:pPr>
        <w:ind w:left="0" w:right="0" w:firstLine="560"/>
        <w:spacing w:before="450" w:after="450" w:line="312" w:lineRule="auto"/>
      </w:pPr>
      <w:r>
        <w:rPr>
          <w:rFonts w:ascii="宋体" w:hAnsi="宋体" w:eastAsia="宋体" w:cs="宋体"/>
          <w:color w:val="000"/>
          <w:sz w:val="28"/>
          <w:szCs w:val="28"/>
        </w:rPr>
        <w:t xml:space="preserve">五、投融资平台建设情况</w:t>
      </w:r>
    </w:p>
    <w:p>
      <w:pPr>
        <w:ind w:left="0" w:right="0" w:firstLine="560"/>
        <w:spacing w:before="450" w:after="450" w:line="312" w:lineRule="auto"/>
      </w:pPr>
      <w:r>
        <w:rPr>
          <w:rFonts w:ascii="宋体" w:hAnsi="宋体" w:eastAsia="宋体" w:cs="宋体"/>
          <w:color w:val="000"/>
          <w:sz w:val="28"/>
          <w:szCs w:val="28"/>
        </w:rPr>
        <w:t xml:space="preserve">按照“政府引导、统筹规划、分类指导、强力推进”的上市工作机制，高新区管委会制定了《高新区企业上市工作实施方案》，在税收、土地、资金、资产重组等方面为上市后备企业提供优惠政策，确保企业上市提速。目前，陆德公司、三色鸽乳业等公司已经开始做前期工作，路德公司与北京一家证券公司合作意向已基本达成。以高新区投资公司为主体，加强中小企业信用担保中心建设，增强资本实力和担保能力，建立政</w:t>
      </w:r>
    </w:p>
    <w:p>
      <w:pPr>
        <w:ind w:left="0" w:right="0" w:firstLine="560"/>
        <w:spacing w:before="450" w:after="450" w:line="312" w:lineRule="auto"/>
      </w:pPr>
      <w:r>
        <w:rPr>
          <w:rFonts w:ascii="宋体" w:hAnsi="宋体" w:eastAsia="宋体" w:cs="宋体"/>
          <w:color w:val="000"/>
          <w:sz w:val="28"/>
          <w:szCs w:val="28"/>
        </w:rPr>
        <w:t xml:space="preserve">银合作长效机制。有计划地引进信达、鑫瑞、百盛、大印等社会融资担保机构，为企业提供高效便捷的融资服务。目前，已帮助二机石油、金冠电气、热电公司等企业融资近6亿元。与邮政银行合作，开展“百亿送贷行动”，为200余家工商户贷款2800万元。发挥国家级创业中心的优势，加大向上申报专项资金力度，为3家企业争得科技部创新基金225万元。</w:t>
      </w:r>
    </w:p>
    <w:p>
      <w:pPr>
        <w:ind w:left="0" w:right="0" w:firstLine="560"/>
        <w:spacing w:before="450" w:after="450" w:line="312" w:lineRule="auto"/>
      </w:pPr>
      <w:r>
        <w:rPr>
          <w:rFonts w:ascii="宋体" w:hAnsi="宋体" w:eastAsia="宋体" w:cs="宋体"/>
          <w:color w:val="000"/>
          <w:sz w:val="28"/>
          <w:szCs w:val="28"/>
        </w:rPr>
        <w:t xml:space="preserve">六、管理体制机制情况</w:t>
      </w:r>
    </w:p>
    <w:p>
      <w:pPr>
        <w:ind w:left="0" w:right="0" w:firstLine="560"/>
        <w:spacing w:before="450" w:after="450" w:line="312" w:lineRule="auto"/>
      </w:pPr>
      <w:r>
        <w:rPr>
          <w:rFonts w:ascii="宋体" w:hAnsi="宋体" w:eastAsia="宋体" w:cs="宋体"/>
          <w:color w:val="000"/>
          <w:sz w:val="28"/>
          <w:szCs w:val="28"/>
        </w:rPr>
        <w:t xml:space="preserve">产业集聚区党工委、管委会作为南阳市委、市政府的派出机构，对区内党的建设、经济工作和各项社会事业实行统一领导和管理，为加快南区建设，区工、管委主要领导挂帅，成立了高规格的产业集聚区开发建设指挥部和集聚区管理办公室。在机制建设上，建立完善了项目推进机制，对集聚区内省、市和本区确定的重点工业项目和重大基础设施项目，逐一明确分包领导和服务部门，全程跟踪服务，按照建设计划扎实推进。同时，认真落实市委、市政府《关于加快推进产业集聚区科学发展的若干意见》、《关于支持中心城区产业集聚区（工区）发展的若干意见》等政策要求，区工、管委出台了加快高新技术产业集聚区的工作方案。</w:t>
      </w:r>
    </w:p>
    <w:p>
      <w:pPr>
        <w:ind w:left="0" w:right="0" w:firstLine="560"/>
        <w:spacing w:before="450" w:after="450" w:line="312" w:lineRule="auto"/>
      </w:pPr>
      <w:r>
        <w:rPr>
          <w:rFonts w:ascii="宋体" w:hAnsi="宋体" w:eastAsia="宋体" w:cs="宋体"/>
          <w:color w:val="000"/>
          <w:sz w:val="28"/>
          <w:szCs w:val="28"/>
        </w:rPr>
        <w:t xml:space="preserve">七、集约节约发展情况</w:t>
      </w:r>
    </w:p>
    <w:p>
      <w:pPr>
        <w:ind w:left="0" w:right="0" w:firstLine="560"/>
        <w:spacing w:before="450" w:after="450" w:line="312" w:lineRule="auto"/>
      </w:pPr>
      <w:r>
        <w:rPr>
          <w:rFonts w:ascii="宋体" w:hAnsi="宋体" w:eastAsia="宋体" w:cs="宋体"/>
          <w:color w:val="000"/>
          <w:sz w:val="28"/>
          <w:szCs w:val="28"/>
        </w:rPr>
        <w:t xml:space="preserve">科学编制了发展规划。2024年，在南阳市总体规划的指导下，科学编制了产业集聚区的总体规划、空间规划、产业规划、修建性详细规划，其中总体规划和空间规划获得全市展评三等奖，控制性详细规划通过了省级审核。并在此基础上细化了产业、科技发展、社会发展等规划。目前的开发建设严格按照规划执行。加强招商引资和项目建设，提升产业</w:t>
      </w:r>
    </w:p>
    <w:p>
      <w:pPr>
        <w:ind w:left="0" w:right="0" w:firstLine="560"/>
        <w:spacing w:before="450" w:after="450" w:line="312" w:lineRule="auto"/>
      </w:pPr>
      <w:r>
        <w:rPr>
          <w:rFonts w:ascii="宋体" w:hAnsi="宋体" w:eastAsia="宋体" w:cs="宋体"/>
          <w:color w:val="000"/>
          <w:sz w:val="28"/>
          <w:szCs w:val="28"/>
        </w:rPr>
        <w:t xml:space="preserve">支撑能力。围绕培育壮大先进装备制造、光电、新材料等支柱产业，积极实施一批产业关联度高、辐射力大、带动力强的龙头型、基地型项目，要求项目投资强度每亩不低于280万元，同时，加大科技研发投入力度，引领产业上规模上水平，吸纳就业人员3000多人。加强生态环境保护。严格项目入驻门槛，对能耗高、污染大、技术低的项目严格控制。切实按照环境保护“三同时”原则，严把新建项目环保准入关，加强污染治理设施建设，努力实现清洁生产。按循环经济的要求，鼓励企业采用先进技术、工艺、设备、材料等，提高资源利用效率，严格新建项目节能标准，促进可持续发展。</w:t>
      </w:r>
    </w:p>
    <w:p>
      <w:pPr>
        <w:ind w:left="0" w:right="0" w:firstLine="560"/>
        <w:spacing w:before="450" w:after="450" w:line="312" w:lineRule="auto"/>
      </w:pPr>
      <w:r>
        <w:rPr>
          <w:rFonts w:ascii="宋体" w:hAnsi="宋体" w:eastAsia="宋体" w:cs="宋体"/>
          <w:color w:val="000"/>
          <w:sz w:val="28"/>
          <w:szCs w:val="28"/>
        </w:rPr>
        <w:t xml:space="preserve">八、产业和城市互动发展情况</w:t>
      </w:r>
    </w:p>
    <w:p>
      <w:pPr>
        <w:ind w:left="0" w:right="0" w:firstLine="560"/>
        <w:spacing w:before="450" w:after="450" w:line="312" w:lineRule="auto"/>
      </w:pPr>
      <w:r>
        <w:rPr>
          <w:rFonts w:ascii="宋体" w:hAnsi="宋体" w:eastAsia="宋体" w:cs="宋体"/>
          <w:color w:val="000"/>
          <w:sz w:val="28"/>
          <w:szCs w:val="28"/>
        </w:rPr>
        <w:t xml:space="preserve">按照建设现代化城市功能区的要求，围绕规划建设的科技研发区、工业园区等区域，切实抓好物流、金融服务、学校、医院、职工工寓、高档餐饮等三产服务业。北区重点实施了4个城中村改造项目，目前初见成效，已与南阳中心城区融为一体；南区的三个居民安置小区建设及美的物流园等重大服务项目已启动，防爆消防车生产项目、龙腾集团汽车配件生产项目、美的工业物流园项目、华阳装备制造项目、河南天力电气设备制造项目等重大工业项目已经入驻，产城互动发展正在加速推进。</w:t>
      </w:r>
    </w:p>
    <w:p>
      <w:pPr>
        <w:ind w:left="0" w:right="0" w:firstLine="560"/>
        <w:spacing w:before="450" w:after="450" w:line="312" w:lineRule="auto"/>
      </w:pPr>
      <w:r>
        <w:rPr>
          <w:rFonts w:ascii="黑体" w:hAnsi="黑体" w:eastAsia="黑体" w:cs="黑体"/>
          <w:color w:val="000000"/>
          <w:sz w:val="36"/>
          <w:szCs w:val="36"/>
          <w:b w:val="1"/>
          <w:bCs w:val="1"/>
        </w:rPr>
        <w:t xml:space="preserve">第四篇：推进产业集聚区</w:t>
      </w:r>
    </w:p>
    <w:p>
      <w:pPr>
        <w:ind w:left="0" w:right="0" w:firstLine="560"/>
        <w:spacing w:before="450" w:after="450" w:line="312" w:lineRule="auto"/>
      </w:pPr>
      <w:r>
        <w:rPr>
          <w:rFonts w:ascii="宋体" w:hAnsi="宋体" w:eastAsia="宋体" w:cs="宋体"/>
          <w:color w:val="000"/>
          <w:sz w:val="28"/>
          <w:szCs w:val="28"/>
        </w:rPr>
        <w:t xml:space="preserve">举舞钢全市之力强力推进产业集聚区建设</w:t>
      </w:r>
    </w:p>
    <w:p>
      <w:pPr>
        <w:ind w:left="0" w:right="0" w:firstLine="560"/>
        <w:spacing w:before="450" w:after="450" w:line="312" w:lineRule="auto"/>
      </w:pPr>
      <w:r>
        <w:rPr>
          <w:rFonts w:ascii="宋体" w:hAnsi="宋体" w:eastAsia="宋体" w:cs="宋体"/>
          <w:color w:val="000"/>
          <w:sz w:val="28"/>
          <w:szCs w:val="28"/>
        </w:rPr>
        <w:t xml:space="preserve">发布时间： 2024年7月18日17:</w:t>
      </w:r>
    </w:p>
    <w:p>
      <w:pPr>
        <w:ind w:left="0" w:right="0" w:firstLine="560"/>
        <w:spacing w:before="450" w:after="450" w:line="312" w:lineRule="auto"/>
      </w:pPr>
      <w:r>
        <w:rPr>
          <w:rFonts w:ascii="宋体" w:hAnsi="宋体" w:eastAsia="宋体" w:cs="宋体"/>
          <w:color w:val="000"/>
          <w:sz w:val="28"/>
          <w:szCs w:val="28"/>
        </w:rPr>
        <w:t xml:space="preserve">21在7月7日召开的舞钢市产业集聚区建设推进会上，市委书记高永华发表了重要讲话。这个讲话站得高、看得远、思得细、谋得深，值得各级党员干部和全市人民认真学习，深入贯彻，积极落实。</w:t>
      </w:r>
    </w:p>
    <w:p>
      <w:pPr>
        <w:ind w:left="0" w:right="0" w:firstLine="560"/>
        <w:spacing w:before="450" w:after="450" w:line="312" w:lineRule="auto"/>
      </w:pPr>
      <w:r>
        <w:rPr>
          <w:rFonts w:ascii="宋体" w:hAnsi="宋体" w:eastAsia="宋体" w:cs="宋体"/>
          <w:color w:val="000"/>
          <w:sz w:val="28"/>
          <w:szCs w:val="28"/>
        </w:rPr>
        <w:t xml:space="preserve">为什么要建设产业集聚区？就是要彻底改变舞钢市产业结构单一残酷现实的迫切需要。就是要解决单纯依靠舞钢公司、一条腿走路的问题，就是要解决一口井里争水吃的问题，就是要培植舞钢的财源，使全市人民都能够有事做、有钱花、有饭吃，确保全市经济社会持续、稳定、快速发展。</w:t>
      </w:r>
    </w:p>
    <w:p>
      <w:pPr>
        <w:ind w:left="0" w:right="0" w:firstLine="560"/>
        <w:spacing w:before="450" w:after="450" w:line="312" w:lineRule="auto"/>
      </w:pPr>
      <w:r>
        <w:rPr>
          <w:rFonts w:ascii="宋体" w:hAnsi="宋体" w:eastAsia="宋体" w:cs="宋体"/>
          <w:color w:val="000"/>
          <w:sz w:val="28"/>
          <w:szCs w:val="28"/>
        </w:rPr>
        <w:t xml:space="preserve">建设什么样的产业集聚区？高永华指出，要努力把舞钢打造成为全省著名、全国知名的精品城市，这是一个宏大的目标，需要扎实的经济基础来支撑。经济来源是什么？就要建设好产业集聚区，建设高标准、高品位、高效能、大规模的产业集聚区。舞钢不是要引进一些被别人淘汰的、落后产能的小工厂，而是要建设基地型的大产业、大龙头、大品牌，如精纺加工基地、不锈钢复合板生产基地等等。虽然基础投入大，但是产能高、效益大、抗风险能力强，能够使经济稳固发展、持续发展、长远发展。</w:t>
      </w:r>
    </w:p>
    <w:p>
      <w:pPr>
        <w:ind w:left="0" w:right="0" w:firstLine="560"/>
        <w:spacing w:before="450" w:after="450" w:line="312" w:lineRule="auto"/>
      </w:pPr>
      <w:r>
        <w:rPr>
          <w:rFonts w:ascii="宋体" w:hAnsi="宋体" w:eastAsia="宋体" w:cs="宋体"/>
          <w:color w:val="000"/>
          <w:sz w:val="28"/>
          <w:szCs w:val="28"/>
        </w:rPr>
        <w:t xml:space="preserve">怎么建设产业集聚区？高永华强调，产业集聚区建设要在坚持“四个三”的基础上，采取“三举三加大”措施，举全市之力去建设品牌产业集聚区。这就要求全市党员干部、广大群众全心全力地投入到产业集聚区的建设之中，做建设者、支持者、拥护者，不做旁观者、扯皮者、干扰者。</w:t>
      </w:r>
    </w:p>
    <w:p>
      <w:pPr>
        <w:ind w:left="0" w:right="0" w:firstLine="560"/>
        <w:spacing w:before="450" w:after="450" w:line="312" w:lineRule="auto"/>
      </w:pPr>
      <w:r>
        <w:rPr>
          <w:rFonts w:ascii="宋体" w:hAnsi="宋体" w:eastAsia="宋体" w:cs="宋体"/>
          <w:color w:val="000"/>
          <w:sz w:val="28"/>
          <w:szCs w:val="28"/>
        </w:rPr>
        <w:t xml:space="preserve">“正确的路线确定之后，干部就是决定的因素”。建设产业集聚区是在为舞钢的发展谋前途，为舞钢人民谋福利，是一件大好事。但是，任务艰巨，工作难度大，这既是事实，也是对广大干群的考验。因此，广大党员干部，尤其是被组织安排到一线的党员干部一定要成为落实市委决策的忠实实践者、破解工作难题的奋勇开拓者、创造光辉业绩的无私奉献者；要克服一切困难，招大商、选好商；要倾注一腔真情，留客商、帮客商；要生发一切智慧，破难题、攻难关；要扑下身子，谋民利、解民忧„„</w:t>
      </w:r>
    </w:p>
    <w:p>
      <w:pPr>
        <w:ind w:left="0" w:right="0" w:firstLine="560"/>
        <w:spacing w:before="450" w:after="450" w:line="312" w:lineRule="auto"/>
      </w:pPr>
      <w:r>
        <w:rPr>
          <w:rFonts w:ascii="宋体" w:hAnsi="宋体" w:eastAsia="宋体" w:cs="宋体"/>
          <w:color w:val="000"/>
          <w:sz w:val="28"/>
          <w:szCs w:val="28"/>
        </w:rPr>
        <w:t xml:space="preserve">举全市之力，谋全民之利。这是时代赋予我们的光荣使命，更是舞钢未来寄予我们的深情期待，我们必须做好！取得圆满成功！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第五篇：产业集聚区 演讲稿</w:t>
      </w:r>
    </w:p>
    <w:p>
      <w:pPr>
        <w:ind w:left="0" w:right="0" w:firstLine="560"/>
        <w:spacing w:before="450" w:after="450" w:line="312" w:lineRule="auto"/>
      </w:pPr>
      <w:r>
        <w:rPr>
          <w:rFonts w:ascii="宋体" w:hAnsi="宋体" w:eastAsia="宋体" w:cs="宋体"/>
          <w:color w:val="000"/>
          <w:sz w:val="28"/>
          <w:szCs w:val="28"/>
        </w:rPr>
        <w:t xml:space="preserve">沙澧产业集聚区，漯河市的新名片 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沙澧产业集聚区，漯河市的新名片》。朋友们，欢迎大家来到中原明珠漯河市，我叫，是你们的导游。今天就让我引导大家畅游沙澧河，穿越厚重的中原文化，感受漯河市强劲的时代脉搏吧。</w:t>
      </w:r>
    </w:p>
    <w:p>
      <w:pPr>
        <w:ind w:left="0" w:right="0" w:firstLine="560"/>
        <w:spacing w:before="450" w:after="450" w:line="312" w:lineRule="auto"/>
      </w:pPr>
      <w:r>
        <w:rPr>
          <w:rFonts w:ascii="宋体" w:hAnsi="宋体" w:eastAsia="宋体" w:cs="宋体"/>
          <w:color w:val="000"/>
          <w:sz w:val="28"/>
          <w:szCs w:val="28"/>
        </w:rPr>
        <w:t xml:space="preserve">跟随着奔流不息的沙澧河水，我们今天的游览重点不是8000年前贾湖先民悠扬的骨笛歌吹，不是小商桥畔的金戈铁马，不是受禅台、三绝碑、彼岸寺经幢的斜阳夕照。让我们荡起一叶扁舟，在 “双河汇流，舟楫便利，东通于海，西达于山，南北陆路畅达，商旅群集，百货荟萃。楚汉、冀鲁、山陕商贾，云集于此”的盛誉中轻轻穿行，与许慎和他的《说文解字》擦肩而过，浮光掠影的感受“沙河东流碧，螺湾汇双河。舟行此焉薄，估客南来多。江淮百货萃，此处星辰罗。木棉茧如雪，收入云间梭。”的历史盛景，任时光的河流在我们身边匆匆远行，挥一挥手，不带走一片云彩。但我们追寻的脚步，却永不停歇，直到我们的心灵被一座崭新崛起在中原沃土的新城区深深的震撼。这里，就是我今天要向大家倾情推介的漯河市新名片——沙澧产业集聚区。沙澧产业集聚区位于漯河市区西南, 它东起107国道，南接漯舞路，北靠沙河，西临在建的京广铁路高速客运专线，规划面</w:t>
      </w:r>
    </w:p>
    <w:p>
      <w:pPr>
        <w:ind w:left="0" w:right="0" w:firstLine="560"/>
        <w:spacing w:before="450" w:after="450" w:line="312" w:lineRule="auto"/>
      </w:pPr>
      <w:r>
        <w:rPr>
          <w:rFonts w:ascii="宋体" w:hAnsi="宋体" w:eastAsia="宋体" w:cs="宋体"/>
          <w:color w:val="000"/>
          <w:sz w:val="28"/>
          <w:szCs w:val="28"/>
        </w:rPr>
        <w:t xml:space="preserve">积 12.59平方公里。是河南省首批省定产业集聚区、漯河市城市总体规划西扩重点区域。</w:t>
      </w:r>
    </w:p>
    <w:p>
      <w:pPr>
        <w:ind w:left="0" w:right="0" w:firstLine="560"/>
        <w:spacing w:before="450" w:after="450" w:line="312" w:lineRule="auto"/>
      </w:pPr>
      <w:r>
        <w:rPr>
          <w:rFonts w:ascii="宋体" w:hAnsi="宋体" w:eastAsia="宋体" w:cs="宋体"/>
          <w:color w:val="000"/>
          <w:sz w:val="28"/>
          <w:szCs w:val="28"/>
        </w:rPr>
        <w:t xml:space="preserve">她因沙、澧两河贯穿全境而得名。沙、澧两河赋予她独特的滨河景色，彰显出碧水穿城、林茂花艳的特色和灵气，环境优美，宜业宜居。</w:t>
      </w:r>
    </w:p>
    <w:p>
      <w:pPr>
        <w:ind w:left="0" w:right="0" w:firstLine="560"/>
        <w:spacing w:before="450" w:after="450" w:line="312" w:lineRule="auto"/>
      </w:pPr>
      <w:r>
        <w:rPr>
          <w:rFonts w:ascii="宋体" w:hAnsi="宋体" w:eastAsia="宋体" w:cs="宋体"/>
          <w:color w:val="000"/>
          <w:sz w:val="28"/>
          <w:szCs w:val="28"/>
        </w:rPr>
        <w:t xml:space="preserve">她紧靠中原地区重要的铁路、公路“双十字架”交通枢纽，毗邻京广高铁客运专线漯河站，区位优越，交通便利。</w:t>
      </w:r>
    </w:p>
    <w:p>
      <w:pPr>
        <w:ind w:left="0" w:right="0" w:firstLine="560"/>
        <w:spacing w:before="450" w:after="450" w:line="312" w:lineRule="auto"/>
      </w:pPr>
      <w:r>
        <w:rPr>
          <w:rFonts w:ascii="宋体" w:hAnsi="宋体" w:eastAsia="宋体" w:cs="宋体"/>
          <w:color w:val="000"/>
          <w:sz w:val="28"/>
          <w:szCs w:val="28"/>
        </w:rPr>
        <w:t xml:space="preserve">她以贯穿其中的澧河为界，澧南为现代交通物流基地，豫中南货物集散中心，源汇区工业基地；沙澧河间规划为行政中心、客运中心、现代综合商贸中心和文化活动中心。现代高端服务业、服装制造、医疗器械制造，兼容产业机械制造为主导产业，定位准确，规划科学。</w:t>
      </w:r>
    </w:p>
    <w:p>
      <w:pPr>
        <w:ind w:left="0" w:right="0" w:firstLine="560"/>
        <w:spacing w:before="450" w:after="450" w:line="312" w:lineRule="auto"/>
      </w:pPr>
      <w:r>
        <w:rPr>
          <w:rFonts w:ascii="宋体" w:hAnsi="宋体" w:eastAsia="宋体" w:cs="宋体"/>
          <w:color w:val="000"/>
          <w:sz w:val="28"/>
          <w:szCs w:val="28"/>
        </w:rPr>
        <w:t xml:space="preserve">沙澧河孕育了漯河钟灵毓秀的宽厚胸怀，为沙澧产业集聚区提供了豫南最大的供电、通讯枢纽，优质充足水资源。区内供水、供电、供气、通讯、排污、道路、绿化、亮化对等基础设施完善。深受沙澧文化浸润的漯河人民，紧紧围绕产业集聚、产城融合的目标，充分发挥便捷的交通区位和良好的生态环境优势，通过引入市场化运作机制，创新建设与发展模式，积极破解要素瓶颈制约，探索集聚区快速发展的新路子。沙澧产业集聚区对投资者坚持从项目准备、策划、论证、审批、证照办理等方面实行全过程、保姆式、个性化、一条龙全程服务，政策优惠，环境宽松。</w:t>
      </w:r>
    </w:p>
    <w:p>
      <w:pPr>
        <w:ind w:left="0" w:right="0" w:firstLine="560"/>
        <w:spacing w:before="450" w:after="450" w:line="312" w:lineRule="auto"/>
      </w:pPr>
      <w:r>
        <w:rPr>
          <w:rFonts w:ascii="宋体" w:hAnsi="宋体" w:eastAsia="宋体" w:cs="宋体"/>
          <w:color w:val="000"/>
          <w:sz w:val="28"/>
          <w:szCs w:val="28"/>
        </w:rPr>
        <w:t xml:space="preserve">一排排标准厂房错落有致，一条条主次干道宽阔平坦，如今的沙澧产业集聚区呈现出一派生机盎然的喜人局面。源汇区委、区政府按照建设全省一流工业园区的发展定位，催定位、严标准，致力打造示范型园区。创环境、催效能，按照“精干、催效、多能”的原则，致力打造服务型园区。活机制、多办法，优布局、强特色，致力打造创新型、产业型园区。以市场化运作，社会化服务，破解快速发展瓶颈。如今，五横八纵，排水、硬化、亮化、绿化、美化配套，总长30多公里的城市景观道路，电力、燃气、通信、网络实现全覆盖，勾画出城区骨架。种下梧桐树，引来金凤凰。目前，集聚区共进驻企业（项目）92家，总投资133.9亿元，已累计完成投资94.1亿元；其中规模以上、限额以上、资质以上企业51家，初步形成了纺织服装产业集群、医疗器械产业集群和汽贸物流产业集群。一个吃、穿、住、行、娱、医、购等设施完备，基础设施联建共享，产城互动融合发展的产业集聚区，在古老的沙澧沃土上迅速崛起。</w:t>
      </w:r>
    </w:p>
    <w:p>
      <w:pPr>
        <w:ind w:left="0" w:right="0" w:firstLine="560"/>
        <w:spacing w:before="450" w:after="450" w:line="312" w:lineRule="auto"/>
      </w:pPr>
      <w:r>
        <w:rPr>
          <w:rFonts w:ascii="宋体" w:hAnsi="宋体" w:eastAsia="宋体" w:cs="宋体"/>
          <w:color w:val="000"/>
          <w:sz w:val="28"/>
          <w:szCs w:val="28"/>
        </w:rPr>
        <w:t xml:space="preserve">沙澧产业集聚区，在人杰地灵的漯河，在勤劳智慧的漯河人民手中，逐渐成为一张璀璨的城市新名片。她植根在源远流长的沙澧文化沃土上，奔放着改革开放的时代脉搏，律动着科学可持续发展的韵律，凝聚着中原快速崛起的美好愿景，用沙澧河畔漯河人独有的稳健扎实又突破创新的步伐，为城市打造出一块辉煌的金字招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2025-05-03T09:24:13+08:00</dcterms:created>
  <dcterms:modified xsi:type="dcterms:W3CDTF">2025-05-03T09:24:13+08:00</dcterms:modified>
</cp:coreProperties>
</file>

<file path=docProps/custom.xml><?xml version="1.0" encoding="utf-8"?>
<Properties xmlns="http://schemas.openxmlformats.org/officeDocument/2006/custom-properties" xmlns:vt="http://schemas.openxmlformats.org/officeDocument/2006/docPropsVTypes"/>
</file>