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肇庆：广开门路纳贤人才入肇不受户籍限制</w:t>
      </w:r>
      <w:bookmarkEnd w:id="1"/>
    </w:p>
    <w:p>
      <w:pPr>
        <w:jc w:val="center"/>
        <w:spacing w:before="0" w:after="450"/>
      </w:pPr>
      <w:r>
        <w:rPr>
          <w:rFonts w:ascii="Arial" w:hAnsi="Arial" w:eastAsia="Arial" w:cs="Arial"/>
          <w:color w:val="999999"/>
          <w:sz w:val="20"/>
          <w:szCs w:val="20"/>
        </w:rPr>
        <w:t xml:space="preserve">来源：网络  作者：心旷神怡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肇庆：广开门路纳贤人才入肇不受户籍限制今年，肇庆市将加大吸收应届优秀大学毕业生的力度。去年该市选调了44名大学本科毕业生充实到基层乡镇干部队伍。同时，把人才服务中心扩建为市人才大厦，使之成为服务功能比较齐全、管理手段比较先进的人才...</w:t>
      </w:r>
    </w:p>
    <w:p>
      <w:pPr>
        <w:ind w:left="0" w:right="0" w:firstLine="560"/>
        <w:spacing w:before="450" w:after="450" w:line="312" w:lineRule="auto"/>
      </w:pPr>
      <w:r>
        <w:rPr>
          <w:rFonts w:ascii="黑体" w:hAnsi="黑体" w:eastAsia="黑体" w:cs="黑体"/>
          <w:color w:val="000000"/>
          <w:sz w:val="36"/>
          <w:szCs w:val="36"/>
          <w:b w:val="1"/>
          <w:bCs w:val="1"/>
        </w:rPr>
        <w:t xml:space="preserve">第一篇：肇庆：广开门路纳贤人才入肇不受户籍限制</w:t>
      </w:r>
    </w:p>
    <w:p>
      <w:pPr>
        <w:ind w:left="0" w:right="0" w:firstLine="560"/>
        <w:spacing w:before="450" w:after="450" w:line="312" w:lineRule="auto"/>
      </w:pPr>
      <w:r>
        <w:rPr>
          <w:rFonts w:ascii="宋体" w:hAnsi="宋体" w:eastAsia="宋体" w:cs="宋体"/>
          <w:color w:val="000"/>
          <w:sz w:val="28"/>
          <w:szCs w:val="28"/>
        </w:rPr>
        <w:t xml:space="preserve">今年，肇庆市将加大吸收应届优秀大学毕业生的力度。去年该市选调了44名大学本科毕业生充实到基层乡镇干部队伍。同时，把人才服务中心扩建为市人才大厦，使之成为服务功能比较齐全、管理手段比较先进的人才大市场。并注意培育和发展社会人才中介机构，加强业务指导和管理，努力构建完善的人才市场网络体系；采用“联姻、吸纳”等办法，与广州博士俱乐部建立长期的合作机制，在肇庆设立广州博士俱乐部的工作点，合作创办人才创业园区，设立科技发展基金，开设企业“博士门诊”，把肇庆作为高层次人才项目研究的孵化、生产基地，为高层次人才在肇庆市创业发展提供平台。</w:t>
      </w:r>
    </w:p>
    <w:p>
      <w:pPr>
        <w:ind w:left="0" w:right="0" w:firstLine="560"/>
        <w:spacing w:before="450" w:after="450" w:line="312" w:lineRule="auto"/>
      </w:pPr>
      <w:r>
        <w:rPr>
          <w:rFonts w:ascii="宋体" w:hAnsi="宋体" w:eastAsia="宋体" w:cs="宋体"/>
          <w:color w:val="000"/>
          <w:sz w:val="28"/>
          <w:szCs w:val="28"/>
        </w:rPr>
        <w:t xml:space="preserve">从今年开始，肇庆市还将进一步加大各类人才的教育培训力度。首先，进一步加强各级党校、行政院校硬件和师资队伍建设，用3年时间把全市各级党政干部轮训一遍（脱产培训三个月以上），提高党政干部队伍的整体素质；其次，巩固与中山大学的全面合作，继续拓展“校市合作”层面，并加强与国内其他高校的联系与合作；继续有计划、有组织地把优秀人才选派到发达地区、上级部门、基层进行培训和锻炼。同时，创新吸纳人才的载体，为人才提供干事创业平台。通过建立人才创业园区，引进企业，筑巢引才；通过腾出党政机关、企事业单位和重点工程建设项目中的一定比例的技术领导岗位，实行以岗引才；通过设立科研发展基金，建立博士后工作站或研究所，为重点科研项目提供启动资金和重奖科技创新成果等以科技引才。</w:t>
      </w:r>
    </w:p>
    <w:p>
      <w:pPr>
        <w:ind w:left="0" w:right="0" w:firstLine="560"/>
        <w:spacing w:before="450" w:after="450" w:line="312" w:lineRule="auto"/>
      </w:pPr>
      <w:r>
        <w:rPr>
          <w:rFonts w:ascii="宋体" w:hAnsi="宋体" w:eastAsia="宋体" w:cs="宋体"/>
          <w:color w:val="000"/>
          <w:sz w:val="28"/>
          <w:szCs w:val="28"/>
        </w:rPr>
        <w:t xml:space="preserve">另外，为吸引更多的人才到肇庆，今后将降低人才准入门槛，实行柔性人才流动机制。放宽户籍、人事档案限制，实施高层次人才居住证制度，建立户口不迁、关系不转、双向选择的柔性流动机制。主动邀请专家、企业家参政议政，创造一个用好人才的良好政治环境。加强环境保护、城市规划、公共设施建设等工作，不断改善和提升肇庆的文化生活水平，培育舒适优雅的人才学习生活环境。（谢辉、郑君）</w:t>
      </w:r>
    </w:p>
    <w:p>
      <w:pPr>
        <w:ind w:left="0" w:right="0" w:firstLine="560"/>
        <w:spacing w:before="450" w:after="450" w:line="312" w:lineRule="auto"/>
      </w:pPr>
      <w:r>
        <w:rPr>
          <w:rFonts w:ascii="宋体" w:hAnsi="宋体" w:eastAsia="宋体" w:cs="宋体"/>
          <w:color w:val="000"/>
          <w:sz w:val="28"/>
          <w:szCs w:val="28"/>
        </w:rPr>
        <w:t xml:space="preserve">来源：南方日报</w:t>
      </w:r>
    </w:p>
    <w:p>
      <w:pPr>
        <w:ind w:left="0" w:right="0" w:firstLine="560"/>
        <w:spacing w:before="450" w:after="450" w:line="312" w:lineRule="auto"/>
      </w:pPr>
      <w:r>
        <w:rPr>
          <w:rFonts w:ascii="黑体" w:hAnsi="黑体" w:eastAsia="黑体" w:cs="黑体"/>
          <w:color w:val="000000"/>
          <w:sz w:val="36"/>
          <w:szCs w:val="36"/>
          <w:b w:val="1"/>
          <w:bCs w:val="1"/>
        </w:rPr>
        <w:t xml:space="preserve">第二篇：个体、自由职业者 可不受户籍限制缴纳社保费</w:t>
      </w:r>
    </w:p>
    <w:p>
      <w:pPr>
        <w:ind w:left="0" w:right="0" w:firstLine="560"/>
        <w:spacing w:before="450" w:after="450" w:line="312" w:lineRule="auto"/>
      </w:pPr>
      <w:r>
        <w:rPr>
          <w:rFonts w:ascii="宋体" w:hAnsi="宋体" w:eastAsia="宋体" w:cs="宋体"/>
          <w:color w:val="000"/>
          <w:sz w:val="28"/>
          <w:szCs w:val="28"/>
        </w:rPr>
        <w:t xml:space="preserve">个体、自由职业者 可不受户籍限制缴纳社保费</w:t>
      </w:r>
    </w:p>
    <w:p>
      <w:pPr>
        <w:ind w:left="0" w:right="0" w:firstLine="560"/>
        <w:spacing w:before="450" w:after="450" w:line="312" w:lineRule="auto"/>
      </w:pPr>
      <w:r>
        <w:rPr>
          <w:rFonts w:ascii="宋体" w:hAnsi="宋体" w:eastAsia="宋体" w:cs="宋体"/>
          <w:color w:val="000"/>
          <w:sz w:val="28"/>
          <w:szCs w:val="28"/>
        </w:rPr>
        <w:t xml:space="preserve">青岛新闻网2024-10-31 03:30:01 青岛日报</w:t>
      </w:r>
    </w:p>
    <w:p>
      <w:pPr>
        <w:ind w:left="0" w:right="0" w:firstLine="560"/>
        <w:spacing w:before="450" w:after="450" w:line="312" w:lineRule="auto"/>
      </w:pPr>
      <w:r>
        <w:rPr>
          <w:rFonts w:ascii="宋体" w:hAnsi="宋体" w:eastAsia="宋体" w:cs="宋体"/>
          <w:color w:val="000"/>
          <w:sz w:val="28"/>
          <w:szCs w:val="28"/>
        </w:rPr>
        <w:t xml:space="preserve">本报讯日前，市社会劳动保险事业办公室宣布，为进一步方便个体、自由职业者及灵活就业人员缴纳社会保险费，他们已与交通银行达成协议，从现在开始，我市个体、自由职业者及灵活就业人员，将不受户籍限制，到交通银行缴纳社会保险费。其中，已经在街道劳动保障中心缴费的人员，明年起由街道劳动保障</w:t>
      </w:r>
    </w:p>
    <w:p>
      <w:pPr>
        <w:ind w:left="0" w:right="0" w:firstLine="560"/>
        <w:spacing w:before="450" w:after="450" w:line="312" w:lineRule="auto"/>
      </w:pPr>
      <w:r>
        <w:rPr>
          <w:rFonts w:ascii="宋体" w:hAnsi="宋体" w:eastAsia="宋体" w:cs="宋体"/>
          <w:color w:val="000"/>
          <w:sz w:val="28"/>
          <w:szCs w:val="28"/>
        </w:rPr>
        <w:t xml:space="preserve">中心集中办理向银行移交手续。</w:t>
      </w:r>
    </w:p>
    <w:p>
      <w:pPr>
        <w:ind w:left="0" w:right="0" w:firstLine="560"/>
        <w:spacing w:before="450" w:after="450" w:line="312" w:lineRule="auto"/>
      </w:pPr>
      <w:r>
        <w:rPr>
          <w:rFonts w:ascii="宋体" w:hAnsi="宋体" w:eastAsia="宋体" w:cs="宋体"/>
          <w:color w:val="000"/>
          <w:sz w:val="28"/>
          <w:szCs w:val="28"/>
        </w:rPr>
        <w:t xml:space="preserve">据市社保办有关人士介绍，当前，我市个体经济组织从业人员、自由职业者及灵活就业人员缴纳社会保险费，要到户籍所在地街道劳动保障中心或劳动事务代理机构办理，由于这些从业人员工作地点变化较大，固定在一个地方缴纳保险费不太方便。为此，市社保办与交通银行经过多次磋商研究和筹划，开通了交通银行代收个人社保费业务。即从本月起，凡在我市行政区域内的个体经济组织从业人员、自由职业者及灵活就业人员，参保时可带相关材料到交通银行指定网点办理登记手续，同时开设活期储蓄账户存折或银行卡作为缴费账户，此后，即可到市内交通银行指定网点缴纳社会保险费。</w:t>
      </w:r>
    </w:p>
    <w:p>
      <w:pPr>
        <w:ind w:left="0" w:right="0" w:firstLine="560"/>
        <w:spacing w:before="450" w:after="450" w:line="312" w:lineRule="auto"/>
      </w:pPr>
      <w:r>
        <w:rPr>
          <w:rFonts w:ascii="宋体" w:hAnsi="宋体" w:eastAsia="宋体" w:cs="宋体"/>
          <w:color w:val="000"/>
          <w:sz w:val="28"/>
          <w:szCs w:val="28"/>
        </w:rPr>
        <w:t xml:space="preserve">第一批可办理参保缴费的交通银行指定网点有10处，分别是市南一支（德县路27号）、福州南路所（福州南路20号）、银川西路支行（银川西路6号甲）、彰化路支行（彰化路1号甲）、延吉路支行（延吉路3号）、镇江北路支行（镇江北路24号）、四方支行（人民路99号）、水清沟支行（四流南路29号）、李沧二支行（升平路48号）、九水东路所（九水东路9号）。</w:t>
      </w:r>
    </w:p>
    <w:p>
      <w:pPr>
        <w:ind w:left="0" w:right="0" w:firstLine="560"/>
        <w:spacing w:before="450" w:after="450" w:line="312" w:lineRule="auto"/>
      </w:pPr>
      <w:r>
        <w:rPr>
          <w:rFonts w:ascii="宋体" w:hAnsi="宋体" w:eastAsia="宋体" w:cs="宋体"/>
          <w:color w:val="000"/>
          <w:sz w:val="28"/>
          <w:szCs w:val="28"/>
        </w:rPr>
        <w:t xml:space="preserve">市社保办有关人士提醒上述参保人员，每月缴费成功后，可定期到交通银行各营业网点，通过票据打印机自助打印或通过专门窗口领取缴费收据。缴费成功后次月，新参保人员可到所在地社会保险经办机构领取《医疗保险证》、《社会保障卡》和《养老保险手册》，已参保人员仍用原证、原卡。（本报记者刘芳滨）</w:t>
      </w:r>
    </w:p>
    <w:p>
      <w:pPr>
        <w:ind w:left="0" w:right="0" w:firstLine="560"/>
        <w:spacing w:before="450" w:after="450" w:line="312" w:lineRule="auto"/>
      </w:pPr>
      <w:r>
        <w:rPr>
          <w:rFonts w:ascii="黑体" w:hAnsi="黑体" w:eastAsia="黑体" w:cs="黑体"/>
          <w:color w:val="000000"/>
          <w:sz w:val="36"/>
          <w:szCs w:val="36"/>
          <w:b w:val="1"/>
          <w:bCs w:val="1"/>
        </w:rPr>
        <w:t xml:space="preserve">第三篇：成都养老保险将实施新政 参保不受户籍限制</w:t>
      </w:r>
    </w:p>
    <w:p>
      <w:pPr>
        <w:ind w:left="0" w:right="0" w:firstLine="560"/>
        <w:spacing w:before="450" w:after="450" w:line="312" w:lineRule="auto"/>
      </w:pPr>
      <w:r>
        <w:rPr>
          <w:rFonts w:ascii="宋体" w:hAnsi="宋体" w:eastAsia="宋体" w:cs="宋体"/>
          <w:color w:val="000"/>
          <w:sz w:val="28"/>
          <w:szCs w:val="28"/>
        </w:rPr>
        <w:t xml:space="preserve">成都养老保险将实施新政 参保不受户籍限制 四川在线(微博)消息（四川在线(微博)记者 李庆）从即日起，只要你是年满16周岁以上的灵活就业者，无论你是城镇户口还是农村户口，均可自愿申请参加城镇职工基本养老保险。成都市人社局(微博)今日下午宣布在全省率先实施省人社厅、省财政厅《关于企业职工基本养老保险有关问题的通知》，进一步完善成都“城乡一体”养老保险制度，并从下周一起，成都市社保经办机构开始办理在职人员死亡丧葬补助金、抚恤金的拨付业务。</w:t>
      </w:r>
    </w:p>
    <w:p>
      <w:pPr>
        <w:ind w:left="0" w:right="0" w:firstLine="560"/>
        <w:spacing w:before="450" w:after="450" w:line="312" w:lineRule="auto"/>
      </w:pPr>
      <w:r>
        <w:rPr>
          <w:rFonts w:ascii="宋体" w:hAnsi="宋体" w:eastAsia="宋体" w:cs="宋体"/>
          <w:color w:val="000"/>
          <w:sz w:val="28"/>
          <w:szCs w:val="28"/>
        </w:rPr>
        <w:t xml:space="preserve">变化一：养老保险不受户籍限制</w:t>
      </w:r>
    </w:p>
    <w:p>
      <w:pPr>
        <w:ind w:left="0" w:right="0" w:firstLine="560"/>
        <w:spacing w:before="450" w:after="450" w:line="312" w:lineRule="auto"/>
      </w:pPr>
      <w:r>
        <w:rPr>
          <w:rFonts w:ascii="宋体" w:hAnsi="宋体" w:eastAsia="宋体" w:cs="宋体"/>
          <w:color w:val="000"/>
          <w:sz w:val="28"/>
          <w:szCs w:val="28"/>
        </w:rPr>
        <w:t xml:space="preserve">成都市社保局副局长陈东说，这次实施的《通知》，是对成都养老保险现行政策制度的“重大调整”，也是一项惠民举措。其中之一是“扩大”养老保险覆盖范围，打破了户籍壁垒。</w:t>
      </w:r>
    </w:p>
    <w:p>
      <w:pPr>
        <w:ind w:left="0" w:right="0" w:firstLine="560"/>
        <w:spacing w:before="450" w:after="450" w:line="312" w:lineRule="auto"/>
      </w:pPr>
      <w:r>
        <w:rPr>
          <w:rFonts w:ascii="宋体" w:hAnsi="宋体" w:eastAsia="宋体" w:cs="宋体"/>
          <w:color w:val="000"/>
          <w:sz w:val="28"/>
          <w:szCs w:val="28"/>
        </w:rPr>
        <w:t xml:space="preserve">以前——</w:t>
      </w:r>
    </w:p>
    <w:p>
      <w:pPr>
        <w:ind w:left="0" w:right="0" w:firstLine="560"/>
        <w:spacing w:before="450" w:after="450" w:line="312" w:lineRule="auto"/>
      </w:pPr>
      <w:r>
        <w:rPr>
          <w:rFonts w:ascii="宋体" w:hAnsi="宋体" w:eastAsia="宋体" w:cs="宋体"/>
          <w:color w:val="000"/>
          <w:sz w:val="28"/>
          <w:szCs w:val="28"/>
        </w:rPr>
        <w:t xml:space="preserve">分户籍参加养老保险，只有是城镇职工才有资格参加企业职工养老保险 现在——</w:t>
      </w:r>
    </w:p>
    <w:p>
      <w:pPr>
        <w:ind w:left="0" w:right="0" w:firstLine="560"/>
        <w:spacing w:before="450" w:after="450" w:line="312" w:lineRule="auto"/>
      </w:pPr>
      <w:r>
        <w:rPr>
          <w:rFonts w:ascii="宋体" w:hAnsi="宋体" w:eastAsia="宋体" w:cs="宋体"/>
          <w:color w:val="000"/>
          <w:sz w:val="28"/>
          <w:szCs w:val="28"/>
        </w:rPr>
        <w:t xml:space="preserve">无论是城镇户口还是农村户口、无论是成都市户籍还是外地户籍，只要是年满16周岁以上至法定退休年龄内的灵活就业人员，均可自愿申请参加城镇职工基本养老保险。参保覆盖范围扩大。也就是说，成都市劳动年龄段内的城乡灵活就业劳动者，哪怕你是农村户籍，均可在本人户籍所在地或灵活就业所在地的区（市）县社会保险经办机构申请参加城镇职工基本养老保险。举例说：如果你户籍在新都，但你灵活就业地点在成都武侯区，你都可以通过口头告知，在武侯区申请城镇职工基本养老保险。</w:t>
      </w:r>
    </w:p>
    <w:p>
      <w:pPr>
        <w:ind w:left="0" w:right="0" w:firstLine="560"/>
        <w:spacing w:before="450" w:after="450" w:line="312" w:lineRule="auto"/>
      </w:pPr>
      <w:r>
        <w:rPr>
          <w:rFonts w:ascii="宋体" w:hAnsi="宋体" w:eastAsia="宋体" w:cs="宋体"/>
          <w:color w:val="000"/>
          <w:sz w:val="28"/>
          <w:szCs w:val="28"/>
        </w:rPr>
        <w:t xml:space="preserve">变化二：“补差”可自由转移接续</w:t>
      </w:r>
    </w:p>
    <w:p>
      <w:pPr>
        <w:ind w:left="0" w:right="0" w:firstLine="560"/>
        <w:spacing w:before="450" w:after="450" w:line="312" w:lineRule="auto"/>
      </w:pPr>
      <w:r>
        <w:rPr>
          <w:rFonts w:ascii="宋体" w:hAnsi="宋体" w:eastAsia="宋体" w:cs="宋体"/>
          <w:color w:val="000"/>
          <w:sz w:val="28"/>
          <w:szCs w:val="28"/>
        </w:rPr>
        <w:t xml:space="preserve">成都市人社局(微博)根据《通知》实施的《贯彻意见》明确，参加城乡居民养老保险和城镇职工基本养老保险的人员，只要还没有领取养老金，都可以自由转移接续。</w:t>
      </w:r>
    </w:p>
    <w:p>
      <w:pPr>
        <w:ind w:left="0" w:right="0" w:firstLine="560"/>
        <w:spacing w:before="450" w:after="450" w:line="312" w:lineRule="auto"/>
      </w:pPr>
      <w:r>
        <w:rPr>
          <w:rFonts w:ascii="宋体" w:hAnsi="宋体" w:eastAsia="宋体" w:cs="宋体"/>
          <w:color w:val="000"/>
          <w:sz w:val="28"/>
          <w:szCs w:val="28"/>
        </w:rPr>
        <w:t xml:space="preserve">以前——</w:t>
      </w:r>
    </w:p>
    <w:p>
      <w:pPr>
        <w:ind w:left="0" w:right="0" w:firstLine="560"/>
        <w:spacing w:before="450" w:after="450" w:line="312" w:lineRule="auto"/>
      </w:pPr>
      <w:r>
        <w:rPr>
          <w:rFonts w:ascii="宋体" w:hAnsi="宋体" w:eastAsia="宋体" w:cs="宋体"/>
          <w:color w:val="000"/>
          <w:sz w:val="28"/>
          <w:szCs w:val="28"/>
        </w:rPr>
        <w:t xml:space="preserve">无法实现“补差”接续</w:t>
      </w:r>
    </w:p>
    <w:p>
      <w:pPr>
        <w:ind w:left="0" w:right="0" w:firstLine="560"/>
        <w:spacing w:before="450" w:after="450" w:line="312" w:lineRule="auto"/>
      </w:pPr>
      <w:r>
        <w:rPr>
          <w:rFonts w:ascii="宋体" w:hAnsi="宋体" w:eastAsia="宋体" w:cs="宋体"/>
          <w:color w:val="000"/>
          <w:sz w:val="28"/>
          <w:szCs w:val="28"/>
        </w:rPr>
        <w:t xml:space="preserve">现在——</w:t>
      </w:r>
    </w:p>
    <w:p>
      <w:pPr>
        <w:ind w:left="0" w:right="0" w:firstLine="560"/>
        <w:spacing w:before="450" w:after="450" w:line="312" w:lineRule="auto"/>
      </w:pPr>
      <w:r>
        <w:rPr>
          <w:rFonts w:ascii="宋体" w:hAnsi="宋体" w:eastAsia="宋体" w:cs="宋体"/>
          <w:color w:val="000"/>
          <w:sz w:val="28"/>
          <w:szCs w:val="28"/>
        </w:rPr>
        <w:t xml:space="preserve">申请将城乡居民养老保险转移到城镇职工基本养老保险时，应一次性缴纳按《成都市城乡居民养老保险试行办法》已缴纳养老保险费与城镇职工基本养老保险个体参保人员应缴纳养老保险费的差额（含利息）。</w:t>
      </w:r>
    </w:p>
    <w:p>
      <w:pPr>
        <w:ind w:left="0" w:right="0" w:firstLine="560"/>
        <w:spacing w:before="450" w:after="450" w:line="312" w:lineRule="auto"/>
      </w:pPr>
      <w:r>
        <w:rPr>
          <w:rFonts w:ascii="宋体" w:hAnsi="宋体" w:eastAsia="宋体" w:cs="宋体"/>
          <w:color w:val="000"/>
          <w:sz w:val="28"/>
          <w:szCs w:val="28"/>
        </w:rPr>
        <w:t xml:space="preserve">城乡居民养老保险转移到城镇职工基本养老保险后，终止城乡居民养老保险关系。</w:t>
      </w:r>
    </w:p>
    <w:p>
      <w:pPr>
        <w:ind w:left="0" w:right="0" w:firstLine="560"/>
        <w:spacing w:before="450" w:after="450" w:line="312" w:lineRule="auto"/>
      </w:pPr>
      <w:r>
        <w:rPr>
          <w:rFonts w:ascii="宋体" w:hAnsi="宋体" w:eastAsia="宋体" w:cs="宋体"/>
          <w:color w:val="000"/>
          <w:sz w:val="28"/>
          <w:szCs w:val="28"/>
        </w:rPr>
        <w:t xml:space="preserve">变化三：基数最低下调至40%不断保</w:t>
      </w:r>
    </w:p>
    <w:p>
      <w:pPr>
        <w:ind w:left="0" w:right="0" w:firstLine="560"/>
        <w:spacing w:before="450" w:after="450" w:line="312" w:lineRule="auto"/>
      </w:pPr>
      <w:r>
        <w:rPr>
          <w:rFonts w:ascii="宋体" w:hAnsi="宋体" w:eastAsia="宋体" w:cs="宋体"/>
          <w:color w:val="000"/>
          <w:sz w:val="28"/>
          <w:szCs w:val="28"/>
        </w:rPr>
        <w:t xml:space="preserve">此次制度政策的变化还重点体现在了养老保险缴费基数下调，实现减负不“断保”。从2024年1月1日起，参加职工基本养老保险的用人单位职工和个体工商户雇工，工资低于上一全省城镇非私营单位在岗职工月平均工资40%的，以40%计算缴费基数。</w:t>
      </w:r>
    </w:p>
    <w:p>
      <w:pPr>
        <w:ind w:left="0" w:right="0" w:firstLine="560"/>
        <w:spacing w:before="450" w:after="450" w:line="312" w:lineRule="auto"/>
      </w:pPr>
      <w:r>
        <w:rPr>
          <w:rFonts w:ascii="宋体" w:hAnsi="宋体" w:eastAsia="宋体" w:cs="宋体"/>
          <w:color w:val="000"/>
          <w:sz w:val="28"/>
          <w:szCs w:val="28"/>
        </w:rPr>
        <w:t xml:space="preserve">以前——</w:t>
      </w:r>
    </w:p>
    <w:p>
      <w:pPr>
        <w:ind w:left="0" w:right="0" w:firstLine="560"/>
        <w:spacing w:before="450" w:after="450" w:line="312" w:lineRule="auto"/>
      </w:pPr>
      <w:r>
        <w:rPr>
          <w:rFonts w:ascii="宋体" w:hAnsi="宋体" w:eastAsia="宋体" w:cs="宋体"/>
          <w:color w:val="000"/>
          <w:sz w:val="28"/>
          <w:szCs w:val="28"/>
        </w:rPr>
        <w:t xml:space="preserve">最低缴费标准为上一全省城镇非私营单位在岗职工月平均工资60%，用人单位及个体参保者缴费压力大</w:t>
      </w:r>
    </w:p>
    <w:p>
      <w:pPr>
        <w:ind w:left="0" w:right="0" w:firstLine="560"/>
        <w:spacing w:before="450" w:after="450" w:line="312" w:lineRule="auto"/>
      </w:pPr>
      <w:r>
        <w:rPr>
          <w:rFonts w:ascii="宋体" w:hAnsi="宋体" w:eastAsia="宋体" w:cs="宋体"/>
          <w:color w:val="000"/>
          <w:sz w:val="28"/>
          <w:szCs w:val="28"/>
        </w:rPr>
        <w:t xml:space="preserve">现在——</w:t>
      </w:r>
    </w:p>
    <w:p>
      <w:pPr>
        <w:ind w:left="0" w:right="0" w:firstLine="560"/>
        <w:spacing w:before="450" w:after="450" w:line="312" w:lineRule="auto"/>
      </w:pPr>
      <w:r>
        <w:rPr>
          <w:rFonts w:ascii="宋体" w:hAnsi="宋体" w:eastAsia="宋体" w:cs="宋体"/>
          <w:color w:val="000"/>
          <w:sz w:val="28"/>
          <w:szCs w:val="28"/>
        </w:rPr>
        <w:t xml:space="preserve">参加城镇职工基本养老保险的个体参保人员，可选择上一全省城镇非私营单位在岗职工月平均工资的40%、60%、80%、100%四个缴费基数之一，申报个人缴费基数。缴费基数下调后，用人单位尤其是中小微企业以及个体参保者的缴费压力将进一步降低，从而避免因缴费压力大而导致的“断保”。</w:t>
      </w:r>
    </w:p>
    <w:p>
      <w:pPr>
        <w:ind w:left="0" w:right="0" w:firstLine="560"/>
        <w:spacing w:before="450" w:after="450" w:line="312" w:lineRule="auto"/>
      </w:pPr>
      <w:r>
        <w:rPr>
          <w:rFonts w:ascii="宋体" w:hAnsi="宋体" w:eastAsia="宋体" w:cs="宋体"/>
          <w:color w:val="000"/>
          <w:sz w:val="28"/>
          <w:szCs w:val="28"/>
        </w:rPr>
        <w:t xml:space="preserve">变化四：下周一开办在职人死亡补助</w:t>
      </w:r>
    </w:p>
    <w:p>
      <w:pPr>
        <w:ind w:left="0" w:right="0" w:firstLine="560"/>
        <w:spacing w:before="450" w:after="450" w:line="312" w:lineRule="auto"/>
      </w:pPr>
      <w:r>
        <w:rPr>
          <w:rFonts w:ascii="宋体" w:hAnsi="宋体" w:eastAsia="宋体" w:cs="宋体"/>
          <w:color w:val="000"/>
          <w:sz w:val="28"/>
          <w:szCs w:val="28"/>
        </w:rPr>
        <w:t xml:space="preserve">《社会保险法》规定：“参加基本养老保险的个人，因病或者非因工死亡的，其遗属可以领取丧葬补助金和抚恤金。”由于该条款给付细则未颁布，从而导致两年多来都无法执行。</w:t>
      </w:r>
    </w:p>
    <w:p>
      <w:pPr>
        <w:ind w:left="0" w:right="0" w:firstLine="560"/>
        <w:spacing w:before="450" w:after="450" w:line="312" w:lineRule="auto"/>
      </w:pPr>
      <w:r>
        <w:rPr>
          <w:rFonts w:ascii="宋体" w:hAnsi="宋体" w:eastAsia="宋体" w:cs="宋体"/>
          <w:color w:val="000"/>
          <w:sz w:val="28"/>
          <w:szCs w:val="28"/>
        </w:rPr>
        <w:t xml:space="preserve">以前——</w:t>
      </w:r>
    </w:p>
    <w:p>
      <w:pPr>
        <w:ind w:left="0" w:right="0" w:firstLine="560"/>
        <w:spacing w:before="450" w:after="450" w:line="312" w:lineRule="auto"/>
      </w:pPr>
      <w:r>
        <w:rPr>
          <w:rFonts w:ascii="宋体" w:hAnsi="宋体" w:eastAsia="宋体" w:cs="宋体"/>
          <w:color w:val="000"/>
          <w:sz w:val="28"/>
          <w:szCs w:val="28"/>
        </w:rPr>
        <w:t xml:space="preserve">两年多来都无法执行丧葬补助</w:t>
      </w:r>
    </w:p>
    <w:p>
      <w:pPr>
        <w:ind w:left="0" w:right="0" w:firstLine="560"/>
        <w:spacing w:before="450" w:after="450" w:line="312" w:lineRule="auto"/>
      </w:pPr>
      <w:r>
        <w:rPr>
          <w:rFonts w:ascii="宋体" w:hAnsi="宋体" w:eastAsia="宋体" w:cs="宋体"/>
          <w:color w:val="000"/>
          <w:sz w:val="28"/>
          <w:szCs w:val="28"/>
        </w:rPr>
        <w:t xml:space="preserve">现在——</w:t>
      </w:r>
    </w:p>
    <w:p>
      <w:pPr>
        <w:ind w:left="0" w:right="0" w:firstLine="560"/>
        <w:spacing w:before="450" w:after="450" w:line="312" w:lineRule="auto"/>
      </w:pPr>
      <w:r>
        <w:rPr>
          <w:rFonts w:ascii="宋体" w:hAnsi="宋体" w:eastAsia="宋体" w:cs="宋体"/>
          <w:color w:val="000"/>
          <w:sz w:val="28"/>
          <w:szCs w:val="28"/>
        </w:rPr>
        <w:t xml:space="preserve">此次《贯彻意见》明确：2024年7月1日《社会保险法》颁布实施后因病或非因工死亡的城镇职工基本养老保险参保人员（不包括已开始领取基本养老金的人员），其丧葬补助金按死亡时上一全省城镇非私营单位职工平均工资的3个月计发；缴费年限满15年（含视同缴费年限）的，抚恤金按死亡时上一全省城镇居民月人均可支配收入的7个月计发；缴费年限不满15年的，抚恤金按死亡时上一全省城镇居民月人均可支配收入×7×本人缴费年限÷15的标准计发，不足1年按1年计算。今后国家有统一规定后，再按国家规定执行。</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从12月9日（下周一）起，成都市社保经办机构将开始办理在职人员死亡丧葬补助金、抚恤金的拨付业务。鉴于两年来符合领取条件的人员积累较多（2024年至今涉及将近4万人要办理），市社保局请前来办理的人员合理安排时间，以避免因拥挤带来的不便。届时需带上死亡证明、火葬费收据、户口注销证明、法定继承人或指定受益人证明及身份证件</w:t>
      </w:r>
    </w:p>
    <w:p>
      <w:pPr>
        <w:ind w:left="0" w:right="0" w:firstLine="560"/>
        <w:spacing w:before="450" w:after="450" w:line="312" w:lineRule="auto"/>
      </w:pPr>
      <w:r>
        <w:rPr>
          <w:rFonts w:ascii="黑体" w:hAnsi="黑体" w:eastAsia="黑体" w:cs="黑体"/>
          <w:color w:val="000000"/>
          <w:sz w:val="36"/>
          <w:szCs w:val="36"/>
          <w:b w:val="1"/>
          <w:bCs w:val="1"/>
        </w:rPr>
        <w:t xml:space="preserve">第四篇：【留学回国落户上海】高层次留学人才回国可不受编制户口限制</w:t>
      </w:r>
    </w:p>
    <w:p>
      <w:pPr>
        <w:ind w:left="0" w:right="0" w:firstLine="560"/>
        <w:spacing w:before="450" w:after="450" w:line="312" w:lineRule="auto"/>
      </w:pPr>
      <w:r>
        <w:rPr>
          <w:rFonts w:ascii="宋体" w:hAnsi="宋体" w:eastAsia="宋体" w:cs="宋体"/>
          <w:color w:val="000"/>
          <w:sz w:val="28"/>
          <w:szCs w:val="28"/>
        </w:rPr>
        <w:t xml:space="preserve">海归求职网（www.feisuxs）-专注留学生海归求职培训辅导服务</w:t>
      </w:r>
    </w:p>
    <w:p>
      <w:pPr>
        <w:ind w:left="0" w:right="0" w:firstLine="560"/>
        <w:spacing w:before="450" w:after="450" w:line="312" w:lineRule="auto"/>
      </w:pPr>
      <w:r>
        <w:rPr>
          <w:rFonts w:ascii="宋体" w:hAnsi="宋体" w:eastAsia="宋体" w:cs="宋体"/>
          <w:color w:val="000"/>
          <w:sz w:val="28"/>
          <w:szCs w:val="28"/>
        </w:rPr>
        <w:t xml:space="preserve">【留学回国落户上海】高层次留学人才回国可不受编制户</w:t>
      </w:r>
    </w:p>
    <w:p>
      <w:pPr>
        <w:ind w:left="0" w:right="0" w:firstLine="560"/>
        <w:spacing w:before="450" w:after="450" w:line="312" w:lineRule="auto"/>
      </w:pPr>
      <w:r>
        <w:rPr>
          <w:rFonts w:ascii="宋体" w:hAnsi="宋体" w:eastAsia="宋体" w:cs="宋体"/>
          <w:color w:val="000"/>
          <w:sz w:val="28"/>
          <w:szCs w:val="28"/>
        </w:rPr>
        <w:t xml:space="preserve">口限制</w:t>
      </w:r>
    </w:p>
    <w:p>
      <w:pPr>
        <w:ind w:left="0" w:right="0" w:firstLine="560"/>
        <w:spacing w:before="450" w:after="450" w:line="312" w:lineRule="auto"/>
      </w:pPr>
      <w:r>
        <w:rPr>
          <w:rFonts w:ascii="宋体" w:hAnsi="宋体" w:eastAsia="宋体" w:cs="宋体"/>
          <w:color w:val="000"/>
          <w:sz w:val="28"/>
          <w:szCs w:val="28"/>
        </w:rPr>
        <w:t xml:space="preserve">日前，人事部、教育部等16个部门联合下发的一份通知显示，今后海外高层次留学人才回国工作，经有关主管部门批准，可不受编制数额、增人指标、工资总额和出国前户口所在地的限制。</w:t>
      </w:r>
    </w:p>
    <w:p>
      <w:pPr>
        <w:ind w:left="0" w:right="0" w:firstLine="560"/>
        <w:spacing w:before="450" w:after="450" w:line="312" w:lineRule="auto"/>
      </w:pPr>
      <w:r>
        <w:rPr>
          <w:rFonts w:ascii="宋体" w:hAnsi="宋体" w:eastAsia="宋体" w:cs="宋体"/>
          <w:color w:val="000"/>
          <w:sz w:val="28"/>
          <w:szCs w:val="28"/>
        </w:rPr>
        <w:t xml:space="preserve">据悉，旨在吸引海外高层次留学人才的其他措施还包括，回国工作的高层次留学人才的报酬与其本人能力、业绩、贡献挂钩;国家自然科学基金、863、973等重大科技计划和专项基金将面向回国工作的高层次留学人才平等开放;对特别优秀、国内急需的高层次留学人才，人事部将会同有关部门资助专项经费;高层次留学人才入出境及居留将享受一系列便利条件等。</w:t>
      </w:r>
    </w:p>
    <w:p>
      <w:pPr>
        <w:ind w:left="0" w:right="0" w:firstLine="560"/>
        <w:spacing w:before="450" w:after="450" w:line="312" w:lineRule="auto"/>
      </w:pPr>
      <w:r>
        <w:rPr>
          <w:rFonts w:ascii="宋体" w:hAnsi="宋体" w:eastAsia="宋体" w:cs="宋体"/>
          <w:color w:val="000"/>
          <w:sz w:val="28"/>
          <w:szCs w:val="28"/>
        </w:rPr>
        <w:t xml:space="preserve">根据16个部门共同制定的《关于建立海外高层次留学人才回国工作绿色通道的意见》，我国将根据少而精的原则吸引海外高层次留学人才。《意见》强调，要增强高层次留学人才引进工作的主动性，根据实际情况不断创新引进方式;积极吸引海外高层次留学人才回国到企事业单位工作，大力支持他们发挥自身优势，引进国外先进技术和资金，创办高新技术企业;发挥顶尖人才集聚效应，采取团队引进、核心人才带动引进等多种方式积极引进海外高层次留学人才和留学人才团队;对暂时无法回国的海外高层次留学人才，鼓励他们通过兼职、开展合作研究等各种适当方式为国服务。</w:t>
      </w:r>
    </w:p>
    <w:p>
      <w:pPr>
        <w:ind w:left="0" w:right="0" w:firstLine="560"/>
        <w:spacing w:before="450" w:after="450" w:line="312" w:lineRule="auto"/>
      </w:pPr>
      <w:r>
        <w:rPr>
          <w:rFonts w:ascii="宋体" w:hAnsi="宋体" w:eastAsia="宋体" w:cs="宋体"/>
          <w:color w:val="000"/>
          <w:sz w:val="28"/>
          <w:szCs w:val="28"/>
        </w:rPr>
        <w:t xml:space="preserve">文档来源：专业留学生海归求职培训辅导机构 海归求职网AceCareer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2025-07-09T02:32:24+08:00</dcterms:created>
  <dcterms:modified xsi:type="dcterms:W3CDTF">2025-07-09T02:32:24+08:00</dcterms:modified>
</cp:coreProperties>
</file>

<file path=docProps/custom.xml><?xml version="1.0" encoding="utf-8"?>
<Properties xmlns="http://schemas.openxmlformats.org/officeDocument/2006/custom-properties" xmlns:vt="http://schemas.openxmlformats.org/officeDocument/2006/docPropsVTypes"/>
</file>