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2024年11月金融统计数据报告</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第一篇：2024年11月金融统计数据报告2024年11月金融统计数据报告一、广义货币增长12.7 %，狭义货币增长7.8%11月末，广义货币(M2)余额82.55万亿元,同比增长12.7%，比上月末低0.2个百分点；狭义货币(M1)余额2...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第一篇：2024年11月金融统计数据报告</w:t>
      </w:r>
    </w:p>
    <w:p>
      <w:pPr>
        <w:ind w:left="0" w:right="0" w:firstLine="560"/>
        <w:spacing w:before="450" w:after="450" w:line="312" w:lineRule="auto"/>
      </w:pPr>
      <w:r>
        <w:rPr>
          <w:rFonts w:ascii="宋体" w:hAnsi="宋体" w:eastAsia="宋体" w:cs="宋体"/>
          <w:color w:val="000"/>
          <w:sz w:val="28"/>
          <w:szCs w:val="28"/>
        </w:rPr>
        <w:t xml:space="preserve">2024年11月金融统计数据报告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一、广义货币增长12.7 %，狭义货币增长7.8%</w:t>
      </w:r>
    </w:p>
    <w:p>
      <w:pPr>
        <w:ind w:left="0" w:right="0" w:firstLine="560"/>
        <w:spacing w:before="450" w:after="450" w:line="312" w:lineRule="auto"/>
      </w:pPr>
      <w:r>
        <w:rPr>
          <w:rFonts w:ascii="宋体" w:hAnsi="宋体" w:eastAsia="宋体" w:cs="宋体"/>
          <w:color w:val="000"/>
          <w:sz w:val="28"/>
          <w:szCs w:val="28"/>
        </w:rPr>
        <w:t xml:space="preserve">11月末，广义货币(M2)余额82.55万亿元,同比增长12.7%，比上月末低0.2个百分点；狭义货币(M1)余额28.14万亿元,同比增长7.8%，比上月末低0.6个百分点；流通中货币(M0)余额4.73万亿元,同比增长12.0%。当月净投放现金738亿元，同比多投放133亿元。</w:t>
      </w:r>
    </w:p>
    <w:p>
      <w:pPr>
        <w:ind w:left="0" w:right="0" w:firstLine="560"/>
        <w:spacing w:before="450" w:after="450" w:line="312" w:lineRule="auto"/>
      </w:pPr>
      <w:r>
        <w:rPr>
          <w:rFonts w:ascii="宋体" w:hAnsi="宋体" w:eastAsia="宋体" w:cs="宋体"/>
          <w:color w:val="000"/>
          <w:sz w:val="28"/>
          <w:szCs w:val="28"/>
        </w:rPr>
        <w:t xml:space="preserve">二、当月人民币贷款增加5622亿元，外币贷款增加8亿美元</w:t>
      </w:r>
    </w:p>
    <w:p>
      <w:pPr>
        <w:ind w:left="0" w:right="0" w:firstLine="560"/>
        <w:spacing w:before="450" w:after="450" w:line="312" w:lineRule="auto"/>
      </w:pPr>
      <w:r>
        <w:rPr>
          <w:rFonts w:ascii="宋体" w:hAnsi="宋体" w:eastAsia="宋体" w:cs="宋体"/>
          <w:color w:val="000"/>
          <w:sz w:val="28"/>
          <w:szCs w:val="28"/>
        </w:rPr>
        <w:t xml:space="preserve">11月末，本外币贷款余额57.43万亿元，同比增长15.6%。人民币贷款余额54.06万亿元，同比增长15.6%，分别比上月末和上年同期低0.2和4.2个百分点。当月人民币贷款增加5622亿元，同比多增78亿元。分部门看，住户贷款增加1435亿元，其中，短期贷款增加299亿元，中长期贷款增加1136亿元；非金融企业及其他部门贷款增加4183亿元，其中，短期贷款增加2847亿元，中长期贷款增加813亿元，票据融资增加360亿元。外币贷款余额5312亿美元，同比增长22.4%，当月外币贷款增加8亿美元。</w:t>
      </w:r>
    </w:p>
    <w:p>
      <w:pPr>
        <w:ind w:left="0" w:right="0" w:firstLine="560"/>
        <w:spacing w:before="450" w:after="450" w:line="312" w:lineRule="auto"/>
      </w:pPr>
      <w:r>
        <w:rPr>
          <w:rFonts w:ascii="宋体" w:hAnsi="宋体" w:eastAsia="宋体" w:cs="宋体"/>
          <w:color w:val="000"/>
          <w:sz w:val="28"/>
          <w:szCs w:val="28"/>
        </w:rPr>
        <w:t xml:space="preserve">三、当月人民币存款增加3247亿元，外币存款增加41亿美元</w:t>
      </w:r>
    </w:p>
    <w:p>
      <w:pPr>
        <w:ind w:left="0" w:right="0" w:firstLine="560"/>
        <w:spacing w:before="450" w:after="450" w:line="312" w:lineRule="auto"/>
      </w:pPr>
      <w:r>
        <w:rPr>
          <w:rFonts w:ascii="宋体" w:hAnsi="宋体" w:eastAsia="宋体" w:cs="宋体"/>
          <w:color w:val="000"/>
          <w:sz w:val="28"/>
          <w:szCs w:val="28"/>
        </w:rPr>
        <w:t xml:space="preserve">11月末，本外币存款余额81.21万亿元，同比增长13.0%。人民币存款余额79.51万亿元，同比增长13.1%，分别比上月末和上年同期低0.5和6.5个百分点。当月人民币存款增加3247亿元，同比少增2626亿元。其中，住户存款增加2103亿元，非金融企业存款增加3731亿元，财政性存款减少3763亿元。外币存款余额2668亿美元，同比增长12.9%，当月外币存款增加41亿美元。</w:t>
      </w:r>
    </w:p>
    <w:p>
      <w:pPr>
        <w:ind w:left="0" w:right="0" w:firstLine="560"/>
        <w:spacing w:before="450" w:after="450" w:line="312" w:lineRule="auto"/>
      </w:pPr>
      <w:r>
        <w:rPr>
          <w:rFonts w:ascii="宋体" w:hAnsi="宋体" w:eastAsia="宋体" w:cs="宋体"/>
          <w:color w:val="000"/>
          <w:sz w:val="28"/>
          <w:szCs w:val="28"/>
        </w:rPr>
        <w:t xml:space="preserve">四、银行间市场利率明显回落</w:t>
      </w:r>
    </w:p>
    <w:p>
      <w:pPr>
        <w:ind w:left="0" w:right="0" w:firstLine="560"/>
        <w:spacing w:before="450" w:after="450" w:line="312" w:lineRule="auto"/>
      </w:pPr>
      <w:r>
        <w:rPr>
          <w:rFonts w:ascii="宋体" w:hAnsi="宋体" w:eastAsia="宋体" w:cs="宋体"/>
          <w:color w:val="000"/>
          <w:sz w:val="28"/>
          <w:szCs w:val="28"/>
        </w:rPr>
        <w:t xml:space="preserve">11月份银行间市场人民币交易累计成交18.08万亿元，日均成交8216亿元，日均成交同比增加2.1%。</w:t>
      </w:r>
    </w:p>
    <w:p>
      <w:pPr>
        <w:ind w:left="0" w:right="0" w:firstLine="560"/>
        <w:spacing w:before="450" w:after="450" w:line="312" w:lineRule="auto"/>
      </w:pPr>
      <w:r>
        <w:rPr>
          <w:rFonts w:ascii="宋体" w:hAnsi="宋体" w:eastAsia="宋体" w:cs="宋体"/>
          <w:color w:val="000"/>
          <w:sz w:val="28"/>
          <w:szCs w:val="28"/>
        </w:rPr>
        <w:t xml:space="preserve">11月份银行间市场同业拆借月加权平均利率为3.49%，比上月低0.26个百分点；质押式债券回购月加权平均利率为3.52%,比上月低0.23个百分点。</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注2：贷款余额已扣除2024年3月份核销历史政策性财务挂账924亿元。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2024年，中国人民银行按照党中央、国务院统一部署，继续实施适度宽松的货币政策，进一步加强流动性管理，着力处理好保持经济平稳较快发展、调整经济结构和管理好通胀预期的关系，维护金融体系健康稳定运行。</w:t>
      </w:r>
    </w:p>
    <w:p>
      <w:pPr>
        <w:ind w:left="0" w:right="0" w:firstLine="560"/>
        <w:spacing w:before="450" w:after="450" w:line="312" w:lineRule="auto"/>
      </w:pPr>
      <w:r>
        <w:rPr>
          <w:rFonts w:ascii="宋体" w:hAnsi="宋体" w:eastAsia="宋体" w:cs="宋体"/>
          <w:color w:val="000"/>
          <w:sz w:val="28"/>
          <w:szCs w:val="28"/>
        </w:rPr>
        <w:t xml:space="preserve">一、广义货币增长19.7%</w:t>
      </w:r>
    </w:p>
    <w:p>
      <w:pPr>
        <w:ind w:left="0" w:right="0" w:firstLine="560"/>
        <w:spacing w:before="450" w:after="450" w:line="312" w:lineRule="auto"/>
      </w:pPr>
      <w:r>
        <w:rPr>
          <w:rFonts w:ascii="宋体" w:hAnsi="宋体" w:eastAsia="宋体" w:cs="宋体"/>
          <w:color w:val="000"/>
          <w:sz w:val="28"/>
          <w:szCs w:val="28"/>
        </w:rPr>
        <w:t xml:space="preserve">2024年末，广义货币(M2)余额72.58万亿元,同比增长19.7%，增幅比上月末高0.2个百分点，比上年末低8.0个百分点；狭义货币(M1)余额26.66万亿元,同比增长21.2%，增幅比上月和上年末分别低0.9和11.2个百分点；流通中货币(M0)余额4.46万亿元,同比增长16.7%。全年净投放现金6381亿元，同比多投放2354亿元。</w:t>
      </w:r>
    </w:p>
    <w:p>
      <w:pPr>
        <w:ind w:left="0" w:right="0" w:firstLine="560"/>
        <w:spacing w:before="450" w:after="450" w:line="312" w:lineRule="auto"/>
      </w:pPr>
      <w:r>
        <w:rPr>
          <w:rFonts w:ascii="宋体" w:hAnsi="宋体" w:eastAsia="宋体" w:cs="宋体"/>
          <w:color w:val="000"/>
          <w:sz w:val="28"/>
          <w:szCs w:val="28"/>
        </w:rPr>
        <w:t xml:space="preserve">二、全年本外币贷款增加8.36万亿元，其中，人民币贷款增加7.95万亿元，外币贷款增加740亿美元</w:t>
      </w:r>
    </w:p>
    <w:p>
      <w:pPr>
        <w:ind w:left="0" w:right="0" w:firstLine="560"/>
        <w:spacing w:before="450" w:after="450" w:line="312" w:lineRule="auto"/>
      </w:pPr>
      <w:r>
        <w:rPr>
          <w:rFonts w:ascii="宋体" w:hAnsi="宋体" w:eastAsia="宋体" w:cs="宋体"/>
          <w:color w:val="000"/>
          <w:sz w:val="28"/>
          <w:szCs w:val="28"/>
        </w:rPr>
        <w:t xml:space="preserve">2024年末，本外币贷款余额50.92万亿元，同比增长19.7%，全年本外币贷款增加8.36万亿元，同比少增2.16万亿元。人民币贷款余额47.92万亿元，同比增长19.9%，比上月末高0.1个百分点，比上年末低11.8个百分点。全年人民币贷款增加7.95万亿元，同比少增1.65万亿元。分</w:t>
      </w:r>
    </w:p>
    <w:p>
      <w:pPr>
        <w:ind w:left="0" w:right="0" w:firstLine="560"/>
        <w:spacing w:before="450" w:after="450" w:line="312" w:lineRule="auto"/>
      </w:pPr>
      <w:r>
        <w:rPr>
          <w:rFonts w:ascii="宋体" w:hAnsi="宋体" w:eastAsia="宋体" w:cs="宋体"/>
          <w:color w:val="000"/>
          <w:sz w:val="28"/>
          <w:szCs w:val="28"/>
        </w:rPr>
        <w:t xml:space="preserve">部门看，住户贷款增加2.87万亿元，其中,短期贷款增加9068亿元，中长期贷款增加1.96万亿元；非金融企业及其他部门贷款增加5.07万亿元，其中，短期贷款增加1.56万亿元，中长期贷款增加4.20万亿元，票据融资减少9051亿元。12月份，人民币贷款增加4807亿元，同比多增1007亿元。外币贷款余额4534亿美元，同比增长19.5%，全年外币贷款增加740亿美元。</w:t>
      </w:r>
    </w:p>
    <w:p>
      <w:pPr>
        <w:ind w:left="0" w:right="0" w:firstLine="560"/>
        <w:spacing w:before="450" w:after="450" w:line="312" w:lineRule="auto"/>
      </w:pPr>
      <w:r>
        <w:rPr>
          <w:rFonts w:ascii="宋体" w:hAnsi="宋体" w:eastAsia="宋体" w:cs="宋体"/>
          <w:color w:val="000"/>
          <w:sz w:val="28"/>
          <w:szCs w:val="28"/>
        </w:rPr>
        <w:t xml:space="preserve">三、全年本外币存款增加12.14万亿元，其中，人民币存款增加12.05万亿元，外币存款增加200亿美元</w:t>
      </w:r>
    </w:p>
    <w:p>
      <w:pPr>
        <w:ind w:left="0" w:right="0" w:firstLine="560"/>
        <w:spacing w:before="450" w:after="450" w:line="312" w:lineRule="auto"/>
      </w:pPr>
      <w:r>
        <w:rPr>
          <w:rFonts w:ascii="宋体" w:hAnsi="宋体" w:eastAsia="宋体" w:cs="宋体"/>
          <w:color w:val="000"/>
          <w:sz w:val="28"/>
          <w:szCs w:val="28"/>
        </w:rPr>
        <w:t xml:space="preserve">2024年末，本外币存款余额73.34万亿元，同比增长19.8%，全年本外币存款增加12.14万亿元，同比少增1.10万亿元。人民币存款余额71.82万亿元，同比增长20.2%，比上月末高0.6个百分点，比上年末低8个百分点。全年人民币存款增加12.05万亿元，同比少增1.08万亿元。其中，住户存款增加4.37万亿元，非金融企业存款增加5.31万亿元，财政存款增加3045亿元。12月份，人民币存款增加9449亿元，同比多增4428亿元。外币存款余额2287亿美元，同比增长9.5%，全年外币存款增加200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四、银行间市场交易活跃，市场利率上升</w:t>
      </w:r>
    </w:p>
    <w:p>
      <w:pPr>
        <w:ind w:left="0" w:right="0" w:firstLine="560"/>
        <w:spacing w:before="450" w:after="450" w:line="312" w:lineRule="auto"/>
      </w:pPr>
      <w:r>
        <w:rPr>
          <w:rFonts w:ascii="宋体" w:hAnsi="宋体" w:eastAsia="宋体" w:cs="宋体"/>
          <w:color w:val="000"/>
          <w:sz w:val="28"/>
          <w:szCs w:val="28"/>
        </w:rPr>
        <w:t xml:space="preserve">2024年全年，银行间市场人民币交易累计成交179.50万亿元，日均成交7180亿元，日均成交同比增长31.1%。</w:t>
      </w:r>
    </w:p>
    <w:p>
      <w:pPr>
        <w:ind w:left="0" w:right="0" w:firstLine="560"/>
        <w:spacing w:before="450" w:after="450" w:line="312" w:lineRule="auto"/>
      </w:pPr>
      <w:r>
        <w:rPr>
          <w:rFonts w:ascii="宋体" w:hAnsi="宋体" w:eastAsia="宋体" w:cs="宋体"/>
          <w:color w:val="000"/>
          <w:sz w:val="28"/>
          <w:szCs w:val="28"/>
        </w:rPr>
        <w:t xml:space="preserve">12月份同业拆借加权平均利率为2.92%，比上月和上年</w:t>
      </w:r>
    </w:p>
    <w:p>
      <w:pPr>
        <w:ind w:left="0" w:right="0" w:firstLine="560"/>
        <w:spacing w:before="450" w:after="450" w:line="312" w:lineRule="auto"/>
      </w:pPr>
      <w:r>
        <w:rPr>
          <w:rFonts w:ascii="宋体" w:hAnsi="宋体" w:eastAsia="宋体" w:cs="宋体"/>
          <w:color w:val="000"/>
          <w:sz w:val="28"/>
          <w:szCs w:val="28"/>
        </w:rPr>
        <w:t xml:space="preserve">同期分别高1.16和1.67个百分点；质押式债券回购加权平均利率为3.12%，比上月和上年同期分别高1.31和1.86个百分点。</w:t>
      </w:r>
    </w:p>
    <w:p>
      <w:pPr>
        <w:ind w:left="0" w:right="0" w:firstLine="560"/>
        <w:spacing w:before="450" w:after="450" w:line="312" w:lineRule="auto"/>
      </w:pPr>
      <w:r>
        <w:rPr>
          <w:rFonts w:ascii="宋体" w:hAnsi="宋体" w:eastAsia="宋体" w:cs="宋体"/>
          <w:color w:val="000"/>
          <w:sz w:val="28"/>
          <w:szCs w:val="28"/>
        </w:rPr>
        <w:t xml:space="preserve">五、国家外汇储备增长18.7%</w:t>
      </w:r>
    </w:p>
    <w:p>
      <w:pPr>
        <w:ind w:left="0" w:right="0" w:firstLine="560"/>
        <w:spacing w:before="450" w:after="450" w:line="312" w:lineRule="auto"/>
      </w:pPr>
      <w:r>
        <w:rPr>
          <w:rFonts w:ascii="宋体" w:hAnsi="宋体" w:eastAsia="宋体" w:cs="宋体"/>
          <w:color w:val="000"/>
          <w:sz w:val="28"/>
          <w:szCs w:val="28"/>
        </w:rPr>
        <w:t xml:space="preserve">2024年末，国家外汇储备余额为28473亿美元，同比增长18.7%。年末人民币汇率为1美元兑6.6227元人民币。（完）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2025-06-20T20:13:44+08:00</dcterms:created>
  <dcterms:modified xsi:type="dcterms:W3CDTF">2025-06-20T20:13:44+08:00</dcterms:modified>
</cp:coreProperties>
</file>

<file path=docProps/custom.xml><?xml version="1.0" encoding="utf-8"?>
<Properties xmlns="http://schemas.openxmlformats.org/officeDocument/2006/custom-properties" xmlns:vt="http://schemas.openxmlformats.org/officeDocument/2006/docPropsVTypes"/>
</file>