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学习中长期人才发展规划纲要心得</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习中长期人才发展规划纲要心得学习中长期人才发展规划纲要心得吴水莲2024.9提高自主创新能力、建设创新型国家是国家发展战略的核心。培养和造就一批创新人才特别是科技领军人才、拔尖人才，让他们在献身科学、造福人类的同时，致力于科技兴...</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