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五大千亿元产业集群之四汽车及零部件装备制造业（精选5篇）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五大千亿元产业集群之四汽车及零部件装备制造业三门峡市打造五大千亿元产业集群之四汽车及零部件装备制造业：提速驶入“快车道”转型发展的新突破7月11日，在陕县河南骏通车辆有限公司生产车间里，十几辆自卸车排队守候在生产流水线旁，等待进入...</w:t>
      </w:r>
    </w:p>
    <w:p>
      <w:pPr>
        <w:ind w:left="0" w:right="0" w:firstLine="560"/>
        <w:spacing w:before="450" w:after="450" w:line="312" w:lineRule="auto"/>
      </w:pPr>
      <w:r>
        <w:rPr>
          <w:rFonts w:ascii="黑体" w:hAnsi="黑体" w:eastAsia="黑体" w:cs="黑体"/>
          <w:color w:val="000000"/>
          <w:sz w:val="36"/>
          <w:szCs w:val="36"/>
          <w:b w:val="1"/>
          <w:bCs w:val="1"/>
        </w:rPr>
        <w:t xml:space="preserve">第一篇：五大千亿元产业集群之四汽车及零部件装备制造业</w:t>
      </w:r>
    </w:p>
    <w:p>
      <w:pPr>
        <w:ind w:left="0" w:right="0" w:firstLine="560"/>
        <w:spacing w:before="450" w:after="450" w:line="312" w:lineRule="auto"/>
      </w:pPr>
      <w:r>
        <w:rPr>
          <w:rFonts w:ascii="宋体" w:hAnsi="宋体" w:eastAsia="宋体" w:cs="宋体"/>
          <w:color w:val="000"/>
          <w:sz w:val="28"/>
          <w:szCs w:val="28"/>
        </w:rPr>
        <w:t xml:space="preserve">三门峡市打造五大千亿元产业集群之四</w:t>
      </w:r>
    </w:p>
    <w:p>
      <w:pPr>
        <w:ind w:left="0" w:right="0" w:firstLine="560"/>
        <w:spacing w:before="450" w:after="450" w:line="312" w:lineRule="auto"/>
      </w:pPr>
      <w:r>
        <w:rPr>
          <w:rFonts w:ascii="宋体" w:hAnsi="宋体" w:eastAsia="宋体" w:cs="宋体"/>
          <w:color w:val="000"/>
          <w:sz w:val="28"/>
          <w:szCs w:val="28"/>
        </w:rPr>
        <w:t xml:space="preserve">汽车及零部件装备制造业：提速驶入“快车道”</w:t>
      </w:r>
    </w:p>
    <w:p>
      <w:pPr>
        <w:ind w:left="0" w:right="0" w:firstLine="560"/>
        <w:spacing w:before="450" w:after="450" w:line="312" w:lineRule="auto"/>
      </w:pPr>
      <w:r>
        <w:rPr>
          <w:rFonts w:ascii="宋体" w:hAnsi="宋体" w:eastAsia="宋体" w:cs="宋体"/>
          <w:color w:val="000"/>
          <w:sz w:val="28"/>
          <w:szCs w:val="28"/>
        </w:rPr>
        <w:t xml:space="preserve">转型发展的新突破</w:t>
      </w:r>
    </w:p>
    <w:p>
      <w:pPr>
        <w:ind w:left="0" w:right="0" w:firstLine="560"/>
        <w:spacing w:before="450" w:after="450" w:line="312" w:lineRule="auto"/>
      </w:pPr>
      <w:r>
        <w:rPr>
          <w:rFonts w:ascii="宋体" w:hAnsi="宋体" w:eastAsia="宋体" w:cs="宋体"/>
          <w:color w:val="000"/>
          <w:sz w:val="28"/>
          <w:szCs w:val="28"/>
        </w:rPr>
        <w:t xml:space="preserve">7月11日，在陕县河南骏通车辆有限公司生产车间里，十几辆自卸车排队守候在生产流水线旁，等待进入工位完成工序。厂房里的机鸣声、敲击声、电焊声，声声入耳，一派热火朝天的景象；停车场上，矿山劲霸等系列产品排成汽车阵，蔚为壮观；公司汽车主题公园项目正待时启动。</w:t>
      </w:r>
    </w:p>
    <w:p>
      <w:pPr>
        <w:ind w:left="0" w:right="0" w:firstLine="560"/>
        <w:spacing w:before="450" w:after="450" w:line="312" w:lineRule="auto"/>
      </w:pPr>
      <w:r>
        <w:rPr>
          <w:rFonts w:ascii="宋体" w:hAnsi="宋体" w:eastAsia="宋体" w:cs="宋体"/>
          <w:color w:val="000"/>
          <w:sz w:val="28"/>
          <w:szCs w:val="28"/>
        </w:rPr>
        <w:t xml:space="preserve">在市区，三门峡速达电动汽车科技公司项目建设正加快推进，生产厂区初显轮廓。7月4日，3辆全新设计开发的纯电动汽车正式下线；7月底，第二批4辆试验样车交付试车运行。</w:t>
      </w:r>
    </w:p>
    <w:p>
      <w:pPr>
        <w:ind w:left="0" w:right="0" w:firstLine="560"/>
        <w:spacing w:before="450" w:after="450" w:line="312" w:lineRule="auto"/>
      </w:pPr>
      <w:r>
        <w:rPr>
          <w:rFonts w:ascii="宋体" w:hAnsi="宋体" w:eastAsia="宋体" w:cs="宋体"/>
          <w:color w:val="000"/>
          <w:sz w:val="28"/>
          <w:szCs w:val="28"/>
        </w:rPr>
        <w:t xml:space="preserve">构建现代产业体系的重要支撑，把以汽车及零部件为主的装备制造业培育成我市重要的支柱产业之一，在三门峡打造汽车及零部件产业集群，建设国内知名的专用车及纯电动汽车制造基地，建设国内知名的装备制造业基地，一个令人瞩目的汽车及零部件装备产业已驶入发展“快车道”。</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装备制造业是为国民经济各行业提供技术装备支撑的战略性产业，是衡量区域经济发展综合实力的核心产业。</w:t>
      </w:r>
    </w:p>
    <w:p>
      <w:pPr>
        <w:ind w:left="0" w:right="0" w:firstLine="560"/>
        <w:spacing w:before="450" w:after="450" w:line="312" w:lineRule="auto"/>
      </w:pPr>
      <w:r>
        <w:rPr>
          <w:rFonts w:ascii="宋体" w:hAnsi="宋体" w:eastAsia="宋体" w:cs="宋体"/>
          <w:color w:val="000"/>
          <w:sz w:val="28"/>
          <w:szCs w:val="28"/>
        </w:rPr>
        <w:t xml:space="preserve">我市是典型的资源型城市，跳出资源“陷阱”，建设生态、环保、绿色的汽车及零部件装备制造业产业集群，标志着三门峡在实施“四大一高”战略，特别是推进“一高两化”，加快转型发展方面实现了新突破。</w:t>
      </w:r>
    </w:p>
    <w:p>
      <w:pPr>
        <w:ind w:left="0" w:right="0" w:firstLine="560"/>
        <w:spacing w:before="450" w:after="450" w:line="312" w:lineRule="auto"/>
      </w:pPr>
      <w:r>
        <w:rPr>
          <w:rFonts w:ascii="宋体" w:hAnsi="宋体" w:eastAsia="宋体" w:cs="宋体"/>
          <w:color w:val="000"/>
          <w:sz w:val="28"/>
          <w:szCs w:val="28"/>
        </w:rPr>
        <w:t xml:space="preserve">近年，市委、市政府把以汽车及零部件为主的装备制造业作为促进资源型城市转型而重点培育和发展的接续替代产业，集中要素资源予以扶持，为加快产业发展创造有利条件。装备制造业已形成具有一定规模和技术水平的产业体系，成为发展最快、创新能力最强和最具发展潜力的产业之—，特别是汽车及零部件产业实现快速发展，产业规模不断壮大。</w:t>
      </w:r>
    </w:p>
    <w:p>
      <w:pPr>
        <w:ind w:left="0" w:right="0" w:firstLine="560"/>
        <w:spacing w:before="450" w:after="450" w:line="312" w:lineRule="auto"/>
      </w:pPr>
      <w:r>
        <w:rPr>
          <w:rFonts w:ascii="宋体" w:hAnsi="宋体" w:eastAsia="宋体" w:cs="宋体"/>
          <w:color w:val="000"/>
          <w:sz w:val="28"/>
          <w:szCs w:val="28"/>
        </w:rPr>
        <w:t xml:space="preserve">骏通公司已成为中西部规模最大、综合实力最强的汽车装备民营生产企业，汽车单产跃居全国首位，拥有年产分别达到1万辆的自卸车、半挂车、罐式车生产线各1条，年产2万辆的节能型矿山运输车生产线即将建成投产，其产品远销山西、陕西等全国近30个省区，并批量出口中亚、东南亚等多个国家和地区。2024年，该公司销售专用车1.5万台，销售收入12亿元；汽车出口1487辆，货值近7000万美元。</w:t>
      </w:r>
    </w:p>
    <w:p>
      <w:pPr>
        <w:ind w:left="0" w:right="0" w:firstLine="560"/>
        <w:spacing w:before="450" w:after="450" w:line="312" w:lineRule="auto"/>
      </w:pPr>
      <w:r>
        <w:rPr>
          <w:rFonts w:ascii="宋体" w:hAnsi="宋体" w:eastAsia="宋体" w:cs="宋体"/>
          <w:color w:val="000"/>
          <w:sz w:val="28"/>
          <w:szCs w:val="28"/>
        </w:rPr>
        <w:t xml:space="preserve">作为我市汽车及零部件等装备制造业千亿元产业集群的龙头企业，骏通公司远景规划令人振奋。加快推进年产各1万辆的起重举升类专用车、多轮驱动专用车、环卫作业类专用车等项目，规划项目面积3至5平方公里，着力打造产能10万辆、产值350亿元、带动就业1.5万人、实现税收30亿元以上的专用汽车装备制造产业园；引进英国多轮驱动高新技术，填补国内空白；占地600亩的汽车起动机项目正在施工，2024年投入大规模生产；作为陕县汽车产业园的“龙头”，骏通公司正在计划建设汽车主题公园，即一座汽车城3-</w:t>
      </w:r>
    </w:p>
    <w:p>
      <w:pPr>
        <w:ind w:left="0" w:right="0" w:firstLine="560"/>
        <w:spacing w:before="450" w:after="450" w:line="312" w:lineRule="auto"/>
      </w:pPr>
      <w:r>
        <w:rPr>
          <w:rFonts w:ascii="宋体" w:hAnsi="宋体" w:eastAsia="宋体" w:cs="宋体"/>
          <w:color w:val="000"/>
          <w:sz w:val="28"/>
          <w:szCs w:val="28"/>
        </w:rPr>
        <w:t xml:space="preserve">械公司、亿龙机械公司等一批骨干企业，使我市初步形成了以专用汽车、纯电动汽车、轿车轮毂、化工机械等产品为主的产业基础。</w:t>
      </w:r>
    </w:p>
    <w:p>
      <w:pPr>
        <w:ind w:left="0" w:right="0" w:firstLine="560"/>
        <w:spacing w:before="450" w:after="450" w:line="312" w:lineRule="auto"/>
      </w:pPr>
      <w:r>
        <w:rPr>
          <w:rFonts w:ascii="宋体" w:hAnsi="宋体" w:eastAsia="宋体" w:cs="宋体"/>
          <w:color w:val="000"/>
          <w:sz w:val="28"/>
          <w:szCs w:val="28"/>
        </w:rPr>
        <w:t xml:space="preserve">2024年，我市装备制造业规模以上企业实现主营业务收入150亿元，同比增长23%；实现工业增加值40.36亿元，同比增长21.2%。其中，汽车制造业实现主营业务收入26.7亿元，同比增长22.6%；实现增加值6.1亿元，同比增长29.4%，以汽车及零部件为主的装备制造业呈现快速发展态势。</w:t>
      </w:r>
    </w:p>
    <w:p>
      <w:pPr>
        <w:ind w:left="0" w:right="0" w:firstLine="560"/>
        <w:spacing w:before="450" w:after="450" w:line="312" w:lineRule="auto"/>
      </w:pPr>
      <w:r>
        <w:rPr>
          <w:rFonts w:ascii="宋体" w:hAnsi="宋体" w:eastAsia="宋体" w:cs="宋体"/>
          <w:color w:val="000"/>
          <w:sz w:val="28"/>
          <w:szCs w:val="28"/>
        </w:rPr>
        <w:t xml:space="preserve">产业调整优化的引领者</w:t>
      </w:r>
    </w:p>
    <w:p>
      <w:pPr>
        <w:ind w:left="0" w:right="0" w:firstLine="560"/>
        <w:spacing w:before="450" w:after="450" w:line="312" w:lineRule="auto"/>
      </w:pPr>
      <w:r>
        <w:rPr>
          <w:rFonts w:ascii="宋体" w:hAnsi="宋体" w:eastAsia="宋体" w:cs="宋体"/>
          <w:color w:val="000"/>
          <w:sz w:val="28"/>
          <w:szCs w:val="28"/>
        </w:rPr>
        <w:t xml:space="preserve">汽车及零部件产业是装备制造业的核心产业，产业链长、关联度高、带动就业和消费能力强。汽车行业能否率先转型升级，拉动经济又好又快发展，既考验着三门峡人的智慧，又是三门峡人肩上沉甸甸的责任。</w:t>
      </w:r>
    </w:p>
    <w:p>
      <w:pPr>
        <w:ind w:left="0" w:right="0" w:firstLine="560"/>
        <w:spacing w:before="450" w:after="450" w:line="312" w:lineRule="auto"/>
      </w:pPr>
      <w:r>
        <w:rPr>
          <w:rFonts w:ascii="宋体" w:hAnsi="宋体" w:eastAsia="宋体" w:cs="宋体"/>
          <w:color w:val="000"/>
          <w:sz w:val="28"/>
          <w:szCs w:val="28"/>
        </w:rPr>
        <w:t xml:space="preserve">我市深入实施“四大一高”战略，充分发挥比较优势，紧紧抓住国家振兴装备制造业和产业转移的历史机遇，突出“高端化、集群化、特色化”发展方向，坚持以龙头企业为依托，以产业园区为载体，以重点项目为抓手，积极引进战略投资者，以壮大产业规模和增强核心竞争力为主线，重点发展新能源汽车、专用汽车“一重一轻”两大类汽车产品以及化工机械、精密量仪、水工机械等专业设备，着力提升零部件产业配套能力，形成布局合理、结构优化、具有较强竞争力的汽车及零部件装备制造业新格局。</w:t>
      </w:r>
    </w:p>
    <w:p>
      <w:pPr>
        <w:ind w:left="0" w:right="0" w:firstLine="560"/>
        <w:spacing w:before="450" w:after="450" w:line="312" w:lineRule="auto"/>
      </w:pPr>
      <w:r>
        <w:rPr>
          <w:rFonts w:ascii="宋体" w:hAnsi="宋体" w:eastAsia="宋体" w:cs="宋体"/>
          <w:color w:val="000"/>
          <w:sz w:val="28"/>
          <w:szCs w:val="28"/>
        </w:rPr>
        <w:t xml:space="preserve">只有自主创新，才能促进转型发展，推动汽车产业的发展。</w:t>
      </w:r>
    </w:p>
    <w:p>
      <w:pPr>
        <w:ind w:left="0" w:right="0" w:firstLine="560"/>
        <w:spacing w:before="450" w:after="450" w:line="312" w:lineRule="auto"/>
      </w:pPr>
      <w:r>
        <w:rPr>
          <w:rFonts w:ascii="宋体" w:hAnsi="宋体" w:eastAsia="宋体" w:cs="宋体"/>
          <w:color w:val="000"/>
          <w:sz w:val="28"/>
          <w:szCs w:val="28"/>
        </w:rPr>
        <w:t xml:space="preserve">打造汽车及零部件装备制造业产业集群，我市坚持自主研发与引进消化吸收相结合、“引进来”与“走出去”相结合、“规模扩张”与“结构调整”相结合、“以整带零”与“以零促整”相结合，引导企业逐步由依赖引进技术向自主创新转变，积极研发先进适用、高附加值的主机产品和核心基础零部件，支持我市技术成熟、有竞争优势的产能向区外扩张，推动装备制造业结构优化升级，推广采用新技术、新工艺、新设备、新产品，促进产业升级。通过发展纯电动汽车整车和吸引专用汽车整车落户我市，带动相关零部件产业发展；通过发展汽车及零部件，形成本地配套优势和整车制造成本优势，促进整车发展。同时，大力发展锂离子动力电池产业，抢占产业发展制高点，带动新能源汽车整车生产，并围绕零部件产业基地建设，大力引进零部件企业，吸引整车企业进驻我市，形成整车与零部件相互促进、互动发展的新格局。</w:t>
      </w:r>
    </w:p>
    <w:p>
      <w:pPr>
        <w:ind w:left="0" w:right="0" w:firstLine="560"/>
        <w:spacing w:before="450" w:after="450" w:line="312" w:lineRule="auto"/>
      </w:pPr>
      <w:r>
        <w:rPr>
          <w:rFonts w:ascii="宋体" w:hAnsi="宋体" w:eastAsia="宋体" w:cs="宋体"/>
          <w:color w:val="000"/>
          <w:sz w:val="28"/>
          <w:szCs w:val="28"/>
        </w:rPr>
        <w:t xml:space="preserve">每一个园区都将成为一个经济支撑点，形成关联性，集聚合力，集群化发展。三门峡经济技术产业集聚区依托速达公司等，以新能源汽车及零部件产业为主导产业，发展纯电动汽车整车及关键零部件；陕县专用汽车产业园以骏通公司为龙头，积极引进整车生产企业及专用汽车零部件生产企业，发展专用汽车及其配套产业；三门峡产业集聚区以装备制造业为主导产业，重点发展高档铝合金轿车轮毂、缸体、-5-</w:t>
      </w:r>
    </w:p>
    <w:p>
      <w:pPr>
        <w:ind w:left="0" w:right="0" w:firstLine="560"/>
        <w:spacing w:before="450" w:after="450" w:line="312" w:lineRule="auto"/>
      </w:pPr>
      <w:r>
        <w:rPr>
          <w:rFonts w:ascii="宋体" w:hAnsi="宋体" w:eastAsia="宋体" w:cs="宋体"/>
          <w:color w:val="000"/>
          <w:sz w:val="28"/>
          <w:szCs w:val="28"/>
        </w:rPr>
        <w:t xml:space="preserve">农机等产品；湖滨机电制造专业园区重点发展精密量仪、干燥设备、织针及制针设备等专用设备制造业。这几个园区辐射全市，又相互关联，形成汽车及零部件装备制造业产业集群。这一产业集群必将成为带动和支撑我市转型发展的核心增长极之一。</w:t>
      </w:r>
    </w:p>
    <w:p>
      <w:pPr>
        <w:ind w:left="0" w:right="0" w:firstLine="560"/>
        <w:spacing w:before="450" w:after="450" w:line="312" w:lineRule="auto"/>
      </w:pPr>
      <w:r>
        <w:rPr>
          <w:rFonts w:ascii="宋体" w:hAnsi="宋体" w:eastAsia="宋体" w:cs="宋体"/>
          <w:color w:val="000"/>
          <w:sz w:val="28"/>
          <w:szCs w:val="28"/>
        </w:rPr>
        <w:t xml:space="preserve">到2024年，初步形成5至8家主业突出、具有自主知识产权和核心竞争力的大型企业集团，形成一批特色装备制造产品群，全市专用汽车综合产能达到8万辆、产销5万辆以上；突破纯电动汽车的关键零部件技术，构建完整的产业链，纯电动汽车产能达到5万辆、产销2万辆；汽车及零部件产业销售收入超过300亿元。进一步巩固和增强检测量仪行业在国内生产基地的地位，扩大和提高大型化工机械压力容器、大型电站设备、水工设备行业优势，再造数控机床在行业内的优势，力争装备制造业实现销售收入超500亿元，成为我市重要的支柱产业之一。到2024年，规划重点项目77个，总投资336亿元，全部建成达产后可新增销售收入1031亿元、利税149亿元，使我市以汽车及零部件为主的装备制造业集群总销售收入达到1181亿元。</w:t>
      </w:r>
    </w:p>
    <w:p>
      <w:pPr>
        <w:ind w:left="0" w:right="0" w:firstLine="560"/>
        <w:spacing w:before="450" w:after="450" w:line="312" w:lineRule="auto"/>
      </w:pPr>
      <w:r>
        <w:rPr>
          <w:rFonts w:ascii="宋体" w:hAnsi="宋体" w:eastAsia="宋体" w:cs="宋体"/>
          <w:color w:val="000"/>
          <w:sz w:val="28"/>
          <w:szCs w:val="28"/>
        </w:rPr>
        <w:t xml:space="preserve">利用已经形成的发展基础，抢抓豫晋陕黄河金三角承接产业转移示范区的大好机遇，吸引更多的项目入驻，三门峡打造汽车及零部件装备制造业千亿元产业集群的目标一定能变成现实。汇聚发展合力，凝聚美好愿景，三门峡汽车产业正阔步迈入发展新时代。</w:t>
      </w:r>
    </w:p>
    <w:p>
      <w:pPr>
        <w:ind w:left="0" w:right="0" w:firstLine="560"/>
        <w:spacing w:before="450" w:after="450" w:line="312" w:lineRule="auto"/>
      </w:pPr>
      <w:r>
        <w:rPr>
          <w:rFonts w:ascii="黑体" w:hAnsi="黑体" w:eastAsia="黑体" w:cs="黑体"/>
          <w:color w:val="000000"/>
          <w:sz w:val="36"/>
          <w:szCs w:val="36"/>
          <w:b w:val="1"/>
          <w:bCs w:val="1"/>
        </w:rPr>
        <w:t xml:space="preserve">第二篇：汽车摩托车零部件产业集群招商项目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项目名称：汽车摩托车零部件产业集群招商项目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申报单位：万年县招商局</w:t>
      </w:r>
    </w:p>
    <w:p>
      <w:pPr>
        <w:ind w:left="0" w:right="0" w:firstLine="560"/>
        <w:spacing w:before="450" w:after="450" w:line="312" w:lineRule="auto"/>
      </w:pPr>
      <w:r>
        <w:rPr>
          <w:rFonts w:ascii="宋体" w:hAnsi="宋体" w:eastAsia="宋体" w:cs="宋体"/>
          <w:color w:val="000"/>
          <w:sz w:val="28"/>
          <w:szCs w:val="28"/>
        </w:rPr>
        <w:t xml:space="preserve">产业类别：汽车及汽车零配件产业项目</w:t>
      </w:r>
    </w:p>
    <w:p>
      <w:pPr>
        <w:ind w:left="0" w:right="0" w:firstLine="560"/>
        <w:spacing w:before="450" w:after="450" w:line="312" w:lineRule="auto"/>
      </w:pPr>
      <w:r>
        <w:rPr>
          <w:rFonts w:ascii="宋体" w:hAnsi="宋体" w:eastAsia="宋体" w:cs="宋体"/>
          <w:color w:val="000"/>
          <w:sz w:val="28"/>
          <w:szCs w:val="28"/>
        </w:rPr>
        <w:t xml:space="preserve">项目内容：积极采用高新技术，加大技术引进与合作，提高自主开发能力，广泛推行国际标准，着力培育系统开发及模块化供货。重点发展十大系列产品：(1)发动机及零部件；(2)制动器总成及系统；</w:t>
      </w:r>
    </w:p>
    <w:p>
      <w:pPr>
        <w:ind w:left="0" w:right="0" w:firstLine="560"/>
        <w:spacing w:before="450" w:after="450" w:line="312" w:lineRule="auto"/>
      </w:pPr>
      <w:r>
        <w:rPr>
          <w:rFonts w:ascii="宋体" w:hAnsi="宋体" w:eastAsia="宋体" w:cs="宋体"/>
          <w:color w:val="000"/>
          <w:sz w:val="28"/>
          <w:szCs w:val="28"/>
        </w:rPr>
        <w:t xml:space="preserve">(3)变速器；(4)方向机；(5)离合器；(6)摩擦材料；(7)传动系统零部件、总成及系统；(8)电器件；(9)车身零部件；(10)汽车电子产品。形成10家左右具有一定竞争力的零部件企业，以及一批“专、精、新”零部件技术创新能力，成为全省及周边地区重要的汽车零部件产业制造中心、信息中心和采购中心之一。创造条件引进发动机、整车等带动力强的龙头企业。</w:t>
      </w:r>
    </w:p>
    <w:p>
      <w:pPr>
        <w:ind w:left="0" w:right="0" w:firstLine="560"/>
        <w:spacing w:before="450" w:after="450" w:line="312" w:lineRule="auto"/>
      </w:pPr>
      <w:r>
        <w:rPr>
          <w:rFonts w:ascii="宋体" w:hAnsi="宋体" w:eastAsia="宋体" w:cs="宋体"/>
          <w:color w:val="000"/>
          <w:sz w:val="28"/>
          <w:szCs w:val="28"/>
        </w:rPr>
        <w:t xml:space="preserve">建设条件：</w:t>
      </w:r>
    </w:p>
    <w:p>
      <w:pPr>
        <w:ind w:left="0" w:right="0" w:firstLine="560"/>
        <w:spacing w:before="450" w:after="450" w:line="312" w:lineRule="auto"/>
      </w:pPr>
      <w:r>
        <w:rPr>
          <w:rFonts w:ascii="宋体" w:hAnsi="宋体" w:eastAsia="宋体" w:cs="宋体"/>
          <w:color w:val="000"/>
          <w:sz w:val="28"/>
          <w:szCs w:val="28"/>
        </w:rPr>
        <w:t xml:space="preserve">1、厂址选择：本项目选址在万年县丰收产业集群，万年丰收产业集群基础设施配套完善，提供“七通一平”的土地。</w:t>
      </w:r>
    </w:p>
    <w:p>
      <w:pPr>
        <w:ind w:left="0" w:right="0" w:firstLine="560"/>
        <w:spacing w:before="450" w:after="450" w:line="312" w:lineRule="auto"/>
      </w:pPr>
      <w:r>
        <w:rPr>
          <w:rFonts w:ascii="宋体" w:hAnsi="宋体" w:eastAsia="宋体" w:cs="宋体"/>
          <w:color w:val="000"/>
          <w:sz w:val="28"/>
          <w:szCs w:val="28"/>
        </w:rPr>
        <w:t xml:space="preserve">2、水电供给：项目区水资源丰富，电力供应充足，完全能满足生产、生活的需要。</w:t>
      </w:r>
    </w:p>
    <w:p>
      <w:pPr>
        <w:ind w:left="0" w:right="0" w:firstLine="560"/>
        <w:spacing w:before="450" w:after="450" w:line="312" w:lineRule="auto"/>
      </w:pPr>
      <w:r>
        <w:rPr>
          <w:rFonts w:ascii="宋体" w:hAnsi="宋体" w:eastAsia="宋体" w:cs="宋体"/>
          <w:color w:val="000"/>
          <w:sz w:val="28"/>
          <w:szCs w:val="28"/>
        </w:rPr>
        <w:t xml:space="preserve">3、原材料供应：我县紧邻南昌、景德镇、九江、鹰潭等地，为长三角、闽三角、珠三角共同腹地，项目生产所需的原材料资源充足，运输方便。</w:t>
      </w:r>
    </w:p>
    <w:p>
      <w:pPr>
        <w:ind w:left="0" w:right="0" w:firstLine="560"/>
        <w:spacing w:before="450" w:after="450" w:line="312" w:lineRule="auto"/>
      </w:pPr>
      <w:r>
        <w:rPr>
          <w:rFonts w:ascii="宋体" w:hAnsi="宋体" w:eastAsia="宋体" w:cs="宋体"/>
          <w:color w:val="000"/>
          <w:sz w:val="28"/>
          <w:szCs w:val="28"/>
        </w:rPr>
        <w:t xml:space="preserve">4、交通条件：项目区紧邻济广高速、德昌高速的交汇处，县内皖赣铁路、206国道、省道及高速公路四通八达，直达周边县市及省内外，交通便利。</w:t>
      </w:r>
    </w:p>
    <w:p>
      <w:pPr>
        <w:ind w:left="0" w:right="0" w:firstLine="560"/>
        <w:spacing w:before="450" w:after="450" w:line="312" w:lineRule="auto"/>
      </w:pPr>
      <w:r>
        <w:rPr>
          <w:rFonts w:ascii="宋体" w:hAnsi="宋体" w:eastAsia="宋体" w:cs="宋体"/>
          <w:color w:val="000"/>
          <w:sz w:val="28"/>
          <w:szCs w:val="28"/>
        </w:rPr>
        <w:t xml:space="preserve">市场预测：随着经济和社会的不断发展，汽车和摩托车的年需求量越来越大，产业获得持续发展，据预测，到2024年，我国汽车和轿车需求量将分别达到1000万辆和500万辆以上，摩托车的年产量和需求量也在不断增长。同时周边如安徽、湖北、江西、福建等地汽车制造企业10多家面。对如此巨大的市场空间，作为汽车和摩托车的配件产品必须同步发展，因此，该项目市场前景广阔。</w:t>
      </w:r>
    </w:p>
    <w:p>
      <w:pPr>
        <w:ind w:left="0" w:right="0" w:firstLine="560"/>
        <w:spacing w:before="450" w:after="450" w:line="312" w:lineRule="auto"/>
      </w:pPr>
      <w:r>
        <w:rPr>
          <w:rFonts w:ascii="宋体" w:hAnsi="宋体" w:eastAsia="宋体" w:cs="宋体"/>
          <w:color w:val="000"/>
          <w:sz w:val="28"/>
          <w:szCs w:val="28"/>
        </w:rPr>
        <w:t xml:space="preserve">经济效益：项目总投资10亿元，项目达产后，年可实现销售收入20多亿元，年利润可达2亿元以上。</w:t>
      </w:r>
    </w:p>
    <w:p>
      <w:pPr>
        <w:ind w:left="0" w:right="0" w:firstLine="560"/>
        <w:spacing w:before="450" w:after="450" w:line="312" w:lineRule="auto"/>
      </w:pPr>
      <w:r>
        <w:rPr>
          <w:rFonts w:ascii="宋体" w:hAnsi="宋体" w:eastAsia="宋体" w:cs="宋体"/>
          <w:color w:val="000"/>
          <w:sz w:val="28"/>
          <w:szCs w:val="28"/>
        </w:rPr>
        <w:t xml:space="preserve">合作方式：独资、合作</w:t>
      </w:r>
    </w:p>
    <w:p>
      <w:pPr>
        <w:ind w:left="0" w:right="0" w:firstLine="560"/>
        <w:spacing w:before="450" w:after="450" w:line="312" w:lineRule="auto"/>
      </w:pPr>
      <w:r>
        <w:rPr>
          <w:rFonts w:ascii="宋体" w:hAnsi="宋体" w:eastAsia="宋体" w:cs="宋体"/>
          <w:color w:val="000"/>
          <w:sz w:val="28"/>
          <w:szCs w:val="28"/>
        </w:rPr>
        <w:t xml:space="preserve">联 系 人：万年县招商局颜红霖</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传真：0793—3691770</w:t>
      </w:r>
    </w:p>
    <w:p>
      <w:pPr>
        <w:ind w:left="0" w:right="0" w:firstLine="560"/>
        <w:spacing w:before="450" w:after="450" w:line="312" w:lineRule="auto"/>
      </w:pPr>
      <w:r>
        <w:rPr>
          <w:rFonts w:ascii="宋体" w:hAnsi="宋体" w:eastAsia="宋体" w:cs="宋体"/>
          <w:color w:val="000"/>
          <w:sz w:val="28"/>
          <w:szCs w:val="28"/>
        </w:rPr>
        <w:t xml:space="preserve">电子邮箱：wnzsxm@163.com</w:t>
      </w:r>
    </w:p>
    <w:p>
      <w:pPr>
        <w:ind w:left="0" w:right="0" w:firstLine="560"/>
        <w:spacing w:before="450" w:after="450" w:line="312" w:lineRule="auto"/>
      </w:pPr>
      <w:r>
        <w:rPr>
          <w:rFonts w:ascii="宋体" w:hAnsi="宋体" w:eastAsia="宋体" w:cs="宋体"/>
          <w:color w:val="000"/>
          <w:sz w:val="28"/>
          <w:szCs w:val="28"/>
        </w:rPr>
        <w:t xml:space="preserve">招商网址：http://</w:t>
      </w:r>
    </w:p>
    <w:p>
      <w:pPr>
        <w:ind w:left="0" w:right="0" w:firstLine="560"/>
        <w:spacing w:before="450" w:after="450" w:line="312" w:lineRule="auto"/>
      </w:pPr>
      <w:r>
        <w:rPr>
          <w:rFonts w:ascii="黑体" w:hAnsi="黑体" w:eastAsia="黑体" w:cs="黑体"/>
          <w:color w:val="000000"/>
          <w:sz w:val="36"/>
          <w:szCs w:val="36"/>
          <w:b w:val="1"/>
          <w:bCs w:val="1"/>
        </w:rPr>
        <w:t xml:space="preserve">第三篇：我国汽车零部件产业集群竞争力发展趋势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内容选自智研数据研究中心发布的《2024-2024年中国汽车零部件及配件制造行业领先企业分析及投资前景预测报告》</w:t>
      </w:r>
    </w:p>
    <w:p>
      <w:pPr>
        <w:ind w:left="0" w:right="0" w:firstLine="560"/>
        <w:spacing w:before="450" w:after="450" w:line="312" w:lineRule="auto"/>
      </w:pPr>
      <w:r>
        <w:rPr>
          <w:rFonts w:ascii="宋体" w:hAnsi="宋体" w:eastAsia="宋体" w:cs="宋体"/>
          <w:color w:val="000"/>
          <w:sz w:val="28"/>
          <w:szCs w:val="28"/>
        </w:rPr>
        <w:t xml:space="preserve">1． 系统集群。从国外汽车零部件产业发展经验来看，中国汽车零部件产业集群应走系统集群之路。系统集群是指产业链条覆盖整个产业链，实现上下游无缝对接，中间无空缺，从原材料、零部件、设备制造、联合加工到组装出厂，集群内部分工配套，形成一个区域集合［3］。为此，需要地方政府积极参与其中，推动区域内的制度创新和技术创新，不断完善区域服务功能;集群内的企业要提高自身的专业化程度及生产能力，创新管理模式;要加强汽车零部件企业与科研机构之间的合作与交流，构建社会性的公共研发平台，加快建立具有自主知识产权的技术研发体系，提升技术开发和科技成果转化的能力。</w:t>
      </w:r>
    </w:p>
    <w:p>
      <w:pPr>
        <w:ind w:left="0" w:right="0" w:firstLine="560"/>
        <w:spacing w:before="450" w:after="450" w:line="312" w:lineRule="auto"/>
      </w:pPr>
      <w:r>
        <w:rPr>
          <w:rFonts w:ascii="宋体" w:hAnsi="宋体" w:eastAsia="宋体" w:cs="宋体"/>
          <w:color w:val="000"/>
          <w:sz w:val="28"/>
          <w:szCs w:val="28"/>
        </w:rPr>
        <w:t xml:space="preserve">2． 注重产业环境建设。地方政府在建设产业集群时，需充分考虑当地是否具备条件，因地制宜，理性的投资商非常重视产业环境能否给企业带来持久的发展优势。产业集群的环境包括硬环境和软环境两部分，具体包括区域基础设施、载体服务功能、产业环境、政策环境、人力资源服务环境、法制及人文服务环境等。改善产业集群区域的硬环境可以为产业集群的发展提供良好的发展环境和更广阔的发展空间，而优化产业集群区域的软环境可以为产业集群创造宽松和谐的发展环境。地方政府可以通过有计划地打造优良的汽车产业配套条件，吸引优秀的跨国汽车零部件公司和服务企业进入产业集群内，从而带动本地区相关配套企业的发展。</w:t>
      </w:r>
    </w:p>
    <w:p>
      <w:pPr>
        <w:ind w:left="0" w:right="0" w:firstLine="560"/>
        <w:spacing w:before="450" w:after="450" w:line="312" w:lineRule="auto"/>
      </w:pPr>
      <w:r>
        <w:rPr>
          <w:rFonts w:ascii="宋体" w:hAnsi="宋体" w:eastAsia="宋体" w:cs="宋体"/>
          <w:color w:val="000"/>
          <w:sz w:val="28"/>
          <w:szCs w:val="28"/>
        </w:rPr>
        <w:t xml:space="preserve">3． 合理布局规划产业园区。汽车产业链冗长而复杂，一辆整车的零部件供应和装配至少要经过二三级配套。制定科学合理的园区发展规划，可以促进该区的产业布局与地方工业化、城镇化协调发展;另外，通过整合、优化、提升产业在工业园区的集聚度，可使园区发展与产业集群发展相衔接［4］。汽车零部件产业集群的规划可以考虑以就近的大型整车企业为龙头，实现产业园区单一供应。就近规划产业圈之后，零部件产业链各单位不仅可以节省大量的物流费用，同时为各企业间资源共享实现规模效益提供了可能。另外，在一个完整的集群内部，政府的审批、行政监管、公共设施建设等公共服务的成本也会因为规模效益的出现而大幅下降。</w:t>
      </w:r>
    </w:p>
    <w:p>
      <w:pPr>
        <w:ind w:left="0" w:right="0" w:firstLine="560"/>
        <w:spacing w:before="450" w:after="450" w:line="312" w:lineRule="auto"/>
      </w:pPr>
      <w:r>
        <w:rPr>
          <w:rFonts w:ascii="宋体" w:hAnsi="宋体" w:eastAsia="宋体" w:cs="宋体"/>
          <w:color w:val="000"/>
          <w:sz w:val="28"/>
          <w:szCs w:val="28"/>
        </w:rPr>
        <w:t xml:space="preserve">4． 优化零部件产业结构。中国在汽车产业振兴规划中提到，将对“关键零部件技术实现自主化”，国家为此还将在今后三年出资100 亿元作为汽车企业</w:t>
      </w:r>
    </w:p>
    <w:p>
      <w:pPr>
        <w:ind w:left="0" w:right="0" w:firstLine="560"/>
        <w:spacing w:before="450" w:after="450" w:line="312" w:lineRule="auto"/>
      </w:pPr>
      <w:r>
        <w:rPr>
          <w:rFonts w:ascii="宋体" w:hAnsi="宋体" w:eastAsia="宋体" w:cs="宋体"/>
          <w:color w:val="000"/>
          <w:sz w:val="28"/>
          <w:szCs w:val="28"/>
        </w:rPr>
        <w:t xml:space="preserve">技术改造与技术提升的专项资金。为此，地方政府可以积极引导产业集群企业与高等院校、科研机构的产、学、研合作，建立长效机制，加快创新成果的转化，以带动企业品牌战略的实施;或者引导关联企业和社会资源向骨干企业集聚，延长产业链、培育骨干企业的凝聚力和辐射力。我们的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在此基础上，培育、形成一批不仅具有自行系统开发能力，又有良好模块化配套能力的汽车零部件企业集团，从而推动整车与汽车零部件产业密切联系、高度相关的零部件产业集群建设，科学构建一个区域性相对完整的汽车零部件产业集群体系［5］。</w:t>
      </w:r>
    </w:p>
    <w:p>
      <w:pPr>
        <w:ind w:left="0" w:right="0" w:firstLine="560"/>
        <w:spacing w:before="450" w:after="450" w:line="312" w:lineRule="auto"/>
      </w:pPr>
      <w:r>
        <w:rPr>
          <w:rFonts w:ascii="宋体" w:hAnsi="宋体" w:eastAsia="宋体" w:cs="宋体"/>
          <w:color w:val="000"/>
          <w:sz w:val="28"/>
          <w:szCs w:val="28"/>
        </w:rPr>
        <w:t xml:space="preserve">5． 支持海外并购。自金融危机以来，出现了京西重工并购德尔福、吉利汽车收购澳大利亚变速箱企业DSI、万向集团收购美国DS 汽车转向轴业务、宁波韵升股份有限公司收购日兴电机工业株式会社79． 13% 的股权，以及中国北京太平洋世纪汽车系统有限公司收购美国通用汽车NEXTEER全球转向与传动业务等海外并购案。零部件企业收购海外企业，可以获取对方的管理理念和核心技术，以及部分自主知识产权。整合国外先进企业的资源又将有助于提速我国零部件行业的技术积累，有助于汽车自主零部件体系的建设，从而打破跨国公司的垄断，获得产业链中的高利润。</w:t>
      </w:r>
    </w:p>
    <w:p>
      <w:pPr>
        <w:ind w:left="0" w:right="0" w:firstLine="560"/>
        <w:spacing w:before="450" w:after="450" w:line="312" w:lineRule="auto"/>
      </w:pPr>
      <w:r>
        <w:rPr>
          <w:rFonts w:ascii="宋体" w:hAnsi="宋体" w:eastAsia="宋体" w:cs="宋体"/>
          <w:color w:val="000"/>
          <w:sz w:val="28"/>
          <w:szCs w:val="28"/>
        </w:rPr>
        <w:t xml:space="preserve">产业集群是工业化发展到一定阶段所出现的必然现象，要促进国内汽车零部件业的良性发展，产业集群是必然趋势。国内汽车零部件企业依靠产业集群，可以相互促进、相互支撑，提高技术含量和水平，带动汽车零部件生产企业集群的聚集，形成更为强劲的竞争优势，从而缩短与国外企业的距离，提升其国际竞争优势。此外，各地零部件产业集群的发展要靠整个国家及各地区整车企业的发展来带动，所以要依据实际情况，合理布局发展规划。这样零部件行业才能更好地发展，产业集群的效应才能发挥到最大。</w:t>
      </w:r>
    </w:p>
    <w:p>
      <w:pPr>
        <w:ind w:left="0" w:right="0" w:firstLine="560"/>
        <w:spacing w:before="450" w:after="450" w:line="312" w:lineRule="auto"/>
      </w:pPr>
      <w:r>
        <w:rPr>
          <w:rFonts w:ascii="黑体" w:hAnsi="黑体" w:eastAsia="黑体" w:cs="黑体"/>
          <w:color w:val="000000"/>
          <w:sz w:val="36"/>
          <w:szCs w:val="36"/>
          <w:b w:val="1"/>
          <w:bCs w:val="1"/>
        </w:rPr>
        <w:t xml:space="preserve">第四篇：烟台千亿产业集群再扩容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2024年，烟台汽车及汽车零部件中小企业产业集群营业收入达到1063亿元，成为继手机电脑、黄金及金银首饰加工产业集群之后，第三个营收过千亿的中小企业产业集群。据统计，2024年，全市20个重点中小企业产业集群实现营业收入同比增长15%，利润同比增长12%，分别占全市中小 企业总数的 44.7% 和45.6%。市中小企业局有关负责人表示，“中小企业产业集群的发展，已经成为推动全市中小企业、民营经济产业结构优化升级的重要力量，以及县域经济的重要支撑。”</w:t>
      </w:r>
    </w:p>
    <w:p>
      <w:pPr>
        <w:ind w:left="0" w:right="0" w:firstLine="560"/>
        <w:spacing w:before="450" w:after="450" w:line="312" w:lineRule="auto"/>
      </w:pPr>
      <w:r>
        <w:rPr>
          <w:rFonts w:ascii="宋体" w:hAnsi="宋体" w:eastAsia="宋体" w:cs="宋体"/>
          <w:color w:val="000"/>
          <w:sz w:val="28"/>
          <w:szCs w:val="28"/>
        </w:rPr>
        <w:t xml:space="preserve">去年，汽车销售均价下降，部分车企遭遇“寒流”，车市经历调整。在国内乘用车市场微增长的大背景下，东岳两厂产值累计突破400亿元，继上年突破300亿元后再上一个百亿台阶。另外，相继建成投产了整车三期和发动机二期项目，新增24万辆整车和39万台发动机产能，使每分钟下线两辆轿车变为现实。</w:t>
      </w:r>
    </w:p>
    <w:p>
      <w:pPr>
        <w:ind w:left="0" w:right="0" w:firstLine="560"/>
        <w:spacing w:before="450" w:after="450" w:line="312" w:lineRule="auto"/>
      </w:pPr>
      <w:r>
        <w:rPr>
          <w:rFonts w:ascii="宋体" w:hAnsi="宋体" w:eastAsia="宋体" w:cs="宋体"/>
          <w:color w:val="000"/>
          <w:sz w:val="28"/>
          <w:szCs w:val="28"/>
        </w:rPr>
        <w:t xml:space="preserve">“如果把一辆车的零部件拆分开，已有周边65家一级供应商为其配套，还有部分国际配套厂商，一张以上海通用东岳汽车项目为核心的生产网络正向周边延伸扩张。”上述市中小企业局有关负责人介绍，作为烟台汽车及汽车零部件产业集群的龙头企业，东岳不仅为企业自身发展安上新引擎，而且为烟台汽车产业构筑起竞争新优势。</w:t>
      </w:r>
    </w:p>
    <w:p>
      <w:pPr>
        <w:ind w:left="0" w:right="0" w:firstLine="560"/>
        <w:spacing w:before="450" w:after="450" w:line="312" w:lineRule="auto"/>
      </w:pPr>
      <w:r>
        <w:rPr>
          <w:rFonts w:ascii="宋体" w:hAnsi="宋体" w:eastAsia="宋体" w:cs="宋体"/>
          <w:color w:val="000"/>
          <w:sz w:val="28"/>
          <w:szCs w:val="28"/>
        </w:rPr>
        <w:t xml:space="preserve">目前，烟台汽车及汽车零部件产业集群内中小企业达900余户，从业人员19万多人。烟台开发区汽车零部件企业已达200余家，其中世界500 强项目7家，涵盖汽车发动机、车身、底盘、电子电器、内外饰等关键部件，形成了以整车为龙头，发动机、自动变速箱、车用空调器为核心配套的汽车产业体系。去年，汽车及汽车零部件产业集群逆市发展，实现营业收入1063亿元，同比增长20%，开发区、龙口、福山、招远、莱州5个市区营业收入均超过百亿元。到2024年，产业集群力争实现营业收入1500亿元。</w:t>
      </w:r>
    </w:p>
    <w:p>
      <w:pPr>
        <w:ind w:left="0" w:right="0" w:firstLine="560"/>
        <w:spacing w:before="450" w:after="450" w:line="312" w:lineRule="auto"/>
      </w:pPr>
      <w:r>
        <w:rPr>
          <w:rFonts w:ascii="宋体" w:hAnsi="宋体" w:eastAsia="宋体" w:cs="宋体"/>
          <w:color w:val="000"/>
          <w:sz w:val="28"/>
          <w:szCs w:val="28"/>
        </w:rPr>
        <w:t xml:space="preserve">在汽车及汽车零部件产业集群快速发展的同时，黄金及金银首饰加工产业集群也高歌猛进，去年实现营业收入1241亿元。该产业集群主要以招远、莱州、蓬莱、龙口、牟平等为聚集地，支持金银首饰加工企业生产高档黄金珠宝首饰、工艺品的同时还大力发展黄金深加工业，以此拉伸产业链，提高产品附加值。目前，集群内有中小企业220余户，从业人员6万多人。2024年，黄金产业集群将力争实现营收1500亿元，进一步打造“中国黄金名城”。</w:t>
      </w:r>
    </w:p>
    <w:p>
      <w:pPr>
        <w:ind w:left="0" w:right="0" w:firstLine="560"/>
        <w:spacing w:before="450" w:after="450" w:line="312" w:lineRule="auto"/>
      </w:pPr>
      <w:r>
        <w:rPr>
          <w:rFonts w:ascii="宋体" w:hAnsi="宋体" w:eastAsia="宋体" w:cs="宋体"/>
          <w:color w:val="000"/>
          <w:sz w:val="28"/>
          <w:szCs w:val="28"/>
        </w:rPr>
        <w:t xml:space="preserve">去年，手机电脑产业集群营业收入达到1636亿元，超过1600亿元的“关卡”，比预期提前3年。</w:t>
      </w:r>
    </w:p>
    <w:p>
      <w:pPr>
        <w:ind w:left="0" w:right="0" w:firstLine="560"/>
        <w:spacing w:before="450" w:after="450" w:line="312" w:lineRule="auto"/>
      </w:pPr>
      <w:r>
        <w:rPr>
          <w:rFonts w:ascii="黑体" w:hAnsi="黑体" w:eastAsia="黑体" w:cs="黑体"/>
          <w:color w:val="000000"/>
          <w:sz w:val="36"/>
          <w:szCs w:val="36"/>
          <w:b w:val="1"/>
          <w:bCs w:val="1"/>
        </w:rPr>
        <w:t xml:space="preserve">第五篇：车船零部件产业集群思考建议</w:t>
      </w:r>
    </w:p>
    <w:p>
      <w:pPr>
        <w:ind w:left="0" w:right="0" w:firstLine="560"/>
        <w:spacing w:before="450" w:after="450" w:line="312" w:lineRule="auto"/>
      </w:pPr>
      <w:r>
        <w:rPr>
          <w:rFonts w:ascii="宋体" w:hAnsi="宋体" w:eastAsia="宋体" w:cs="宋体"/>
          <w:color w:val="000"/>
          <w:sz w:val="28"/>
          <w:szCs w:val="28"/>
        </w:rPr>
        <w:t xml:space="preserve">产业集群已成为汽车零部件产业的主要形式，有人甚至说，零部件产业集聚决定汽车集团的发展。我省奇瑞、江淮两汽车公司也十分重视集群发展配套企业。近年芜湖、合肥围绕奇瑞、江淮配套已形成相当规模的产业集聚。目前，集聚合肥、芜湖的汽车零部件企业数分别在100家、400家左右，两地都在“xxx”规划中提出规划期要将汽车零部件产业做到300亿元。我市现有规模以上车船零部件企业50余户，主要集中在**开发区、枞阳汽车零部件工业园、桐城、岳西等地。XX年即有8户企业进入全市工业50强。环新集团、船用柴油机公司、板簧集团、迅讯蓄电池公司、金光凸轮轴公司、金科机器公司、**车桥厂等在各自行业占有一定市场份额。环新集团内企业生产的活塞环、缸套、活塞汽门座圈等主要为汽车摩托车发动机配套；板簧公司、迅启蓄电池公司等相当一批企业产品则为江淮汽车配套。相比较芜湖、合肥两地，我市发展零部件产业集群不具有就近配套优势，此外，合肥、芜湖还拥有更多的科教资源，以及国家级开发区、高新技术开发区。因此，我市在产业发展上要避免为合肥、芜湖边缘化，必须加强产业研究和规划，发掘相对优势，整合资源，强化服务，加快产业集聚，优化产业生态。</w:t>
      </w:r>
    </w:p>
    <w:p>
      <w:pPr>
        <w:ind w:left="0" w:right="0" w:firstLine="560"/>
        <w:spacing w:before="450" w:after="450" w:line="312" w:lineRule="auto"/>
      </w:pPr>
      <w:r>
        <w:rPr>
          <w:rFonts w:ascii="宋体" w:hAnsi="宋体" w:eastAsia="宋体" w:cs="宋体"/>
          <w:color w:val="000"/>
          <w:sz w:val="28"/>
          <w:szCs w:val="28"/>
        </w:rPr>
        <w:t xml:space="preserve">1、把握省内汽车企业整合的机遇，积极参与汽车零部件行业的重组。</w:t>
      </w:r>
    </w:p>
    <w:p>
      <w:pPr>
        <w:ind w:left="0" w:right="0" w:firstLine="560"/>
        <w:spacing w:before="450" w:after="450" w:line="312" w:lineRule="auto"/>
      </w:pPr>
      <w:r>
        <w:rPr>
          <w:rFonts w:ascii="宋体" w:hAnsi="宋体" w:eastAsia="宋体" w:cs="宋体"/>
          <w:color w:val="000"/>
          <w:sz w:val="28"/>
          <w:szCs w:val="28"/>
        </w:rPr>
        <w:t xml:space="preserve">国务院新近出台的汽车产业调整振兴规划，明确提出支持奇瑞进行区域性重组，奇瑞、江淮整合的呼声很高。江淮汽车公司董事长左延安认为整合可从制造资源、配套资源合作开始。整车企业在产品平台、发动机、零部件采购方面发展合作也是当前国际汽车工业合作的新潮流。奇瑞、江淮很可能先从零部件采购平台开始合作。对此，我市汽车零部件企业应早作谋划，以应对由此带来的零部件配套企业重组局面。从产业集聚上看，我市枞阳汽车零部件工业园距奇瑞、江淮总装线都在百公里左右，是零部件企业比较理想的集聚地。政府应重视这一工业园的发展，创造条件，推动全市资源的汇聚。借此扩大我市汽车零部件在省内配套的份额，尤其是扩大奇瑞汽车的配套品种。</w:t>
      </w:r>
    </w:p>
    <w:p>
      <w:pPr>
        <w:ind w:left="0" w:right="0" w:firstLine="560"/>
        <w:spacing w:before="450" w:after="450" w:line="312" w:lineRule="auto"/>
      </w:pPr>
      <w:r>
        <w:rPr>
          <w:rFonts w:ascii="宋体" w:hAnsi="宋体" w:eastAsia="宋体" w:cs="宋体"/>
          <w:color w:val="000"/>
          <w:sz w:val="28"/>
          <w:szCs w:val="28"/>
        </w:rPr>
        <w:t xml:space="preserve">2、把握国家促进新能源汽车发展的机遇，发展电动车配套产业。</w:t>
      </w:r>
    </w:p>
    <w:p>
      <w:pPr>
        <w:ind w:left="0" w:right="0" w:firstLine="560"/>
        <w:spacing w:before="450" w:after="450" w:line="312" w:lineRule="auto"/>
      </w:pPr>
      <w:r>
        <w:rPr>
          <w:rFonts w:ascii="宋体" w:hAnsi="宋体" w:eastAsia="宋体" w:cs="宋体"/>
          <w:color w:val="000"/>
          <w:sz w:val="28"/>
          <w:szCs w:val="28"/>
        </w:rPr>
        <w:t xml:space="preserve">市政府出台政策支持安达尔电动车发展，零部件配套应紧紧跟上。一是围绕安达尔电动车配套，在望江县周边发展电动车零部件产业集聚。二是大力支持迅启蓄电池公司的发展，以蓄电池为重点，发展电动车关键零部件，延伸电动车产业链。</w:t>
      </w:r>
    </w:p>
    <w:p>
      <w:pPr>
        <w:ind w:left="0" w:right="0" w:firstLine="560"/>
        <w:spacing w:before="450" w:after="450" w:line="312" w:lineRule="auto"/>
      </w:pPr>
      <w:r>
        <w:rPr>
          <w:rFonts w:ascii="宋体" w:hAnsi="宋体" w:eastAsia="宋体" w:cs="宋体"/>
          <w:color w:val="000"/>
          <w:sz w:val="28"/>
          <w:szCs w:val="28"/>
        </w:rPr>
        <w:t xml:space="preserve">3、强化园区功能平台建设，创造集聚引力。</w:t>
      </w:r>
    </w:p>
    <w:p>
      <w:pPr>
        <w:ind w:left="0" w:right="0" w:firstLine="560"/>
        <w:spacing w:before="450" w:after="450" w:line="312" w:lineRule="auto"/>
      </w:pPr>
      <w:r>
        <w:rPr>
          <w:rFonts w:ascii="宋体" w:hAnsi="宋体" w:eastAsia="宋体" w:cs="宋体"/>
          <w:color w:val="000"/>
          <w:sz w:val="28"/>
          <w:szCs w:val="28"/>
        </w:rPr>
        <w:t xml:space="preserve">相关工业园以特定目标客户或产品集聚，建设相对应的功能平台，如枞阳突出省内汽车厂配套为重点，市开发区发挥环新集团、船用柴油机公司龙头作用，以内燃机配套为重点，建设与之配套的销售、物流、技术开发、信息等功能平台，为园区企业服务，增强园区企业竞争力。</w:t>
      </w:r>
    </w:p>
    <w:p>
      <w:pPr>
        <w:ind w:left="0" w:right="0" w:firstLine="560"/>
        <w:spacing w:before="450" w:after="450" w:line="312" w:lineRule="auto"/>
      </w:pPr>
      <w:r>
        <w:rPr>
          <w:rFonts w:ascii="宋体" w:hAnsi="宋体" w:eastAsia="宋体" w:cs="宋体"/>
          <w:color w:val="000"/>
          <w:sz w:val="28"/>
          <w:szCs w:val="28"/>
        </w:rPr>
        <w:t xml:space="preserve">4、加强产业研究和规划，围绕发展战略开展产业指导和服务。</w:t>
      </w:r>
    </w:p>
    <w:p>
      <w:pPr>
        <w:ind w:left="0" w:right="0" w:firstLine="560"/>
        <w:spacing w:before="450" w:after="450" w:line="312" w:lineRule="auto"/>
      </w:pPr>
      <w:r>
        <w:rPr>
          <w:rFonts w:ascii="宋体" w:hAnsi="宋体" w:eastAsia="宋体" w:cs="宋体"/>
          <w:color w:val="000"/>
          <w:sz w:val="28"/>
          <w:szCs w:val="28"/>
        </w:rPr>
        <w:t xml:space="preserve">一是加强行业联系，积极参加省内汽车产业联盟的酝酿及成熟后的组建工作，争取相应位置。二是多层面建立与汽车生产集团联系和沟通的渠道、平台，从整体上建立**汽车零部件生产基地与主机厂的战略联盟关系。三是搭建相关平台，促进技术开发。利用**获批国家火炬计划汽车零部件特色产业基地的机遇，争取项目，建设公共技术服务平台；利用国外中小零部件企业陷身经济危机的时机，引进技术和人才；进一步加强与科研院校的合作，细化项目，将市政府与合工大等院校合作协议落实到企业，完善市校合作机制。四是着力帮助企业解决融资难问题。在担保上，财政贴息上向零部件重点企业倾斜。针对产业集群特点，积极探索金融创新，拓宽融资渠道，针对主板和创业板，分别精选企业和项目，推进有条件的车船零部件企业上市融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2025-05-03T20:34:54+08:00</dcterms:created>
  <dcterms:modified xsi:type="dcterms:W3CDTF">2025-05-03T20:34:54+08:00</dcterms:modified>
</cp:coreProperties>
</file>

<file path=docProps/custom.xml><?xml version="1.0" encoding="utf-8"?>
<Properties xmlns="http://schemas.openxmlformats.org/officeDocument/2006/custom-properties" xmlns:vt="http://schemas.openxmlformats.org/officeDocument/2006/docPropsVTypes"/>
</file>