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赵斌藏馆项目简介（优秀范文5篇）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赵斌藏馆项目简介赵斌藏馆项目简介赵斌藏馆项目位于公园东路西侧、七里亭文化公园内，项目总用地面积为60亩，总投资约1.2亿元，由天津市赵斌先生投资建设，该藏馆共设青铜器馆、瓷器馆、玉器馆、书画馆、砚石馆、奇石馆、徽州民俗馆等七个馆，...</w:t>
      </w:r>
    </w:p>
    <w:p>
      <w:pPr>
        <w:ind w:left="0" w:right="0" w:firstLine="560"/>
        <w:spacing w:before="450" w:after="450" w:line="312" w:lineRule="auto"/>
      </w:pPr>
      <w:r>
        <w:rPr>
          <w:rFonts w:ascii="黑体" w:hAnsi="黑体" w:eastAsia="黑体" w:cs="黑体"/>
          <w:color w:val="000000"/>
          <w:sz w:val="36"/>
          <w:szCs w:val="36"/>
          <w:b w:val="1"/>
          <w:bCs w:val="1"/>
        </w:rPr>
        <w:t xml:space="preserve">第一篇：赵斌藏馆项目简介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位于公园东路西侧、七里亭文化公园内，项目总用地面积为60亩，总投资约1.2亿元，由天津市赵斌先生投资建设，该藏馆共设青铜器馆、瓷器馆、玉器馆、书画馆、砚石馆、奇石馆、徽州民俗馆等七个馆，馆藏价值达十余亿元，该项目于今年6月份动工建设，现主体工程已封顶竣工，下一步进行室内外及装饰装修工程，预计于2024年建成对外展示，该项目建成后将丰富婺源的文化旅游内涵。</w:t>
      </w:r>
    </w:p>
    <w:p>
      <w:pPr>
        <w:ind w:left="0" w:right="0" w:firstLine="560"/>
        <w:spacing w:before="450" w:after="450" w:line="312" w:lineRule="auto"/>
      </w:pPr>
      <w:r>
        <w:rPr>
          <w:rFonts w:ascii="黑体" w:hAnsi="黑体" w:eastAsia="黑体" w:cs="黑体"/>
          <w:color w:val="000000"/>
          <w:sz w:val="36"/>
          <w:szCs w:val="36"/>
          <w:b w:val="1"/>
          <w:bCs w:val="1"/>
        </w:rPr>
        <w:t xml:space="preserve">第二篇：赵斌优秀监理工程师推荐</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蒙文砚高速公路总监办 二〇一七年一月二日</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赵斌同志自二O一五年五月担任蒙文砚高速公路总监办主任以来，能够以身作则，爱岗敬业，以高度的工作责任心，协助总监，充分发挥监理工程师在质量、工期、投资、安全、环保、监理管理六大目标控制职能中的作用，组织全体工作人员积极开展了总监办的各项工作任务，确保了工程的顺利进展。在工作中能树立“百年大计，质量第一”的思想，始终以提高监理工作水平及服务意识为基础，以提高工程质量为目的，以施工工序检查为关键，严格按照规章程序办事，切实做到了“公正科学诚信自律”。</w:t>
      </w:r>
    </w:p>
    <w:p>
      <w:pPr>
        <w:ind w:left="0" w:right="0" w:firstLine="560"/>
        <w:spacing w:before="450" w:after="450" w:line="312" w:lineRule="auto"/>
      </w:pPr>
      <w:r>
        <w:rPr>
          <w:rFonts w:ascii="宋体" w:hAnsi="宋体" w:eastAsia="宋体" w:cs="宋体"/>
          <w:color w:val="000"/>
          <w:sz w:val="28"/>
          <w:szCs w:val="28"/>
        </w:rPr>
        <w:t xml:space="preserve">一、建章立制，规范运作</w:t>
      </w:r>
    </w:p>
    <w:p>
      <w:pPr>
        <w:ind w:left="0" w:right="0" w:firstLine="560"/>
        <w:spacing w:before="450" w:after="450" w:line="312" w:lineRule="auto"/>
      </w:pPr>
      <w:r>
        <w:rPr>
          <w:rFonts w:ascii="宋体" w:hAnsi="宋体" w:eastAsia="宋体" w:cs="宋体"/>
          <w:color w:val="000"/>
          <w:sz w:val="28"/>
          <w:szCs w:val="28"/>
        </w:rPr>
        <w:t xml:space="preserve">蒙文砚路线起于云南省东南部红河哈尼族彝族自治州的蒙自市，接开远至河口高速公路，经文山州州府文山市，止于文山州的砚山县，接广州至昆明高速公路，路线全长131.38公里。项目起点接国高网G5615天保～猴桥高速公路蒙自～猴桥段，路线上跨国家高速公路网开河高速蒙自至新街段。路线前行至杨家湾跨越蒙屏二级公路及泛亚铁路，后路线升坡，经铟锌冶炼厂北侧，过芷村、他尼白、猛拉、大麦冲，路线继续向东前行过小田坝、杨柳河、戈祖德、大圆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子，设老熊塘隧道穿越山梁至老寨，路线向东跨越X107，穿白马亭，设臵坝心隧道，出隧道后再次跨越X107，再设臵新田隧道穿新田村南侧，再设臵龙苏隧道后经过龙苏村南，经过落水洞、老回龙、蚂蟥坛、新回龙，再经汤得，以腻资，然后右转，经过新田、杨柳河、干塘子、夹马石南侧，经过天生桥新寨南侧，跨盘龙河，然后主线下穿平文二级公路，最后二次跨盘龙河，到达文山市北侧坝子村附近，路线继续东行，设文山东互通立交后折北前行，设三角塘隧道穿山梁后，经荒寨、尖山、黄家箐，设隧道穿三七坡后，沿对门山东侧山脚前行，过法土龙之后沿206线西侧山脚择有利地形布线，后经龙树脚设砚山南互通连接砚山县城；路线继续北行，经回龙、铳卡，在沙文坡到达本项目终点并设砚山北枢纽互通与国高网G80砚平高速公路相接。</w:t>
      </w:r>
    </w:p>
    <w:p>
      <w:pPr>
        <w:ind w:left="0" w:right="0" w:firstLine="560"/>
        <w:spacing w:before="450" w:after="450" w:line="312" w:lineRule="auto"/>
      </w:pPr>
      <w:r>
        <w:rPr>
          <w:rFonts w:ascii="宋体" w:hAnsi="宋体" w:eastAsia="宋体" w:cs="宋体"/>
          <w:color w:val="000"/>
          <w:sz w:val="28"/>
          <w:szCs w:val="28"/>
        </w:rPr>
        <w:t xml:space="preserve">蒙文砚高速公路沿线山高路险，地质复杂，工程管理难度极大，隧道及桥梁占路线总里程的比例高，建设规模大，技术难度高，因此完善的规章制度在工程管理中将起到十分重要的作用。总监办为使工程管理有章可循，有法可依，促使工程施工管理规范化、科学化、制度化，由赵斌同志具体负责，相继制订颁发了各种监理管理制度，对工程施工的规范运作起到了很好的促进作用。</w:t>
      </w:r>
    </w:p>
    <w:p>
      <w:pPr>
        <w:ind w:left="0" w:right="0" w:firstLine="560"/>
        <w:spacing w:before="450" w:after="450" w:line="312" w:lineRule="auto"/>
      </w:pPr>
      <w:r>
        <w:rPr>
          <w:rFonts w:ascii="宋体" w:hAnsi="宋体" w:eastAsia="宋体" w:cs="宋体"/>
          <w:color w:val="000"/>
          <w:sz w:val="28"/>
          <w:szCs w:val="28"/>
        </w:rPr>
        <w:t xml:space="preserve">二、迎难而上，狠抓质量通病</w:t>
      </w:r>
    </w:p>
    <w:p>
      <w:pPr>
        <w:ind w:left="0" w:right="0" w:firstLine="560"/>
        <w:spacing w:before="450" w:after="450" w:line="312" w:lineRule="auto"/>
      </w:pPr>
      <w:r>
        <w:rPr>
          <w:rFonts w:ascii="宋体" w:hAnsi="宋体" w:eastAsia="宋体" w:cs="宋体"/>
          <w:color w:val="000"/>
          <w:sz w:val="28"/>
          <w:szCs w:val="28"/>
        </w:rPr>
        <w:t xml:space="preserve">工程质量是工程管理的核心内容，也是工程建设的灵蒙文砚高速公路总监办主任赵斌同志优秀监理评选推进材料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魂。只有消除各种质量通病，严控各个工序才能确保整体工程质量。自开工以来，赵斌同志配合、组织总监办全体人员相继开展了多次工程质量专项治理活动。针对前期施工中存在的如：隧道工程锚杆施工质量问题、喷射砼平整度问题、初期支护衔接问题、原材料质量不稳定问题等多次进行专项整治，有力地确保了在建工程质量。其中开展的解决隧道施工超挖控制活动，很好地解决了制约隧道施工质量的一项难题，对隧道整体工程质量的提高起到了巨大促进作用。</w:t>
      </w:r>
    </w:p>
    <w:p>
      <w:pPr>
        <w:ind w:left="0" w:right="0" w:firstLine="560"/>
        <w:spacing w:before="450" w:after="450" w:line="312" w:lineRule="auto"/>
      </w:pPr>
      <w:r>
        <w:rPr>
          <w:rFonts w:ascii="宋体" w:hAnsi="宋体" w:eastAsia="宋体" w:cs="宋体"/>
          <w:color w:val="000"/>
          <w:sz w:val="28"/>
          <w:szCs w:val="28"/>
        </w:rPr>
        <w:t xml:space="preserve">三、以身作则，勤奋工作</w:t>
      </w:r>
    </w:p>
    <w:p>
      <w:pPr>
        <w:ind w:left="0" w:right="0" w:firstLine="560"/>
        <w:spacing w:before="450" w:after="450" w:line="312" w:lineRule="auto"/>
      </w:pPr>
      <w:r>
        <w:rPr>
          <w:rFonts w:ascii="宋体" w:hAnsi="宋体" w:eastAsia="宋体" w:cs="宋体"/>
          <w:color w:val="000"/>
          <w:sz w:val="28"/>
          <w:szCs w:val="28"/>
        </w:rPr>
        <w:t xml:space="preserve">蒙文砚高速公路是国家及云南省的重点公路建设项目，其工程质量、进度情况众人注目。赵斌同志始终坚持质量第一的思想，认真实践“公正科学诚信自律”的理念，以身作则，忠于职守，勤奋工作，清正廉洁。在工程质量控制上不仅坚持原则，而且还积极主动为施工单位出谋划策，急工程之所急，想工程之所想，促使工程质量稳步提高。</w:t>
      </w:r>
    </w:p>
    <w:p>
      <w:pPr>
        <w:ind w:left="0" w:right="0" w:firstLine="560"/>
        <w:spacing w:before="450" w:after="450" w:line="312" w:lineRule="auto"/>
      </w:pPr>
      <w:r>
        <w:rPr>
          <w:rFonts w:ascii="宋体" w:hAnsi="宋体" w:eastAsia="宋体" w:cs="宋体"/>
          <w:color w:val="000"/>
          <w:sz w:val="28"/>
          <w:szCs w:val="28"/>
        </w:rPr>
        <w:t xml:space="preserve">在今后的工作中，赵斌同志将继续发挥自己的聪明才智，努力克服个人困难，一如既往，辛勤工作，关心、团结同事，为蒙文砚高速公路“完善区域公路网络，贯彻落实国家西部大开发战略和新时期扶贫开发战略，把云南融入“一带一路”，建成中国面向西南开放的桥头堡战略部署，加快边疆民族地区脱贫致富步伐，促进沿线地区资源开发和经济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社会协调发展。建设目标的实现，贡献一份力量。</w:t>
      </w:r>
    </w:p>
    <w:p>
      <w:pPr>
        <w:ind w:left="0" w:right="0" w:firstLine="560"/>
        <w:spacing w:before="450" w:after="450" w:line="312" w:lineRule="auto"/>
      </w:pPr>
      <w:r>
        <w:rPr>
          <w:rFonts w:ascii="宋体" w:hAnsi="宋体" w:eastAsia="宋体" w:cs="宋体"/>
          <w:color w:val="000"/>
          <w:sz w:val="28"/>
          <w:szCs w:val="28"/>
        </w:rPr>
        <w:t xml:space="preserve">二〇一七年一月二日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第三篇：利用馆体验磨练藏资源</w:t>
      </w:r>
    </w:p>
    <w:p>
      <w:pPr>
        <w:ind w:left="0" w:right="0" w:firstLine="560"/>
        <w:spacing w:before="450" w:after="450" w:line="312" w:lineRule="auto"/>
      </w:pPr>
      <w:r>
        <w:rPr>
          <w:rFonts w:ascii="宋体" w:hAnsi="宋体" w:eastAsia="宋体" w:cs="宋体"/>
          <w:color w:val="000"/>
          <w:sz w:val="28"/>
          <w:szCs w:val="28"/>
        </w:rPr>
        <w:t xml:space="preserve">利用馆藏资源，探索初中历史课堂教学新模式</w:t>
      </w:r>
    </w:p>
    <w:p>
      <w:pPr>
        <w:ind w:left="0" w:right="0" w:firstLine="560"/>
        <w:spacing w:before="450" w:after="450" w:line="312" w:lineRule="auto"/>
      </w:pPr>
      <w:r>
        <w:rPr>
          <w:rFonts w:ascii="宋体" w:hAnsi="宋体" w:eastAsia="宋体" w:cs="宋体"/>
          <w:color w:val="000"/>
          <w:sz w:val="28"/>
          <w:szCs w:val="28"/>
        </w:rPr>
        <w:t xml:space="preserve">延安初级中学 潘尧</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是实施素质教育的主渠道。根据全国教育科学研究“十一五”规划纲要提出的在基础教育领域要“重视课堂教学体系及模式的创新研究”的要求，我们在调查研究的基础上认识到：“以学生的发展为本”的发展性教学体系，着眼于培养学生终生受用的“基础性”、“发展性”和“创造性”的扎实学力，符合时代与社会进步发展的需要，符合国际教育教学改革的发展趋势，更符合素质教育和新课程改革 “促进学生全面、持续、和谐发展” 的终极目标。因此创造什么样的课堂教学模式是非常值得我们探究的问题。</w:t>
      </w:r>
    </w:p>
    <w:p>
      <w:pPr>
        <w:ind w:left="0" w:right="0" w:firstLine="560"/>
        <w:spacing w:before="450" w:after="450" w:line="312" w:lineRule="auto"/>
      </w:pPr>
      <w:r>
        <w:rPr>
          <w:rFonts w:ascii="宋体" w:hAnsi="宋体" w:eastAsia="宋体" w:cs="宋体"/>
          <w:color w:val="000"/>
          <w:sz w:val="28"/>
          <w:szCs w:val="28"/>
        </w:rPr>
        <w:t xml:space="preserve">初中历史是一门古老的基础学科，早在解放前上海的初中就开设了历史课，今天，初中历史课堂又是素质教育和德育教育的主阵地，因此它在中学教育中有着不可撼动的地位。但是，传统的历史教学模式不适应时代信息化脚步的现实使中学历史教学的发展背上了沉重的包袱而步履维艰。同时，初中历史属于非中考应试科目的事实也使初中历史教育模式越来越走向一种尴尬的境地。</w:t>
      </w:r>
    </w:p>
    <w:p>
      <w:pPr>
        <w:ind w:left="0" w:right="0" w:firstLine="560"/>
        <w:spacing w:before="450" w:after="450" w:line="312" w:lineRule="auto"/>
      </w:pPr>
      <w:r>
        <w:rPr>
          <w:rFonts w:ascii="宋体" w:hAnsi="宋体" w:eastAsia="宋体" w:cs="宋体"/>
          <w:color w:val="000"/>
          <w:sz w:val="28"/>
          <w:szCs w:val="28"/>
        </w:rPr>
        <w:t xml:space="preserve">（一）初中历史课的尴尬现状</w:t>
      </w:r>
    </w:p>
    <w:p>
      <w:pPr>
        <w:ind w:left="0" w:right="0" w:firstLine="560"/>
        <w:spacing w:before="450" w:after="450" w:line="312" w:lineRule="auto"/>
      </w:pPr>
      <w:r>
        <w:rPr>
          <w:rFonts w:ascii="宋体" w:hAnsi="宋体" w:eastAsia="宋体" w:cs="宋体"/>
          <w:color w:val="000"/>
          <w:sz w:val="28"/>
          <w:szCs w:val="28"/>
        </w:rPr>
        <w:t xml:space="preserve">1． 历史教学落在了信息媒体之后。</w:t>
      </w:r>
    </w:p>
    <w:p>
      <w:pPr>
        <w:ind w:left="0" w:right="0" w:firstLine="560"/>
        <w:spacing w:before="450" w:after="450" w:line="312" w:lineRule="auto"/>
      </w:pPr>
      <w:r>
        <w:rPr>
          <w:rFonts w:ascii="宋体" w:hAnsi="宋体" w:eastAsia="宋体" w:cs="宋体"/>
          <w:color w:val="000"/>
          <w:sz w:val="28"/>
          <w:szCs w:val="28"/>
        </w:rPr>
        <w:t xml:space="preserve">信息化是我们当今世界的最大特征，所有的学生都可以在日常生活中接触到电视、电脑等信息化的工具，在信息海洋中成长起来的中学生早已经可以轻而易举地在课堂以外了解历史：他们在玩三国的电脑游戏中对三国人物烂熟于胸；他们在哈韩哈日的潮流中感受韩日文化；他们在美伊的战况中分析B—52的性能„„他们接受信息的通道越来越娱乐化，轻松化。而历史教科书虽然经过了几次改版，但是总体上还是以说教者的姿态自得其乐地进行着“老夫子式”的灌输，使课堂教学的内容必须经过有心的老师的“技术处理”，才能以学生愿意接受的形式被接受，否则学生大多会将接收到的信息过滤掉，这也成为初中历史课不受欢迎的很大原因。</w:t>
      </w:r>
    </w:p>
    <w:p>
      <w:pPr>
        <w:ind w:left="0" w:right="0" w:firstLine="560"/>
        <w:spacing w:before="450" w:after="450" w:line="312" w:lineRule="auto"/>
      </w:pPr>
      <w:r>
        <w:rPr>
          <w:rFonts w:ascii="宋体" w:hAnsi="宋体" w:eastAsia="宋体" w:cs="宋体"/>
          <w:color w:val="000"/>
          <w:sz w:val="28"/>
          <w:szCs w:val="28"/>
        </w:rPr>
        <w:t xml:space="preserve">2． 学生给予历史学科的关注度有限。</w:t>
      </w:r>
    </w:p>
    <w:p>
      <w:pPr>
        <w:ind w:left="0" w:right="0" w:firstLine="560"/>
        <w:spacing w:before="450" w:after="450" w:line="312" w:lineRule="auto"/>
      </w:pPr>
      <w:r>
        <w:rPr>
          <w:rFonts w:ascii="宋体" w:hAnsi="宋体" w:eastAsia="宋体" w:cs="宋体"/>
          <w:color w:val="000"/>
          <w:sz w:val="28"/>
          <w:szCs w:val="28"/>
        </w:rPr>
        <w:t xml:space="preserve">今天的上海初中生的学业压力还是比较大的，语、数、英加上物理和化学这些中考的学科几乎占去学生课余的所有时间，而初中历史由于不是中考的科目之一，所以学校在课时安排和作业量的分配上都是远远不如主课的，这让学生在客观上不能对历史投入更多的关注。1 另外，由于初中升学的过程中，历史不是考察的科目，这也使学生和家长们在主观上没有对历史学科投入更多的关注。在这种情况下如果历史老师能有新颖的教学手段和模式，尚可引起学生的兴趣，初步达到历史学科的三维目标，但如果老师敷衍一下，照本宣科或者条条框框列举一下，学生在一堂历史课后可能是一无所获，更有甚者会产生强烈的抵触情绪。</w:t>
      </w:r>
    </w:p>
    <w:p>
      <w:pPr>
        <w:ind w:left="0" w:right="0" w:firstLine="560"/>
        <w:spacing w:before="450" w:after="450" w:line="312" w:lineRule="auto"/>
      </w:pPr>
      <w:r>
        <w:rPr>
          <w:rFonts w:ascii="宋体" w:hAnsi="宋体" w:eastAsia="宋体" w:cs="宋体"/>
          <w:color w:val="000"/>
          <w:sz w:val="28"/>
          <w:szCs w:val="28"/>
        </w:rPr>
        <w:t xml:space="preserve">3．新教材的编写对历史发展连续性的弱化</w:t>
      </w:r>
    </w:p>
    <w:p>
      <w:pPr>
        <w:ind w:left="0" w:right="0" w:firstLine="560"/>
        <w:spacing w:before="450" w:after="450" w:line="312" w:lineRule="auto"/>
      </w:pPr>
      <w:r>
        <w:rPr>
          <w:rFonts w:ascii="宋体" w:hAnsi="宋体" w:eastAsia="宋体" w:cs="宋体"/>
          <w:color w:val="000"/>
          <w:sz w:val="28"/>
          <w:szCs w:val="28"/>
        </w:rPr>
        <w:t xml:space="preserve">二期课改的新教才无论在编写和排版上都大不同于旧教材，不能否认丰富的历史图片和增大的信息量有利于培养学生学史兴趣和学史能力，但是另一方面由于新教材侧重于人类文明史，而弱化了历史的连续性，割裂了事件之间的联系，有些朝代和历史事件只在“导言”或小字当中一笔带过，虽然学生在课外会对历史有所了解，但这些了解本来就是片面的，因此弱化历史的连续性就可能导致学生对历史的误解。比如七年级第一学期教材的第四单元——《繁荣昌盛的隋唐文明》中用四课时，讲述了隋唐时期的政治、经济和文化，紧接着的第五单元——《多元文化碰撞与交融的宋元文明》就讲到了宋朝和元朝，至于唐之后的五代十国并没有提到，只能让教师在教学中自行处理。</w:t>
      </w:r>
    </w:p>
    <w:p>
      <w:pPr>
        <w:ind w:left="0" w:right="0" w:firstLine="560"/>
        <w:spacing w:before="450" w:after="450" w:line="312" w:lineRule="auto"/>
      </w:pPr>
      <w:r>
        <w:rPr>
          <w:rFonts w:ascii="宋体" w:hAnsi="宋体" w:eastAsia="宋体" w:cs="宋体"/>
          <w:color w:val="000"/>
          <w:sz w:val="28"/>
          <w:szCs w:val="28"/>
        </w:rPr>
        <w:t xml:space="preserve">以上这些历史教学的现状，都要求历史课的实施者——历史教师必须对传统的历史课堂教学模式进行改革，针对主客观上存在的困难和问题进行探索，采用适合初中学生认知特点的教学模式，以充分发挥课堂教学在历史教育中的重要作用，进而实现《初中历史课程标准》中所提出的对学生知识、能力和情感的培养目标。</w:t>
      </w:r>
    </w:p>
    <w:p>
      <w:pPr>
        <w:ind w:left="0" w:right="0" w:firstLine="560"/>
        <w:spacing w:before="450" w:after="450" w:line="312" w:lineRule="auto"/>
      </w:pPr>
      <w:r>
        <w:rPr>
          <w:rFonts w:ascii="宋体" w:hAnsi="宋体" w:eastAsia="宋体" w:cs="宋体"/>
          <w:color w:val="000"/>
          <w:sz w:val="28"/>
          <w:szCs w:val="28"/>
        </w:rPr>
        <w:t xml:space="preserve">（二）博物馆中的教学资源</w:t>
      </w:r>
    </w:p>
    <w:p>
      <w:pPr>
        <w:ind w:left="0" w:right="0" w:firstLine="560"/>
        <w:spacing w:before="450" w:after="450" w:line="312" w:lineRule="auto"/>
      </w:pPr>
      <w:r>
        <w:rPr>
          <w:rFonts w:ascii="宋体" w:hAnsi="宋体" w:eastAsia="宋体" w:cs="宋体"/>
          <w:color w:val="000"/>
          <w:sz w:val="28"/>
          <w:szCs w:val="28"/>
        </w:rPr>
        <w:t xml:space="preserve">为了更好地实现《初中历史课程标准》中的课程目标，教师应该合理灵活地开发和利用各种课程资源，实现课堂教学模式的合理化和教学手段的多样化，满足学生多样化和个性化发展的需要的，让学生在充满兴趣的氛围下接受润物细无声的教育。而博物馆就是我们身边最好的课程资源，《中共中央国务院关于进一步加强和改进未成年人思想道德建设的若干意见》及“两纲”中都明确指出：要充分发挥爱国主义教育基地对未成年人的教育作用。各类博物馆、纪念馆、展览馆、烈士陵园等爱国主义教育基地，要创造条件对全社会开放，要开发和利用，发掘其历史教育、传统文化教育、传统美德教育等方面的功能，充分发挥其课外民族精神教育的功能。使学生在拉近历史与现实距离之间认识人类在求生存、求发展的文明历史进程中的创造活动，感悟历史人物对真理和正义的执着追求和精神风貌„„”。许多国家和地区也已经在进行利用博物馆资源开展有效教育的实践，如美国、英国、德国、日本以及中国的台湾、香港都做的比较成功，也非常值得我们借鉴。</w:t>
      </w:r>
    </w:p>
    <w:p>
      <w:pPr>
        <w:ind w:left="0" w:right="0" w:firstLine="560"/>
        <w:spacing w:before="450" w:after="450" w:line="312" w:lineRule="auto"/>
      </w:pPr>
      <w:r>
        <w:rPr>
          <w:rFonts w:ascii="宋体" w:hAnsi="宋体" w:eastAsia="宋体" w:cs="宋体"/>
          <w:color w:val="000"/>
          <w:sz w:val="28"/>
          <w:szCs w:val="28"/>
        </w:rPr>
        <w:t xml:space="preserve">博物馆与所有其它教育机构最大的不同在于它有非常丰富的实物收藏，而且通常是真 品。这些搜藏可能是人类文明与历史的证物，也可能是自然史的证物。它们的独特之处就在于可以给参观者体验实物的经验，让学生在接触历史文物的过程中领悟展品所传递出的信息，回溯历史。通过博物馆中的实物资料或图片资料，在历史课堂教学中强化学生“史论一致，论由史出”的观点，同时极大程度地激发了学生学习历史的兴趣，这也是博物馆中的教学资源魅力之所在。</w:t>
      </w:r>
    </w:p>
    <w:p>
      <w:pPr>
        <w:ind w:left="0" w:right="0" w:firstLine="560"/>
        <w:spacing w:before="450" w:after="450" w:line="312" w:lineRule="auto"/>
      </w:pPr>
      <w:r>
        <w:rPr>
          <w:rFonts w:ascii="宋体" w:hAnsi="宋体" w:eastAsia="宋体" w:cs="宋体"/>
          <w:color w:val="000"/>
          <w:sz w:val="28"/>
          <w:szCs w:val="28"/>
        </w:rPr>
        <w:t xml:space="preserve">（三）探索新的课堂教学模式</w:t>
      </w:r>
    </w:p>
    <w:p>
      <w:pPr>
        <w:ind w:left="0" w:right="0" w:firstLine="560"/>
        <w:spacing w:before="450" w:after="450" w:line="312" w:lineRule="auto"/>
      </w:pPr>
      <w:r>
        <w:rPr>
          <w:rFonts w:ascii="宋体" w:hAnsi="宋体" w:eastAsia="宋体" w:cs="宋体"/>
          <w:color w:val="000"/>
          <w:sz w:val="28"/>
          <w:szCs w:val="28"/>
        </w:rPr>
        <w:t xml:space="preserve">基于中学历史学科的现状以及博物馆资源的优势，初中历史教学借助博物馆中可利用的课程资源，探求全新的、学生喜闻乐见的教学模式是势在必行的。我校的历史课程尝试着改进传统的历史课堂教学模式中的弊端，探索并实践着新的教学模式：</w:t>
      </w:r>
    </w:p>
    <w:p>
      <w:pPr>
        <w:ind w:left="0" w:right="0" w:firstLine="560"/>
        <w:spacing w:before="450" w:after="450" w:line="312" w:lineRule="auto"/>
      </w:pPr>
      <w:r>
        <w:rPr>
          <w:rFonts w:ascii="宋体" w:hAnsi="宋体" w:eastAsia="宋体" w:cs="宋体"/>
          <w:color w:val="000"/>
          <w:sz w:val="28"/>
          <w:szCs w:val="28"/>
        </w:rPr>
        <w:t xml:space="preserve">1．活动式学习的初中历史课堂教学模式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兴趣是学习的动力，活动式学习的教学模式，利用了上海博物馆的馆藏资源，在课堂上进行历史知识传授的同时，结合相关的内容，开设动手体验的活动课。这种教学模式主要适用于初中低年级的学生，我们的教学目标就是培养学生学习历史的兴趣，使他们产生探知历史的欲望，让他们能在学校的教学任务结束之后，有走近博物馆的强烈愿望和想法。因此，我们在教学内容的安排和教学模式的设计上，更倾向于提高学生的参与度和师生的互动。在上完《中国古代玉文化》后开展《软陶制玉》的动手课，让学生在动手中感受中国古代文化的神秘与多彩；在上完《走近唐三彩》之后，我们进行的是《修复唐三彩》，在活动中让学生了解中国唐代的繁荣与进步；在上完《中国古代钱币》之后，我们又开展了《模拟制币》的活动课，让学生初步了解古代中国经济的发展情况。通过理论知识与动手活动的结合，打破了传统教学模式以教师讲述为主的单一教法，不是强调所学知识的科学性、连贯性与系统性，注重新旧知识的联系，而是注重培养学生“史由证来，证史一致”的历史学习方法和学习能力。</w:t>
      </w:r>
    </w:p>
    <w:p>
      <w:pPr>
        <w:ind w:left="0" w:right="0" w:firstLine="560"/>
        <w:spacing w:before="450" w:after="450" w:line="312" w:lineRule="auto"/>
      </w:pPr>
      <w:r>
        <w:rPr>
          <w:rFonts w:ascii="宋体" w:hAnsi="宋体" w:eastAsia="宋体" w:cs="宋体"/>
          <w:color w:val="000"/>
          <w:sz w:val="28"/>
          <w:szCs w:val="28"/>
        </w:rPr>
        <w:t xml:space="preserve">2．探究式学习的初中历史课堂教学模式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教育家苏霍母林斯基曾说过“学生来到学校不仅是为了取得一份知识的行囊，更主要的是为了变得更聪明”我们在充分调动学生学习兴趣的同时，也应该考虑学生的个体差异和兴趣的不同，为了打破传统教学模式对学生学习的内容、大纲、教材及教学进度都是“一刀切”的情况，在初一和初二学生中进行了探究式学习的教学模式的实践。我们以《走近上海》为课题，让学生选择自己感兴趣的，有关上海政治、经济、文化或军事的任何一方面，开展调查，并形成调查报告。在这过程中学生才是真正的实施主体，他们充分利用了各种博物馆以及其它的社会资源，搜集资料，形成结论，而教师起到的是指导的作用。之后我们利用初一 年级的年级大会，从每班挑选出一个优秀作品，让作品的小组成员向全年级同学展示他们的研究过程及研究成果，在场的同学在听完介绍后还可以针对PPT的内容，向作者提出问题，并由研究小组的全体成员共同作出回答。整个活动过程充分体现了教师引导下学生自主学习的成果，并极大地激发了学生学习历史的兴趣。通过这种探究式学习的教学模式，我们完成了《上海乡土历史》的学习。另外，我们在上到中国近现代史部分（七年级第二学期）的内容时，让学生利用寒假时间，完成一项名为“网寻近代中国史讯”的活动。在寒假前，每个班级都按照假日小队分组认领一个单元的课本内容，寒假中学生利用假日小队活动的契机走进博物馆，或者利用网上博物馆，搜集与自己认领的单元内容相关的课程资源，这无形中是让学生对新课进行了预习，并且进一步强化了学生“论由史出，史论一致”的观点。在七年级第二学期的课堂教学中，我们在每节课上，让学生利用自己在假期中搜集到的相关资料，对本节课的内容作一个简短的介绍，介绍中往往会有相关的博物馆、遗址或者网址,激发了学生走出课堂，走出课本，自主拓展历史知识学习的热情，同时新教材中所简化的某些历史朝代和事件也得到补充。</w:t>
      </w:r>
    </w:p>
    <w:p>
      <w:pPr>
        <w:ind w:left="0" w:right="0" w:firstLine="560"/>
        <w:spacing w:before="450" w:after="450" w:line="312" w:lineRule="auto"/>
      </w:pPr>
      <w:r>
        <w:rPr>
          <w:rFonts w:ascii="宋体" w:hAnsi="宋体" w:eastAsia="宋体" w:cs="宋体"/>
          <w:color w:val="000"/>
          <w:sz w:val="28"/>
          <w:szCs w:val="28"/>
        </w:rPr>
        <w:t xml:space="preserve">3．新课堂教学模式下的评价方式</w:t>
      </w:r>
    </w:p>
    <w:p>
      <w:pPr>
        <w:ind w:left="0" w:right="0" w:firstLine="560"/>
        <w:spacing w:before="450" w:after="450" w:line="312" w:lineRule="auto"/>
      </w:pPr>
      <w:r>
        <w:rPr>
          <w:rFonts w:ascii="宋体" w:hAnsi="宋体" w:eastAsia="宋体" w:cs="宋体"/>
          <w:color w:val="000"/>
          <w:sz w:val="28"/>
          <w:szCs w:val="28"/>
        </w:rPr>
        <w:t xml:space="preserve">在传统的历史教学模式中，通常是通过试卷考试的方式考核学生对知识掌握的程度，卷面分数往往是评价学生的唯一标准，这就忽视了对学生学习能力和知识运用能力的考核、评价。因此，我们在使用新教学模式的同时，改进了对学生历史课程学习的评价方法。采用了综合性评价的方式，在实际操作中采用目标参照评估与常规模式评估，传统的考试与实践能力评估相结合的办法。也就是在学生的历史成绩中除了包含卷面考试成绩、练习作业成绩以及课堂表现分以外，还有一个实践活动的成绩。如“穿越时空的寻宝探源”的实践活动就是是让学生在参观了博物馆之后，完成由我们老师设计的作业卡。根据初中学生的认知水平，我们老师事先设定好评价标准和分数，在作业卡完成的基础上，对其实践效果打分。这种评价方式，使教师不仅能够更全面地了解学生对历史知识的认知程度，而且还能测评出学生对所学知识的应用能力以及他们的学习能力。</w:t>
      </w:r>
    </w:p>
    <w:p>
      <w:pPr>
        <w:ind w:left="0" w:right="0" w:firstLine="560"/>
        <w:spacing w:before="450" w:after="450" w:line="312" w:lineRule="auto"/>
      </w:pPr>
      <w:r>
        <w:rPr>
          <w:rFonts w:ascii="宋体" w:hAnsi="宋体" w:eastAsia="宋体" w:cs="宋体"/>
          <w:color w:val="000"/>
          <w:sz w:val="28"/>
          <w:szCs w:val="28"/>
        </w:rPr>
        <w:t xml:space="preserve">通过问卷调查，显示新的教学模式受到96.88％学生的青睐。</w:t>
      </w:r>
    </w:p>
    <w:p>
      <w:pPr>
        <w:ind w:left="0" w:right="0" w:firstLine="560"/>
        <w:spacing w:before="450" w:after="450" w:line="312" w:lineRule="auto"/>
      </w:pPr>
      <w:r>
        <w:rPr>
          <w:rFonts w:ascii="宋体" w:hAnsi="宋体" w:eastAsia="宋体" w:cs="宋体"/>
          <w:color w:val="000"/>
          <w:sz w:val="28"/>
          <w:szCs w:val="28"/>
        </w:rPr>
        <w:t xml:space="preserve">“教学无法、教无定法、贵在得法”，每一个教师必须经过创造性劳动，对所理解和掌握的教学模式进行多样组合，才能在教学实践中形成适合自己的较为完善的和富有成效的教学模式。活动式学习和探究式学习的教学模式激发了学生学习兴趣，培养了学生的学习能力，如何将新的教学模式加以完善和推广是我们在实践中继续探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第四篇：藏龙岛简介（精选）</w:t>
      </w:r>
    </w:p>
    <w:p>
      <w:pPr>
        <w:ind w:left="0" w:right="0" w:firstLine="560"/>
        <w:spacing w:before="450" w:after="450" w:line="312" w:lineRule="auto"/>
      </w:pPr>
      <w:r>
        <w:rPr>
          <w:rFonts w:ascii="宋体" w:hAnsi="宋体" w:eastAsia="宋体" w:cs="宋体"/>
          <w:color w:val="000"/>
          <w:sz w:val="28"/>
          <w:szCs w:val="28"/>
        </w:rPr>
        <w:t xml:space="preserve">藏龙岛地理区位藏龙岛位于武汉市江夏区东部，紧邻东湖新技术开发区，濒临风光秀丽的汤逊湖和碧波万顷的梁子湖，由3个半岛组成，总面积45.2平方公里。魅力藏龙岛藏龙岛：藏龙卧虎也在中华民族历史长河中，凡与龙相关的传说都是好兆头。武汉市江夏区汤逊湖，紧靠光谷，随着光谷的快速发展与扩张，汤逊湖边的小岛陆续进入人们的视线。湖边小岛很多，但与龙字沾边的并不多，何况还藏龙之地，于是，这个带龙字的岛俏起来了。藏龙岛，听这个名字就不敢小看，藏龙即可能卧虎。取此名，想必有一个美丽的传说，从空中看，岛的顶端长长地伸出一块探入汤逊湖中，恰如龙头饮水。也可能正是这一景观蕴藏的吉祥、发财之意，短短几年，吸引大批客商投资这块风水宝地。昔日的荒岛沸腾了。政府投资10亿多元用于基础设施和人文景观建设，构筑了“三横三纵”的道路骨架网络，总长达80多公里。加上与光谷成交叉之势，有着强大的科技支撑，引进的74个项目，总投资额达160亿元，且大多以高科技产业为主导。招商人说，这是藏龙的宝地，引进的必须是猛虎之企业。我们不能说藏龙岛今天的发展全来自地名的好兆头，但这个地名无形中肯定助了藏龙人一臂之力。——杨发维东方明珠耀江城7月的一天，驾车从凤凰山上高速，结果迷了路，闯进一处“世外桃源”。这是一个湖畔小岛，成排的新楼房依势而建，翠绿的小树迎风飘舞。驱车缓行，湖边一个大大的“钱币”进入眼帘，游人乐呵呵地钻过钱眼，沿九曲回廊上桥，尽赏湖光美景。当地人说，这是藏龙岛。这就是藏龙岛？很多年前经过这里，还是一处荒岛啊！回来上网“恶补”，这小岛竟让我大开眼界：藏龙啸天、九凤朝阳、二十四桥、玉叶滩……几年修炼，这条玉龙已聚天地之精华，纳汤梁之浩渺，在万顷碧波中翩然起舞。更让人期待的是，这条龙科技含量不菲。2024年，这里光纤产业产值将达到40个亿，电子产业产值突破30亿元大关，将成为中国电机产品研发生产基地。“二十四桥明月夜，玉人何处教吹箫”。飞临上空俯瞰娇龙，不禁感慨：好一个江城的东方明珠！（摘自网络）最具潜力的开发区藏龙岛位于武汉市江夏区东部，紧邻东湖新技术开发区，濒临风光秀丽的汤逊湖和碧波万顷的梁子湖，由3个半岛组成，总面积45.2平方公里。武文[2024]42号文件确定为东湖新技术开发区园中园。园区确立了“科技、人文、生态、旅游”八个字的发展定位。经过7年的发展建设，2024年实现财政收入1.428亿元，较2024年起步之年的76万元呈几何增长，2024年财政收入将突破2亿元。园区基础配套设施和公益服务配套完善，形成了“圈——园——带”绿色格局。“藏龙八景”、“杨桥湖二十四桥”，积淀了园区龙文化、凤文化、桥文化、币文化的人文底蕴。园区以光机电高科技产业为主导，着力打造总部经济发展平台。目前已形成了光电子、机电制造、总部经济、加工、旅游休闲度假、零耗能滨水居住六大产业集群。园区在农民安置上坚持以人为本原则，实施了“六个一”安置工程。即“一户一栋房子、一户一个股本、一户一个门面、一人一保障、一村一块地、一块200亩村级农业发展用地”。藏龙岛科技园园区于2024年4月开始筹建，同年10月25日经武汉市人民政府正式批准成立（武政办[2024]259号）。在短短两年时间内，投入资金3.4亿元，完成了道路、桥涵、给排水、电力、电信、园林绿化、路灯、天然气等一批市政基础设施和公共设施建设工程，使得荒岛变绿洲，天堑变通途。目前，园区内已形成“三纵三横”的主干道网络布局，总长56公里，使得园区内道路纵横交错；绿点成品，绿带成景、花团锦簇，绿化总面积800亩；巨龙塑型、凤凰台、玉叶滩、藏龙大桥等景观建设体现出龙文化、凤文化、水文化和桥文化的深厚内涵。栽好梧桐树，引得凤凰栖，得天独厚的地理优势和上乘的环境资本受到中外客商的青睐，武汉高科机电产业园、武汉凡谷电子通信产业园、湖北黄鹤影视科技园、香港现代能源科技产业园、中船重工集团七二二所科技产业园、武汉新铁现代交通科技产业园、湖北经济学院、银河湾、镜湖园等40多个大中型项目正式签约落户园区，合同投资额达36亿元，显示出强大发展生机。2024年，园区将再投入巨资，继续打造环境品牌，用亲商、安商、扶商、富商诚信理念经营园区，促进项目动工投产，聚集人气，实现良性发展，把园区雕凿成武汉东南一颗耀眼璀璨的明珠。我们热忱欢迎您到藏龙岛来参观考察、建设投资，把藏龙岛早日建设成以光机电为主的高档次、高效益的滨水科技园区，携手共创美好的明天。以下为藏龙岛入园重点项目简介：·高新技术产业类项目</w:t>
      </w:r>
    </w:p>
    <w:p>
      <w:pPr>
        <w:ind w:left="0" w:right="0" w:firstLine="560"/>
        <w:spacing w:before="450" w:after="450" w:line="312" w:lineRule="auto"/>
      </w:pPr>
      <w:r>
        <w:rPr>
          <w:rFonts w:ascii="宋体" w:hAnsi="宋体" w:eastAsia="宋体" w:cs="宋体"/>
          <w:color w:val="000"/>
          <w:sz w:val="28"/>
          <w:szCs w:val="28"/>
        </w:rPr>
        <w:t xml:space="preserve">一、现代能源科技产业园项目该项目是由香港企业现代能源科技有限公司及中国普天通讯有限公司在汉成立现代能源科技（武汉）有限公司，共同投资兴建。由清华大学作为强大技术支撑，在藏龙岛征地448亩，计划投资2.5亿港币，建设15万m2厂房及配套，主要生产高倍率可多次充放电锂离子通讯/动力电池等节能环保型尖端科技产品，应用于电动车、航天器、航海器等领域，替代现行的以燃料为主的能源材料。这种产品尤其在我国齐心迎奥运、大力倡导节能环保型交通工具的时代背景下显得更为急需，因而市场前景看好。根据正常预测，该项目投产满三年，可上交利税4500万元；投产满五年，可上交利税1亿元。该项目并可出口创汇，安排4000—6000人就业。藏龙岛通过大力招商，已与投资方签订了项目入驻协议，并在市、区领导的高度重视下于2024年9月“汉港经贸洽谈会”上与投资方签订了土地出让协议书。这是藏龙岛引进的第一个大型外资品牌的高科技“月亮”项目。目前该项目前期各项准备工作已经完成，水、电等基础配套设施也已到位，建筑队已于五月份进场施工建设。</w:t>
      </w:r>
    </w:p>
    <w:p>
      <w:pPr>
        <w:ind w:left="0" w:right="0" w:firstLine="560"/>
        <w:spacing w:before="450" w:after="450" w:line="312" w:lineRule="auto"/>
      </w:pPr>
      <w:r>
        <w:rPr>
          <w:rFonts w:ascii="宋体" w:hAnsi="宋体" w:eastAsia="宋体" w:cs="宋体"/>
          <w:color w:val="000"/>
          <w:sz w:val="28"/>
          <w:szCs w:val="28"/>
        </w:rPr>
        <w:t xml:space="preserve">二、卧龙科技武汉电机产业园项目该项目是由武汉卧龙湖北电机有限公司（简称武汉卧龙电机）在华中地区打造的全国一流的电机园。武汉卧龙电机是浙江卧龙科技股份有限公司控股、武汉高科国有控股（集团）公司出资组建而成的现代化企业，以中小型高低压交流电机为其产业发展方向。武汉卧龙电机以其领先的技术优势、雄厚的产品开发实力、先进的企业文化、有效的资本运作，正逐步成为业界高速成长的明星企业。武汉卧龙电机以市场和用户需求为产品开发与设计的先导，不断推出性能优越，价格竞争力强的新产品，其产品范围以扩大至33个系列，100多个品种，600多个规格，年生产能力100万千瓦，能满足电力、冶金、矿山、石油、建材、机械等各行业多方面的需求，为用户提供多种可选择的全面解决方案。产品可靠性高，环境适应力强，质量稳定，受到用户的广泛好评，市场</w:t>
      </w:r>
    </w:p>
    <w:p>
      <w:pPr>
        <w:ind w:left="0" w:right="0" w:firstLine="560"/>
        <w:spacing w:before="450" w:after="450" w:line="312" w:lineRule="auto"/>
      </w:pPr>
      <w:r>
        <w:rPr>
          <w:rFonts w:ascii="宋体" w:hAnsi="宋体" w:eastAsia="宋体" w:cs="宋体"/>
          <w:color w:val="000"/>
          <w:sz w:val="28"/>
          <w:szCs w:val="28"/>
        </w:rPr>
        <w:t xml:space="preserve">占有率稳步上升。武汉卧龙电机以质量和技术创新为企业生存和发展的根本，十分注重核心竞争力的保持和发展。公司技术人员占总人数的20%，其中具高级职称的20余人，享受政府津贴的专家4人。公司具备先进的生产工艺和检测设备，pdm产品数据管理系统、产品开发cad三维设计等处于国内电机行业先进水平。公司坚持“科学管理、持续改进、质量精品、顾客满意”的质量方针，建立了良好的质量管理体系，并通过了iso9001质量认证。公司在藏龙岛征地120亩，总投资1亿元人民币，2024年初破土动工，建筑2.5万m2的厂房及配套。通过5—7年的努力，预计总产值可达100亿元。这是藏龙岛引进的第一个沿海高科技上市公司项目。目前该项目已于2024年12月正式建成投产，这也是藏龙岛第一家建成投产的工业项目。</w:t>
      </w:r>
    </w:p>
    <w:p>
      <w:pPr>
        <w:ind w:left="0" w:right="0" w:firstLine="560"/>
        <w:spacing w:before="450" w:after="450" w:line="312" w:lineRule="auto"/>
      </w:pPr>
      <w:r>
        <w:rPr>
          <w:rFonts w:ascii="宋体" w:hAnsi="宋体" w:eastAsia="宋体" w:cs="宋体"/>
          <w:color w:val="000"/>
          <w:sz w:val="28"/>
          <w:szCs w:val="28"/>
        </w:rPr>
        <w:t xml:space="preserve">三、凡谷电子通信产业园项目该项目是由武汉高新技术企业武汉凡谷电子技术股份有限公司整体搬迁、扩大生产规模而成。该公司是以生产移动通信产品为主的企业，其研发、制造的测试仪表先进齐全，产品畅销全国各地，去年上交利税2024多万元。该公司在藏龙岛征地410亩，总投资1亿元，计划兴建12万m2的厂房及配套。该项目既是光谷拓展的效应，又是藏龙岛以环境招商的结果。该项目已于2024年8月份动工建设，目前已建成第一期3万m2的机械电装厂房，2024年可实现全面建成投产。</w:t>
      </w:r>
    </w:p>
    <w:p>
      <w:pPr>
        <w:ind w:left="0" w:right="0" w:firstLine="560"/>
        <w:spacing w:before="450" w:after="450" w:line="312" w:lineRule="auto"/>
      </w:pPr>
      <w:r>
        <w:rPr>
          <w:rFonts w:ascii="宋体" w:hAnsi="宋体" w:eastAsia="宋体" w:cs="宋体"/>
          <w:color w:val="000"/>
          <w:sz w:val="28"/>
          <w:szCs w:val="28"/>
        </w:rPr>
        <w:t xml:space="preserve">四、武汉鼓风机厂项目该项目是武汉鼓风机有限公司在藏龙岛投资建设以生产各类轴流风机、混流风机、离心风机等产品为主的机电一体化项目。武汉鼓风机有限公司是由武汉鼓风机厂改制重组而成的股份制企业，公司集中原武汉鼓风机厂的优良资产，总投资1.2亿元人民币，是国家大型电站风机和噪控设备生产基地，全国cad应用示范企业，武汉市企业管理样板企业。公司现有职工480人，其中高级工程师50多人，工程技术人员近160人，技师60人，享受政府特殊津贴的专家10人。公司在藏龙岛征地180亩，建筑3.6万m2的厂房及其配套设施。公司拥有包括高精度大型平衡机、数控加工中心、数控气割机等高精尖设备近100台。公司坚持“质量至上，求实求精，服务用户，尽善尽美”的质量方针，加强技术引进和科技攻关，致力于“更高、更精、更稳”，产品包括电站能源设备、石油化工设备、冶金矿山设备、大气治理设备、环保水处理和噪控设备等6大类、55个系列、288个品种，主导产品是利用引进日本三菱重工的风机技术研制、开发的1000mw以下动叶可调轴流式电站锅炉风机、冶金、石化等行业广泛适用的al（ah）双（单）吸双支撑离心式通风机；利用引进日本kfk先进的噪音技术开发的大型电站风机消声器和特殊用途消声器等，成功为首钢、武钢、宝钢、阳锣电厂、泰山核电站等国家重点建设项目配套，拥有外贸自营进出口权，出口日本、伊朗、巴基斯坦等十多个国家和地区。项目于2024年 9月份开工建设，已于 2024年7月份中旬正式建成投产。</w:t>
      </w:r>
    </w:p>
    <w:p>
      <w:pPr>
        <w:ind w:left="0" w:right="0" w:firstLine="560"/>
        <w:spacing w:before="450" w:after="450" w:line="312" w:lineRule="auto"/>
      </w:pPr>
      <w:r>
        <w:rPr>
          <w:rFonts w:ascii="宋体" w:hAnsi="宋体" w:eastAsia="宋体" w:cs="宋体"/>
          <w:color w:val="000"/>
          <w:sz w:val="28"/>
          <w:szCs w:val="28"/>
        </w:rPr>
        <w:t xml:space="preserve">五、中船重工集团第七二二研究所科技产业园项目该项目是由中船重工集团第七二二研究所投资兴建的以信息安全通讯、光纤环网为主导产品的高新技术科技园。七二二所是专门从事综合通信系统和通信电子工程开发和设计的研究所，也是全国唯一的一所从事舰船通信研究的专业科研单位，隶属于中国船舶重工集团第七研究院。所创建于一九六八年，地处武汉市东湖高新技术开发区科技一条街，占地22万平方米。经过几十年的发展，七二二所已建成集各类综合通信系统技术为一体多个专业研究室和一个工艺先进、设备配套齐全的制</w:t>
      </w:r>
    </w:p>
    <w:p>
      <w:pPr>
        <w:ind w:left="0" w:right="0" w:firstLine="560"/>
        <w:spacing w:before="450" w:after="450" w:line="312" w:lineRule="auto"/>
      </w:pPr>
      <w:r>
        <w:rPr>
          <w:rFonts w:ascii="宋体" w:hAnsi="宋体" w:eastAsia="宋体" w:cs="宋体"/>
          <w:color w:val="000"/>
          <w:sz w:val="28"/>
          <w:szCs w:val="28"/>
        </w:rPr>
        <w:t xml:space="preserve">造工厂。然而随着近年来船舶通信产业的迅猛发展，七二二所原有的位置和规模已不能满足发展的需要，因此七二二所抓住光谷拓展的机遇，目前在武汉东湖新技术开发区江夏藏龙岛科技园区征地488亩，计划总投资2.38亿元，建设8万m2厂房及科研楼以打造通信科技园。目前项目前期各项准备工作已经完成，水、电等基础配套设施也已到位，建筑队已于五月份进场施工建设，2024年年底已建成一期3万m2厂房及配套设施。</w:t>
      </w:r>
    </w:p>
    <w:p>
      <w:pPr>
        <w:ind w:left="0" w:right="0" w:firstLine="560"/>
        <w:spacing w:before="450" w:after="450" w:line="312" w:lineRule="auto"/>
      </w:pPr>
      <w:r>
        <w:rPr>
          <w:rFonts w:ascii="宋体" w:hAnsi="宋体" w:eastAsia="宋体" w:cs="宋体"/>
          <w:color w:val="000"/>
          <w:sz w:val="28"/>
          <w:szCs w:val="28"/>
        </w:rPr>
        <w:t xml:space="preserve">六、黄鹤影视科技文化产业园项目该项目由湖北黄鹤影视科技股份有限公司投资兴建，黄鹤影视拟将此项目打造成集生产、教学、研发于一体化的产学研基地。基地内设华中师范大学影视工程学院招收学员并对其进行培训及其研发生产产品，生产产品主要为三维激光彩色扫描系统、影视全数字化无压缩编播系统。目前该项目在藏龙岛征地270亩，总投资1.2亿元，计划兴建12万m2的科研楼、教学楼、厂房及配套。项目于2024年7月份开工建设，一期工程已于2024年12月份建成，200</w:t>
      </w:r>
    </w:p>
    <w:p>
      <w:pPr>
        <w:ind w:left="0" w:right="0" w:firstLine="560"/>
        <w:spacing w:before="450" w:after="450" w:line="312" w:lineRule="auto"/>
      </w:pPr>
      <w:r>
        <w:rPr>
          <w:rFonts w:ascii="宋体" w:hAnsi="宋体" w:eastAsia="宋体" w:cs="宋体"/>
          <w:color w:val="000"/>
          <w:sz w:val="28"/>
          <w:szCs w:val="28"/>
        </w:rPr>
        <w:t xml:space="preserve">4年主体工程全部建成，2024年将全部建成并投产，并于年内招收5000多名师生入学。</w:t>
      </w:r>
    </w:p>
    <w:p>
      <w:pPr>
        <w:ind w:left="0" w:right="0" w:firstLine="560"/>
        <w:spacing w:before="450" w:after="450" w:line="312" w:lineRule="auto"/>
      </w:pPr>
      <w:r>
        <w:rPr>
          <w:rFonts w:ascii="宋体" w:hAnsi="宋体" w:eastAsia="宋体" w:cs="宋体"/>
          <w:color w:val="000"/>
          <w:sz w:val="28"/>
          <w:szCs w:val="28"/>
        </w:rPr>
        <w:t xml:space="preserve">七、中美合资武汉恒翔微机电产业园该项目是由中美合资武汉恒翔微机电有限公司投资兴建，中美合资武汉恒翔微机电有限公司是由美国矽翔技术有限公司、中国武汉恒威科技有限公司和中国武汉富泰来光电器件有限公司合资组建的高科技公司，公司以微机电自动化仪表的研制、开发和生产为主要内容，服务于国内外的燃气、汽车、电子、医疗等产业。目前“西气东输”、“川汽入汉”工程即将完工，届时中国将有一大批城市用上天然气，这些城市管道燃气普及率的大幅度提高必将导致用气结构发生根本性变化，而恒翔公司的mems微机电自动化仪表系统在这种用气结构的变化中将对大口径、大用气量的工业及商业用户提供准确的计量过程中起到重要的作用。目前该项目在藏龙岛征地230亩，总投资3000万美元，目前该项目各项前期工作正在积极准备中。·教育类项目</w:t>
      </w:r>
    </w:p>
    <w:p>
      <w:pPr>
        <w:ind w:left="0" w:right="0" w:firstLine="560"/>
        <w:spacing w:before="450" w:after="450" w:line="312" w:lineRule="auto"/>
      </w:pPr>
      <w:r>
        <w:rPr>
          <w:rFonts w:ascii="宋体" w:hAnsi="宋体" w:eastAsia="宋体" w:cs="宋体"/>
          <w:color w:val="000"/>
          <w:sz w:val="28"/>
          <w:szCs w:val="28"/>
        </w:rPr>
        <w:t xml:space="preserve">一、湖北经济学院湖北经济学院是经国家教育部和湖北省人民政府批准成立的一所省属经济类普通本科学院。现辖藏龙岛新校区和东湖、洪山、武昌三个老校区，占地面积2540亩，其中藏龙岛新校区占地面积2183亩。校舍总面积47.5平方米，其中藏龙岛新校区一期竣工面积19万平方米。2024年夏，学校已实现主体搬迁至藏龙岛新校区，秋季开学首期入住学生11000余人。学校现有教师760人，其中，正、副教授233人，博士、硕士180人。2024年秋季，学校全日制普通本专科在校学生17308人，其中，本科10208人，专科7100人；成人教育学生10000余人。学校现设有经贸学院、金融学院、工商管理学院、会计学院、政法系、经济信息系、计算机与电子科学系、旅游系、财政与公共管理系、外语系、艺术与传播学院、体育教育学部等4院7系12个教学单位，开办了22个本科专业、34个专科，涉及经济学、管理学、理学、工学、法学、文学、等6大学科门类。学校办有二级学校湖北经济学院法商学院。学校教学设备先进、齐备、图书馆藏书113万册，拥有金融投资实验室、电子商务实验室、国家贸易传真实验室等各类实验室37个。学校的发展目标和定位：到2024年初步形成多科性大学的学科布局，2024年前后形成较为完善的多科性大学的学科体系，力争经过10年左右的建设和发展，建成以经济学、管理学为主，兼有法学、文学、工学、理学等学科门类，国内知名的多科性大学。</w:t>
      </w:r>
    </w:p>
    <w:p>
      <w:pPr>
        <w:ind w:left="0" w:right="0" w:firstLine="560"/>
        <w:spacing w:before="450" w:after="450" w:line="312" w:lineRule="auto"/>
      </w:pPr>
      <w:r>
        <w:rPr>
          <w:rFonts w:ascii="宋体" w:hAnsi="宋体" w:eastAsia="宋体" w:cs="宋体"/>
          <w:color w:val="000"/>
          <w:sz w:val="28"/>
          <w:szCs w:val="28"/>
        </w:rPr>
        <w:t xml:space="preserve">二、湖北城市建设职业技术学院湖北城市建设职业技术学院系专科层次的高等职业</w:t>
      </w:r>
    </w:p>
    <w:p>
      <w:pPr>
        <w:ind w:left="0" w:right="0" w:firstLine="560"/>
        <w:spacing w:before="450" w:after="450" w:line="312" w:lineRule="auto"/>
      </w:pPr>
      <w:r>
        <w:rPr>
          <w:rFonts w:ascii="宋体" w:hAnsi="宋体" w:eastAsia="宋体" w:cs="宋体"/>
          <w:color w:val="000"/>
          <w:sz w:val="28"/>
          <w:szCs w:val="28"/>
        </w:rPr>
        <w:t xml:space="preserve">学校，由湖北省城乡建设职工大学和湖北省城市建设学校合并重组而成，学校以高等职业技术教育为主。由于现有学校用地有限，该学院在藏龙岛征地500亩，总投资3亿元，实行整体搬迁，目前该项目的各项前期工作正在积极准备中。·房地产开发类项目</w:t>
      </w:r>
    </w:p>
    <w:p>
      <w:pPr>
        <w:ind w:left="0" w:right="0" w:firstLine="560"/>
        <w:spacing w:before="450" w:after="450" w:line="312" w:lineRule="auto"/>
      </w:pPr>
      <w:r>
        <w:rPr>
          <w:rFonts w:ascii="宋体" w:hAnsi="宋体" w:eastAsia="宋体" w:cs="宋体"/>
          <w:color w:val="000"/>
          <w:sz w:val="28"/>
          <w:szCs w:val="28"/>
        </w:rPr>
        <w:t xml:space="preserve">一、银河湾银河湾是由武汉市鑫万国房地产发展有限公司在藏龙岛倾力打造的精品社区，该项目于2024年入驻园区，占地24万平方米，总建筑面积近22万平方米，总户数可达1200户，建筑容积率为0.9，绿化率超过50%，建筑风格定位于低密度地中海风情园林社区，由两房、三房、四房、复式、联排别墅和独立别墅等多种户型组成。小区奉行泛会所概念，即会所遍布社区每一个角落，设有幼儿园、会所、沙滩泳池、异域步行街等生活配套，社区巴士为交通提供了便利的条件。整个社区计划四年全部开发完毕，目前第一期楼盘已建成并开盘，销售势态良好。</w:t>
      </w:r>
    </w:p>
    <w:p>
      <w:pPr>
        <w:ind w:left="0" w:right="0" w:firstLine="560"/>
        <w:spacing w:before="450" w:after="450" w:line="312" w:lineRule="auto"/>
      </w:pPr>
      <w:r>
        <w:rPr>
          <w:rFonts w:ascii="宋体" w:hAnsi="宋体" w:eastAsia="宋体" w:cs="宋体"/>
          <w:color w:val="000"/>
          <w:sz w:val="28"/>
          <w:szCs w:val="28"/>
        </w:rPr>
        <w:t xml:space="preserve">二、华工·镜湖园华工·镜湖园是由武汉华工大学科技园发展有限公司与武汉市江夏藏龙岛科技园区开发有限公司联合在藏龙岛科技园区内开发的高档住宅区。该项目于2024年入驻园区，总投资6000万元，占地181亩，选址濒临湖北省第一大原始生态湖——汤逊湖，周边环境优美，由两房、三房、四房、复式、联排别墅和独立别墅等多种户型组成，主要侧重满足华工科技园及其社会各阶层人士对住房的需求。目前第一期楼盘已建成并开盘，销售势态良好，第二期楼盘正在积极建设中，预计二oo五年可全部完工。</w:t>
      </w:r>
    </w:p>
    <w:p>
      <w:pPr>
        <w:ind w:left="0" w:right="0" w:firstLine="560"/>
        <w:spacing w:before="450" w:after="450" w:line="312" w:lineRule="auto"/>
      </w:pPr>
      <w:r>
        <w:rPr>
          <w:rFonts w:ascii="宋体" w:hAnsi="宋体" w:eastAsia="宋体" w:cs="宋体"/>
          <w:color w:val="000"/>
          <w:sz w:val="28"/>
          <w:szCs w:val="28"/>
        </w:rPr>
        <w:t xml:space="preserve">三、当代·藏龙岛新城该项目是由上市公司人福科技的控股公司武汉当代物业发展有限公司和藏龙岛房地产开发有限公司共同出资兴建。该项目占地300亩，总投资2亿元，计划建设20万m2楼房，侧重解决入园企业中层管理及技术人员的就近居住问题。目前，一期工程5万m2楼房已经竣工。武汉江夏经济开发区藏龙岛科技园区介绍。</w:t>
      </w:r>
    </w:p>
    <w:p>
      <w:pPr>
        <w:ind w:left="0" w:right="0" w:firstLine="560"/>
        <w:spacing w:before="450" w:after="450" w:line="312" w:lineRule="auto"/>
      </w:pPr>
      <w:r>
        <w:rPr>
          <w:rFonts w:ascii="黑体" w:hAnsi="黑体" w:eastAsia="黑体" w:cs="黑体"/>
          <w:color w:val="000000"/>
          <w:sz w:val="36"/>
          <w:szCs w:val="36"/>
          <w:b w:val="1"/>
          <w:bCs w:val="1"/>
        </w:rPr>
        <w:t xml:space="preserve">第五篇：中医理疗养生馆 简介</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 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w:t>
      </w:r>
    </w:p>
    <w:p>
      <w:pPr>
        <w:ind w:left="0" w:right="0" w:firstLine="560"/>
        <w:spacing w:before="450" w:after="450" w:line="312" w:lineRule="auto"/>
      </w:pPr>
      <w:r>
        <w:rPr>
          <w:rFonts w:ascii="宋体" w:hAnsi="宋体" w:eastAsia="宋体" w:cs="宋体"/>
          <w:color w:val="000"/>
          <w:sz w:val="28"/>
          <w:szCs w:val="28"/>
        </w:rPr>
        <w:t xml:space="preserve">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2025-07-10T09:55:55+08:00</dcterms:created>
  <dcterms:modified xsi:type="dcterms:W3CDTF">2025-07-10T09:55:55+08:00</dcterms:modified>
</cp:coreProperties>
</file>

<file path=docProps/custom.xml><?xml version="1.0" encoding="utf-8"?>
<Properties xmlns="http://schemas.openxmlformats.org/officeDocument/2006/custom-properties" xmlns:vt="http://schemas.openxmlformats.org/officeDocument/2006/docPropsVTypes"/>
</file>