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在XX市经济形势分析座谈会上的发言</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XX市经济形势分析座谈会上的发言在XX市经济形势分析座谈会上的发言（2024年8月31日）下面，按照《通知》要求，将XX市今年1—7月份经济运行情况及下步工作打算做以汇报。一、主要经济指标完成情况年初以来，在XX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下面，按照《通知》要求，将XX市今年1—7月份经济运行情况及下步工作打算做以汇报。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年初以来，在XX市委、市政府的正确领导下，我市深入贯彻落实科学发展观，以加快“五城”建设为主线，把握“发展”和“民生”两大主题，统筹“三化”，实施“三动”战略，着力破除影响稳增长的不利因素，全市经济社会实现平稳较快发展。截止7月末，实现地区生产总值54亿元，同比增长18%；固定资产投资32.8亿元，同比增长41%；一般预算全口径财政收入3.01亿元，同比增长11%，其中地方级财政收入2.3亿元，同比增长25%。预计全年可实现地区生产总值115亿元，同比增长20%；固定资产投资88亿元，同比增长30%；一般预算全口径财政收入6亿元，同比增长25%，其中地方级财政收入4.1亿元，同比增长28%。</w:t>
      </w:r>
    </w:p>
    <w:p>
      <w:pPr>
        <w:ind w:left="0" w:right="0" w:firstLine="560"/>
        <w:spacing w:before="450" w:after="450" w:line="312" w:lineRule="auto"/>
      </w:pPr>
      <w:r>
        <w:rPr>
          <w:rFonts w:ascii="宋体" w:hAnsi="宋体" w:eastAsia="宋体" w:cs="宋体"/>
          <w:color w:val="000"/>
          <w:sz w:val="28"/>
          <w:szCs w:val="28"/>
        </w:rPr>
        <w:t xml:space="preserve">二、主要增长因素及存在问题</w:t>
      </w:r>
    </w:p>
    <w:p>
      <w:pPr>
        <w:ind w:left="0" w:right="0" w:firstLine="560"/>
        <w:spacing w:before="450" w:after="450" w:line="312" w:lineRule="auto"/>
      </w:pPr>
      <w:r>
        <w:rPr>
          <w:rFonts w:ascii="宋体" w:hAnsi="宋体" w:eastAsia="宋体" w:cs="宋体"/>
          <w:color w:val="000"/>
          <w:sz w:val="28"/>
          <w:szCs w:val="28"/>
        </w:rPr>
        <w:t xml:space="preserve">分析1-7月份的经济运行走势，主要呈现以下几个特点： 一是固定资产投资稳步增长。今年，我市计划实施重点项目115个，完成投资127亿元。工作中，一方面积极争取各类政策性资金，围绕国家政策上项目；另一方面加大招商引资力度，吸引域外资金上项目。截止7月末，开工建设重点项目63个，—1—</w:t>
      </w:r>
    </w:p>
    <w:p>
      <w:pPr>
        <w:ind w:left="0" w:right="0" w:firstLine="560"/>
        <w:spacing w:before="450" w:after="450" w:line="312" w:lineRule="auto"/>
      </w:pPr>
      <w:r>
        <w:rPr>
          <w:rFonts w:ascii="宋体" w:hAnsi="宋体" w:eastAsia="宋体" w:cs="宋体"/>
          <w:color w:val="000"/>
          <w:sz w:val="28"/>
          <w:szCs w:val="28"/>
        </w:rPr>
        <w:t xml:space="preserve">其中：10亿元以上项目2个，1亿元以上项目20个，3000万元以上项目20个。投资15亿元的永茂风电场15万千瓦风电开发项目，省里已核准，待国家能源局下达计划后即可实施；投资10亿元的500千伏输变电站项目正待国家评审；投资10亿元的内蒙山路集团50兆瓦太阳能发电项目前期工作已基本就绪；投资4亿元的兴健蓖麻产业园二期、投资3亿元的新型墙体建材、投资3亿元的科技建材产业园、投资3亿元的敖东药业GMP改造异地新建、投资2.5亿元的恒和维康药业GMP改造异地新建、投资1.5亿元的顺天农机具生产、投资8000万元的珍珠米加工等项目有序推进；投资10.1亿元的城市开发改造、投资1.1亿元的城乡道路建设等民生项目进展顺利。同时，根据国家加快项目申报、促进经济平稳较快增长的有关精神，抓住国家连片扶贫开发的有利契机，我们重新梳理项目209个，总投资785.4亿元。</w:t>
      </w:r>
    </w:p>
    <w:p>
      <w:pPr>
        <w:ind w:left="0" w:right="0" w:firstLine="560"/>
        <w:spacing w:before="450" w:after="450" w:line="312" w:lineRule="auto"/>
      </w:pPr>
      <w:r>
        <w:rPr>
          <w:rFonts w:ascii="宋体" w:hAnsi="宋体" w:eastAsia="宋体" w:cs="宋体"/>
          <w:color w:val="000"/>
          <w:sz w:val="28"/>
          <w:szCs w:val="28"/>
        </w:rPr>
        <w:t xml:space="preserve">二是工业经济逆势前行。今年以来，在国际经济复苏乏力，国内经济增速放缓的大环境下，我市工业运行面临特殊困难，主导产业发展不同程度受阻，速度和效益指标增幅下降。对此，我们积极采取应对措施，努力破解各种难题，促进了工业经济平稳增长。1—7月份，完成规模工业总产值56.2亿元，同比增长23.6%；工业增加值19.2亿元，同比增长11.6％；实现利润1.04亿元，同比下降39.5%。</w:t>
      </w:r>
    </w:p>
    <w:p>
      <w:pPr>
        <w:ind w:left="0" w:right="0" w:firstLine="560"/>
        <w:spacing w:before="450" w:after="450" w:line="312" w:lineRule="auto"/>
      </w:pPr>
      <w:r>
        <w:rPr>
          <w:rFonts w:ascii="宋体" w:hAnsi="宋体" w:eastAsia="宋体" w:cs="宋体"/>
          <w:color w:val="000"/>
          <w:sz w:val="28"/>
          <w:szCs w:val="28"/>
        </w:rPr>
        <w:t xml:space="preserve">三是财税工作取得一定成效。我市财税收入连续三年高增长后，受纳税起征点提高、企业效益不佳、房地产销售不旺等</w:t>
      </w:r>
    </w:p>
    <w:p>
      <w:pPr>
        <w:ind w:left="0" w:right="0" w:firstLine="560"/>
        <w:spacing w:before="450" w:after="450" w:line="312" w:lineRule="auto"/>
      </w:pPr>
      <w:r>
        <w:rPr>
          <w:rFonts w:ascii="宋体" w:hAnsi="宋体" w:eastAsia="宋体" w:cs="宋体"/>
          <w:color w:val="000"/>
          <w:sz w:val="28"/>
          <w:szCs w:val="28"/>
        </w:rPr>
        <w:t xml:space="preserve">因素影响，今年组织税收压力较大。截止7月末，我市一般预算全口径财政收入占全年预算的47.6%，较去年同期减少9个百分点。其中，国税收入7914万元，同比下降22个百分点；地税收入11875万元，同比增长11%。在组织好税收的同时，合理安排财政资金，保证了重点支出足额到位。</w:t>
      </w:r>
    </w:p>
    <w:p>
      <w:pPr>
        <w:ind w:left="0" w:right="0" w:firstLine="560"/>
        <w:spacing w:before="450" w:after="450" w:line="312" w:lineRule="auto"/>
      </w:pPr>
      <w:r>
        <w:rPr>
          <w:rFonts w:ascii="宋体" w:hAnsi="宋体" w:eastAsia="宋体" w:cs="宋体"/>
          <w:color w:val="000"/>
          <w:sz w:val="28"/>
          <w:szCs w:val="28"/>
        </w:rPr>
        <w:t xml:space="preserve">尽管1—7月份，我市经济发展取得了阶段性成果，但也存在着一些的困难和问题。一是重点项目落地困难。由于国家产业政策限制，我市投资规模较大的风电项目均未启动实施。在融资难度增大、投资成本上升的形势下，部分招商项目履约落地困难，导致项目开工不足，固定资产投资增幅减缓。二是工业增速放缓。受宏观经济环境影响，我市一些进出口企业外需减弱，开工严重不足，业绩水平大幅下降。部分企业资金短缺、原材料成本上升、产品市场价格下降，盈利空间缩小，生产经营困难。此外，我市有几户企业未及时纳入规模以上企业统计，导致在去年较高基数下，工业指标增速下滑。三是税收减收因素增多。我市财税收入过去连续三年高位增长，加之重点企业效益不佳、政策性税收减免、房地产市场偏冷等，导致税收下降。虽然通过综合施策，暂时扭转了税收下滑趋势，但各种不利因素短时间内难以消除，完成全年税收任务仍十分艰巨。这些矛盾和问题需要在下步工作中认真研究和解决。</w:t>
      </w:r>
    </w:p>
    <w:p>
      <w:pPr>
        <w:ind w:left="0" w:right="0" w:firstLine="560"/>
        <w:spacing w:before="450" w:after="450" w:line="312" w:lineRule="auto"/>
      </w:pPr>
      <w:r>
        <w:rPr>
          <w:rFonts w:ascii="宋体" w:hAnsi="宋体" w:eastAsia="宋体" w:cs="宋体"/>
          <w:color w:val="000"/>
          <w:sz w:val="28"/>
          <w:szCs w:val="28"/>
        </w:rPr>
        <w:t xml:space="preserve">三、下步主要工作措施</w:t>
      </w:r>
    </w:p>
    <w:p>
      <w:pPr>
        <w:ind w:left="0" w:right="0" w:firstLine="560"/>
        <w:spacing w:before="450" w:after="450" w:line="312" w:lineRule="auto"/>
      </w:pPr>
      <w:r>
        <w:rPr>
          <w:rFonts w:ascii="宋体" w:hAnsi="宋体" w:eastAsia="宋体" w:cs="宋体"/>
          <w:color w:val="000"/>
          <w:sz w:val="28"/>
          <w:szCs w:val="28"/>
        </w:rPr>
        <w:t xml:space="preserve">下步，我们将按照这次会议的安排部署，在用足用好有利条件，深挖各项增长潜力的同时，重点针对经济运行中存在的实际</w:t>
      </w:r>
    </w:p>
    <w:p>
      <w:pPr>
        <w:ind w:left="0" w:right="0" w:firstLine="560"/>
        <w:spacing w:before="450" w:after="450" w:line="312" w:lineRule="auto"/>
      </w:pPr>
      <w:r>
        <w:rPr>
          <w:rFonts w:ascii="宋体" w:hAnsi="宋体" w:eastAsia="宋体" w:cs="宋体"/>
          <w:color w:val="000"/>
          <w:sz w:val="28"/>
          <w:szCs w:val="28"/>
        </w:rPr>
        <w:t xml:space="preserve">问题，积极采取有效措施，确保XX市下达我市的各项目标任务顺利实现。</w:t>
      </w:r>
    </w:p>
    <w:p>
      <w:pPr>
        <w:ind w:left="0" w:right="0" w:firstLine="560"/>
        <w:spacing w:before="450" w:after="450" w:line="312" w:lineRule="auto"/>
      </w:pPr>
      <w:r>
        <w:rPr>
          <w:rFonts w:ascii="宋体" w:hAnsi="宋体" w:eastAsia="宋体" w:cs="宋体"/>
          <w:color w:val="000"/>
          <w:sz w:val="28"/>
          <w:szCs w:val="28"/>
        </w:rPr>
        <w:t xml:space="preserve">一是突出抓好项目建设，培育新的经济增长点。加大重点项目推进力度。集中精力抓好金塔辣椒籽油、红曲油加工、敖东药业GMP异地新建、顺天机械农机具生产、兴健蓖麻产业园蛋白加工等在建项目；加快推进50兆瓦太阳能发电站、500千伏输变电站等即将开工项目；密切关注国家对“三北”地区风电产业发展政策，适时启动永茂风电场、新立风电场等风电项目。</w:t>
      </w:r>
    </w:p>
    <w:p>
      <w:pPr>
        <w:ind w:left="0" w:right="0" w:firstLine="560"/>
        <w:spacing w:before="450" w:after="450" w:line="312" w:lineRule="auto"/>
      </w:pPr>
      <w:r>
        <w:rPr>
          <w:rFonts w:ascii="宋体" w:hAnsi="宋体" w:eastAsia="宋体" w:cs="宋体"/>
          <w:color w:val="000"/>
          <w:sz w:val="28"/>
          <w:szCs w:val="28"/>
        </w:rPr>
        <w:t xml:space="preserve">二是切实加强工业工作，着力提高运行水平。扶持发展五大重点产业。绿色能源产业以探索发展高载能和清洁供暖项目为重点，提高电力消纳能力；纺织服装产业以开拓市场为重点，加快企业技术改造，提高产业竞争力；生物制药产业以异地新建改造为重点，争取尽快投入生产经营；农畜产品加工产业以科技创新为重点，加快金塔辣椒籽油、辣椒碱，兴健蓖麻园二期蓖麻蛋白加工等高端产品开发，延伸产业链条；矿产冶金产业以扩能改造为重点，扩大生产企业规模。同时，积极稳妥地推进团结露天煤矿开发，力争尽快投入生产。</w:t>
      </w:r>
    </w:p>
    <w:p>
      <w:pPr>
        <w:ind w:left="0" w:right="0" w:firstLine="560"/>
        <w:spacing w:before="450" w:after="450" w:line="312" w:lineRule="auto"/>
      </w:pPr>
      <w:r>
        <w:rPr>
          <w:rFonts w:ascii="宋体" w:hAnsi="宋体" w:eastAsia="宋体" w:cs="宋体"/>
          <w:color w:val="000"/>
          <w:sz w:val="28"/>
          <w:szCs w:val="28"/>
        </w:rPr>
        <w:t xml:space="preserve">三是加强财税工作，全面提高保障能力。要强化税收征管。一方面，建立完善财税联席会议制度，充分发挥综合治税领导小组的作用，从税源分析、纳税评估、税收稽查、运行管理等方面挖掘增收潜力；另一方面，采取有效应对措施，破除影响税收的不利因素。针对纳税起征点提高的问题，实行监督举报制度，深挖税源，努力规避政策性减收。针对重点企业税收下</w:t>
      </w:r>
    </w:p>
    <w:p>
      <w:pPr>
        <w:ind w:left="0" w:right="0" w:firstLine="560"/>
        <w:spacing w:before="450" w:after="450" w:line="312" w:lineRule="auto"/>
      </w:pPr>
      <w:r>
        <w:rPr>
          <w:rFonts w:ascii="宋体" w:hAnsi="宋体" w:eastAsia="宋体" w:cs="宋体"/>
          <w:color w:val="000"/>
          <w:sz w:val="28"/>
          <w:szCs w:val="28"/>
        </w:rPr>
        <w:t xml:space="preserve">降的问题，继续加大扶持力度，协调解决实际困难，帮助企业渡过难关，巩固好基础财源。同时，进一步加大项目建设力度，积极培育新兴税源。针对商品房销售不旺的问题，想方设法激活房地产市场，拉动建筑业税收增长。通过采取综合措施，确保实现年度税收目标。</w:t>
      </w:r>
    </w:p>
    <w:p>
      <w:pPr>
        <w:ind w:left="0" w:right="0" w:firstLine="560"/>
        <w:spacing w:before="450" w:after="450" w:line="312" w:lineRule="auto"/>
      </w:pPr>
      <w:r>
        <w:rPr>
          <w:rFonts w:ascii="宋体" w:hAnsi="宋体" w:eastAsia="宋体" w:cs="宋体"/>
          <w:color w:val="000"/>
          <w:sz w:val="28"/>
          <w:szCs w:val="28"/>
        </w:rPr>
        <w:t xml:space="preserve">以上汇报，谢谢大家！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第二篇：在全市上半年经济形势座谈会上的发言</w:t>
      </w:r>
    </w:p>
    <w:p>
      <w:pPr>
        <w:ind w:left="0" w:right="0" w:firstLine="560"/>
        <w:spacing w:before="450" w:after="450" w:line="312" w:lineRule="auto"/>
      </w:pPr>
      <w:r>
        <w:rPr>
          <w:rFonts w:ascii="宋体" w:hAnsi="宋体" w:eastAsia="宋体" w:cs="宋体"/>
          <w:color w:val="000"/>
          <w:sz w:val="28"/>
          <w:szCs w:val="28"/>
        </w:rPr>
        <w:t xml:space="preserve">在全市上半年经济形势座谈会上的发言</w:t>
      </w:r>
    </w:p>
    <w:p>
      <w:pPr>
        <w:ind w:left="0" w:right="0" w:firstLine="560"/>
        <w:spacing w:before="450" w:after="450" w:line="312" w:lineRule="auto"/>
      </w:pPr>
      <w:r>
        <w:rPr>
          <w:rFonts w:ascii="宋体" w:hAnsi="宋体" w:eastAsia="宋体" w:cs="宋体"/>
          <w:color w:val="000"/>
          <w:sz w:val="28"/>
          <w:szCs w:val="28"/>
        </w:rPr>
        <w:t xml:space="preserve">按照xx同志的部署，这段时间，我们政研室（改革办）正在开展全市上半年经济形势和六大攻坚战推进情况调研，目前已经走了14个县。从调研的情况来看，今年上半年，在市委、市政府的坚强领导下，全市经济运行呈现“总体向好、稳中有进、结构优化、提速升级”的喜人态势。我们感觉主要有这么6个特点：</w:t>
      </w:r>
    </w:p>
    <w:p>
      <w:pPr>
        <w:ind w:left="0" w:right="0" w:firstLine="560"/>
        <w:spacing w:before="450" w:after="450" w:line="312" w:lineRule="auto"/>
      </w:pPr>
      <w:r>
        <w:rPr>
          <w:rFonts w:ascii="宋体" w:hAnsi="宋体" w:eastAsia="宋体" w:cs="宋体"/>
          <w:color w:val="000"/>
          <w:sz w:val="28"/>
          <w:szCs w:val="28"/>
        </w:rPr>
        <w:t xml:space="preserve">1、主攻工业力度大。各地发展工业的思路更加清晰，抓工业的力度前所未有。基层同志给我们说，现在是“两个热”，“天气热浪滚滚，工地热火朝天”，有两个指标很能说明问题：一个是工业园区的建设，各地工业园都在扩区征地，如龙南县的电子信息产业科技城，已完成征地6000多亩，土地平整5000多亩；安远县将废弃矿山改造为工业园区，面积达4400多亩；就连石城这个小县也推开了1000亩的泉商产业园。第二个是标准厂房的建设，如南康目前建成标准厂房20万平方米、在建40万平方米、即将动工开建140万平方米，共计200万平方米。南康家具产业集群总产值上半年达到500亿元，预计11月可突破千亿元大关，真正成为千亿产业集群。</w:t>
      </w:r>
    </w:p>
    <w:p>
      <w:pPr>
        <w:ind w:left="0" w:right="0" w:firstLine="560"/>
        <w:spacing w:before="450" w:after="450" w:line="312" w:lineRule="auto"/>
      </w:pPr>
      <w:r>
        <w:rPr>
          <w:rFonts w:ascii="宋体" w:hAnsi="宋体" w:eastAsia="宋体" w:cs="宋体"/>
          <w:color w:val="000"/>
          <w:sz w:val="28"/>
          <w:szCs w:val="28"/>
        </w:rPr>
        <w:t xml:space="preserve">2、金融运作意识强。各级领导干部融资的操作水平越来越高。如，各地都在积极争取省农发行1500亿元的扶贫信贷资金，瑞金市6月28日与省农发行签订了116亿元的合作协议。（行长李贤文介绍，今年在全省贫困县支行专门成立扶贫金融事业部，重点支持“扶贫+基础设施建设”、“扶贫+秀美乡村”、“扶贫+农村公路”等模式，加快精准脱贫步伐）。此外，还有一些创新工作，比如南康大力发展金融服务外包，建立了中国基金业协会呼叫中心（月接听电话６.６万通）。</w:t>
      </w:r>
    </w:p>
    <w:p>
      <w:pPr>
        <w:ind w:left="0" w:right="0" w:firstLine="560"/>
        <w:spacing w:before="450" w:after="450" w:line="312" w:lineRule="auto"/>
      </w:pPr>
      <w:r>
        <w:rPr>
          <w:rFonts w:ascii="宋体" w:hAnsi="宋体" w:eastAsia="宋体" w:cs="宋体"/>
          <w:color w:val="000"/>
          <w:sz w:val="28"/>
          <w:szCs w:val="28"/>
        </w:rPr>
        <w:t xml:space="preserve">3、招商引资氛围浓。各地强力推进招商引资，主要领导纷纷带头外出招商，而且取得一定成效。如石城引进了中国鞋材网（总部）项目，致力于建设全国最大的鞋材电商平台（投资约5亿元，中国鞋材网汇集中国鞋业90%的企业，在全国6个省市设有分部）；全南6月29日签约总投资达100亿元的华夏大文化科技产业园（据了解，华夏大文化科技产业园合作方是位于广州的声影投资管理有限公司，项目分三期建设，建设期到2024年；其中声影华夏大文化云数据中心项目投资约33亿元，建成后将成为全省乃至全国唯一的大文化数据中心）。</w:t>
      </w:r>
    </w:p>
    <w:p>
      <w:pPr>
        <w:ind w:left="0" w:right="0" w:firstLine="560"/>
        <w:spacing w:before="450" w:after="450" w:line="312" w:lineRule="auto"/>
      </w:pPr>
      <w:r>
        <w:rPr>
          <w:rFonts w:ascii="宋体" w:hAnsi="宋体" w:eastAsia="宋体" w:cs="宋体"/>
          <w:color w:val="000"/>
          <w:sz w:val="28"/>
          <w:szCs w:val="28"/>
        </w:rPr>
        <w:t xml:space="preserve">4、产业扶贫效果好。各地把发展产业作为精准扶贫攻坚战的有力抓手，因地制宜，引导带动贫困户大力发展蔬菜、油茶、花卉、生猪、光伏等各式特色产业。如，全南县大力发展林下 经济，将国有林场承包给农户种植灵芝，免费为贫困户提供菌包，1亩地4年内可产生效益近20万元；宁都县打造了2万亩“四季果园”农业示范基地（位于石上和安福乡），带动近2024户农户脱贫致富。</w:t>
      </w:r>
    </w:p>
    <w:p>
      <w:pPr>
        <w:ind w:left="0" w:right="0" w:firstLine="560"/>
        <w:spacing w:before="450" w:after="450" w:line="312" w:lineRule="auto"/>
      </w:pPr>
      <w:r>
        <w:rPr>
          <w:rFonts w:ascii="宋体" w:hAnsi="宋体" w:eastAsia="宋体" w:cs="宋体"/>
          <w:color w:val="000"/>
          <w:sz w:val="28"/>
          <w:szCs w:val="28"/>
        </w:rPr>
        <w:t xml:space="preserve">5、帮扶企业措施实。各地都在大力落实省降成本、优环境“80条”和市“90条”政策，受到企业一致好评。市改革办也把“降成本、优环境”作为今年的重点改革工作加以推进。我们起草了《关于进一步深化“放管服”改革 打造“三最”发展环境的工作方案》，目前正在送审。</w:t>
      </w:r>
    </w:p>
    <w:p>
      <w:pPr>
        <w:ind w:left="0" w:right="0" w:firstLine="560"/>
        <w:spacing w:before="450" w:after="450" w:line="312" w:lineRule="auto"/>
      </w:pPr>
      <w:r>
        <w:rPr>
          <w:rFonts w:ascii="宋体" w:hAnsi="宋体" w:eastAsia="宋体" w:cs="宋体"/>
          <w:color w:val="000"/>
          <w:sz w:val="28"/>
          <w:szCs w:val="28"/>
        </w:rPr>
        <w:t xml:space="preserve">6、攻坚破难敢担当。虽然是换届之年，但各级干部“思想不懈怠，工作不松劲”，动真碰硬破解难题。如，**市第二垃圾处理场目前已基本完成征地（征地红线范围309.2亩，目前已征300.4亩，剩余8.8亩未征），并于6月13日正式开工；会昌氟盐工业园周边一公里拆迁难题也已解决，等等。</w:t>
      </w:r>
    </w:p>
    <w:p>
      <w:pPr>
        <w:ind w:left="0" w:right="0" w:firstLine="560"/>
        <w:spacing w:before="450" w:after="450" w:line="312" w:lineRule="auto"/>
      </w:pPr>
      <w:r>
        <w:rPr>
          <w:rFonts w:ascii="宋体" w:hAnsi="宋体" w:eastAsia="宋体" w:cs="宋体"/>
          <w:color w:val="000"/>
          <w:sz w:val="28"/>
          <w:szCs w:val="28"/>
        </w:rPr>
        <w:t xml:space="preserve">实践证明，市委提出的“解放思想，内外兼修，北上南下”实践路径和“六大攻坚战”工作重点，符合**发展实际，是完全正确的。只要坚定不移地走下去，**的明天一定会更加美好。</w:t>
      </w:r>
    </w:p>
    <w:p>
      <w:pPr>
        <w:ind w:left="0" w:right="0" w:firstLine="560"/>
        <w:spacing w:before="450" w:after="450" w:line="312" w:lineRule="auto"/>
      </w:pPr>
      <w:r>
        <w:rPr>
          <w:rFonts w:ascii="宋体" w:hAnsi="宋体" w:eastAsia="宋体" w:cs="宋体"/>
          <w:color w:val="000"/>
          <w:sz w:val="28"/>
          <w:szCs w:val="28"/>
        </w:rPr>
        <w:t xml:space="preserve">当然，我们在调研中也还发现一些值得关注的苗头性、倾向性问题。针对这些问题，结合个人思考提出以下5方面对策建议：  第一，喜新不厌旧。在“新”的方面，我们要紧盯产业和科技发展方向，重点在智能制造、绿色制造、高端制造等方面聚焦发力，积极培育新经济、新业态、新动能。如，我们发展新能源汽车，就抓住了汽车产业转型升级的机遇，契合发展方向和趋势。近日，国家成立了动力电池创新中心，这是我国第一个制造业国家创新中心。根据创新中心提出的目标，我国动力电池要在2024年赶上日韩水平，体积要小一倍，容量要增一倍。我市锂电池生产项目有一定基础，下一步要紧跟产业国家发展步伐，加快技术攻关，力争在核心技术上实现重大突破。还有章贡区群星公司的机器人生产，也是一种发展方向。在“旧”的方面，传统产业并非没有发展前景，关键是要走转型升级之路，让老树发出新枝。如，南康发展“互联网+家具”和成衣的个性化订制，都是传统产业改造的典型例子。再如赣县的智慧农业，通过打造“指尖农业”物联网系统，极大提高了效率、降低了成本、扩大了市场。只要运用新技术，不断推动延链、补链、强链，传统产业也能发展壮大。</w:t>
      </w:r>
    </w:p>
    <w:p>
      <w:pPr>
        <w:ind w:left="0" w:right="0" w:firstLine="560"/>
        <w:spacing w:before="450" w:after="450" w:line="312" w:lineRule="auto"/>
      </w:pPr>
      <w:r>
        <w:rPr>
          <w:rFonts w:ascii="宋体" w:hAnsi="宋体" w:eastAsia="宋体" w:cs="宋体"/>
          <w:color w:val="000"/>
          <w:sz w:val="28"/>
          <w:szCs w:val="28"/>
        </w:rPr>
        <w:t xml:space="preserve">第二，招大不放小。一方面，要招大引强、靠大联强。要集中优势资源，围绕稀土、钨、新能源汽车、家具、电子信息等优势产业，引进“顶天立地”的骨干龙头企业，打造成千亿产业集群，形成经济发展的“主动脉”。另一方面，要推动大众 创业、万众创新，“聚沙成塔”，让中小微企业“铺天盖地”，这些企业是就业的主渠道、市场的细胞、活力的源泉。比如，于都引进天键电子有限公司，企业不大，但解决了2024多人就业，预计今年可实现主营业务收入1亿元以上，税收2024万以上。</w:t>
      </w:r>
    </w:p>
    <w:p>
      <w:pPr>
        <w:ind w:left="0" w:right="0" w:firstLine="560"/>
        <w:spacing w:before="450" w:after="450" w:line="312" w:lineRule="auto"/>
      </w:pPr>
      <w:r>
        <w:rPr>
          <w:rFonts w:ascii="宋体" w:hAnsi="宋体" w:eastAsia="宋体" w:cs="宋体"/>
          <w:color w:val="000"/>
          <w:sz w:val="28"/>
          <w:szCs w:val="28"/>
        </w:rPr>
        <w:t xml:space="preserve">第三，引外不轻内。一方面，要积极引进外来客商、资金、项目、技术，对好项目、大客商紧盯不放；另一方面，也要大力扶持本地个私民营企业发展，他们是“永久牌”不是“飞鸽牌”。现在对赣商回归、返乡创业很重视、政策也较优惠，与曾经和他们一起打拼留在本地的企业家相比待遇好很多，感觉“外出的儿”比“留守的崽”更吃香。建议对本土企业家也要给予相应的政策，充分激发积极性。</w:t>
      </w:r>
    </w:p>
    <w:p>
      <w:pPr>
        <w:ind w:left="0" w:right="0" w:firstLine="560"/>
        <w:spacing w:before="450" w:after="450" w:line="312" w:lineRule="auto"/>
      </w:pPr>
      <w:r>
        <w:rPr>
          <w:rFonts w:ascii="宋体" w:hAnsi="宋体" w:eastAsia="宋体" w:cs="宋体"/>
          <w:color w:val="000"/>
          <w:sz w:val="28"/>
          <w:szCs w:val="28"/>
        </w:rPr>
        <w:t xml:space="preserve">第四，两手不偏废。市委提出“北上南下”，我理解实质是用好政府和市场“两只手”配臵资源，这“两只手”要同时抓。“北上”，就是要打好政治牌、感情牌，深挖《若干意见》富矿，争取中央部委和省直单位更大支持。我们感觉这方面有松懈的倾向，不如以往跑得多了。“南下”，就是要打好经济牌、合作牌，让更多大企业、大资金、大项目落户**。两者不能偏废，也不能相互取代，都要进一步解放思想。“北上”要解决思路不开阔，不愿意“跑”的问题；南下，要解决舍权让利和算大帐、长远账的问题。第五，重庆故事可以学。重庆市市长黄奇帆在一个国际学术研讨会上讲了5个故事。其中之一，是如何在内陆地区创新发展加工贸易。**是全国3个加工贸易承接转移示范地之一，这对我市很有借鉴意义。我市发展加工贸易有一定基础，拥有综保区、三个国家级的经济技术开发区、高新区等国字号平台，还有**港等载体，完全可以学习重庆的做法，从增强加工贸易企业的根植性、完善加工贸易产业链条等方面入手，让加工贸易更多环节留在**，产生更多效益。如，可以充分利用“三南承接加工贸易转移示范地”和“赣深产业园”，与沿海经济发达城市合作，设立“飞地”，利益共享，让沿海城市加工贸易产业直接落户**。此外，要以**综合保税区为依托，大力发展跨境贸易电子商务，以及保税展示交易、期货保税交割、融资租赁等新型贸易业态，推动我市对外贸易转型升级。</w:t>
      </w:r>
    </w:p>
    <w:p>
      <w:pPr>
        <w:ind w:left="0" w:right="0" w:firstLine="560"/>
        <w:spacing w:before="450" w:after="450" w:line="312" w:lineRule="auto"/>
      </w:pPr>
      <w:r>
        <w:rPr>
          <w:rFonts w:ascii="宋体" w:hAnsi="宋体" w:eastAsia="宋体" w:cs="宋体"/>
          <w:color w:val="000"/>
          <w:sz w:val="28"/>
          <w:szCs w:val="28"/>
        </w:rPr>
        <w:t xml:space="preserve">就汇报这些，不到之处敬请指正。谢谢！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