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专业技术人员管理科2024年工作总结（优秀范文五篇）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管理科2024年工作总结xx年年我科室坚持以邓小平理论和“三个代表”重要思想为指导，认真学习党的十七大会议精神，深刻领会十七大精神实质，加快推进以改善民生为重点的社会建设，优先发展教育，建设人力资源强国。依靠科技进步和...</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年度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w:t>
      </w:r>
    </w:p>
    <w:p>
      <w:pPr>
        <w:ind w:left="0" w:right="0" w:firstLine="560"/>
        <w:spacing w:before="450" w:after="450" w:line="312" w:lineRule="auto"/>
      </w:pPr>
      <w:r>
        <w:rPr>
          <w:rFonts w:ascii="宋体" w:hAnsi="宋体" w:eastAsia="宋体" w:cs="宋体"/>
          <w:color w:val="000"/>
          <w:sz w:val="28"/>
          <w:szCs w:val="28"/>
        </w:rPr>
        <w:t xml:space="preserve">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全省职称工作有关问题的通知〉的通知》后，我科室组织全市开评职称的事业单位，包括十一个乡镇、街道办事处于6月5日召开全市职称工作会，对的职称工作做出总结，对的职称工作做出安排。在会上将相关文件转发给各个单位。并要求他们在限定的时间内将相关材料报送到我们办公室。各个单位将申报职称的材料报送到我办后，我们再根据贵州省人事厅《关于全省职称工作工作有关问题的通知》、贵州省人事厅、贵州省农业厅文件《关于印发〈贵州省农业系列中、高级职务任职资格申报评审条件〉的通知》，省人事厅《关于印发〈贵州省工程系列中、高级职务任职资格申报评</w:t>
      </w:r>
    </w:p>
    <w:p>
      <w:pPr>
        <w:ind w:left="0" w:right="0" w:firstLine="560"/>
        <w:spacing w:before="450" w:after="450" w:line="312" w:lineRule="auto"/>
      </w:pPr>
      <w:r>
        <w:rPr>
          <w:rFonts w:ascii="宋体" w:hAnsi="宋体" w:eastAsia="宋体" w:cs="宋体"/>
          <w:color w:val="000"/>
          <w:sz w:val="28"/>
          <w:szCs w:val="28"/>
        </w:rPr>
        <w:t xml:space="preserve">审条件〉的通知》，贵州省教育厅《省教育厅关于高校、中专、中小学和实验系列专业技术职务任职资格评审工作的通知》，省卫生厅、省人事厅《关于全省卫生专业技术职务评审聘任工作的安排意见》，贵州省广播电视局《关于全省广播电视系统专业技术职务评审工作的通知》，中共贵州省委党校《关于党校系统专业技术职务评审工作的通知》文件精神，对各个单位报送的材料进行逐项审查，对符合评审条件的个人就开出清镇市专业技术职务委托评审工作介绍函推荐到贵阳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贵州省各系列评审委员会评审高级职称19人，其中教育系列12人，农业系列1人，卫生系列3人，工程系列1人，经济系列1人，党校系列1人；委托贵阳市各系列中级评审委员会和清镇市小学高级教师评审委员会评审中级职称231人，其中：教育系列215，农业</w:t>
      </w:r>
    </w:p>
    <w:p>
      <w:pPr>
        <w:ind w:left="0" w:right="0" w:firstLine="560"/>
        <w:spacing w:before="450" w:after="450" w:line="312" w:lineRule="auto"/>
      </w:pPr>
      <w:r>
        <w:rPr>
          <w:rFonts w:ascii="宋体" w:hAnsi="宋体" w:eastAsia="宋体" w:cs="宋体"/>
          <w:color w:val="000"/>
          <w:sz w:val="28"/>
          <w:szCs w:val="28"/>
        </w:rPr>
        <w:t xml:space="preserve">系列5人，工程系列7人，党校系列4人；委托贵阳市各系列初级评审委员会和清镇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贵阳市人事局《关于全国专业技术人员计算机应用能力考试报名工作的通知》、《关于经济师专业技术资格考试报名工作的通知》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4、根据贵阳市人事局文件《贵阳市乡土人才培养工作安排意见》文件精神，我们根据我局实际情况，积极与各</w:t>
      </w:r>
    </w:p>
    <w:p>
      <w:pPr>
        <w:ind w:left="0" w:right="0" w:firstLine="560"/>
        <w:spacing w:before="450" w:after="450" w:line="312" w:lineRule="auto"/>
      </w:pPr>
      <w:r>
        <w:rPr>
          <w:rFonts w:ascii="宋体" w:hAnsi="宋体" w:eastAsia="宋体" w:cs="宋体"/>
          <w:color w:val="000"/>
          <w:sz w:val="28"/>
          <w:szCs w:val="28"/>
        </w:rPr>
        <w:t xml:space="preserve">乡镇进行联系，委托红枫湖镇、站街镇、卫城镇培训农村乡土人才191名。我们专门下发了文件《关于举办农村实用人才培训班的通知》，在文件中规定培训时间为8月至9月。培训内容是晚番茄种植、肉鸡饲养管理、荷兰豆栽培及病虫害防治技术、蔬菜嫁接技术、蔬菜节水灌溉技术、农产品开发、职业道德、《劳动法》等。该培训班已圆满结束，191名农村实用人才全部通过了考试，并取得贵州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贵阳市职称改革工作领导小组《关于全面开展农村实用人才专业技术职称资格评审工作的通知》。今年我市第一次开评农民技术职称，为了开展好清镇市农村实用人才专业技术职称资格评审工作，结合我市实际，一是成立由市人事劳动和社会保障局、市农办、市农业局、市林业绿化局、市水利局、市科协、市科技局等有关部门负责人组成的清镇市农村实用人才专业技术职称评审工作领导小组。二是组建清镇市农</w:t>
      </w:r>
    </w:p>
    <w:p>
      <w:pPr>
        <w:ind w:left="0" w:right="0" w:firstLine="560"/>
        <w:spacing w:before="450" w:after="450" w:line="312" w:lineRule="auto"/>
      </w:pPr>
      <w:r>
        <w:rPr>
          <w:rFonts w:ascii="宋体" w:hAnsi="宋体" w:eastAsia="宋体" w:cs="宋体"/>
          <w:color w:val="000"/>
          <w:sz w:val="28"/>
          <w:szCs w:val="28"/>
        </w:rPr>
        <w:t xml:space="preserve">村实用人才专业技术职务中级评审委员会。该委员会是由清镇市职称改革工作领导小组办公室向贵阳市职称改革工作领导小组办公室报送农村实用人才专业技术职务评委库，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8月8日上午，我局召开清镇市农村实用人才专业技术职称资格评审工作领导小组会。会上对农村实用人才专业技术职称资格评审工作做出了具体安排。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贵阳市农村实用人才专业技术职称资格评审管理暂行办法》，并派出乡镇劳保所人员进村入户进行逐一宣传。通过宣传共有275人报送材料参加评审。通过清镇市职称改革工作领导小组办公室的初审，共用273人通过审核，并将这273人的评审材料委托给清镇市农村实用人才专业技术</w:t>
      </w:r>
    </w:p>
    <w:p>
      <w:pPr>
        <w:ind w:left="0" w:right="0" w:firstLine="560"/>
        <w:spacing w:before="450" w:after="450" w:line="312" w:lineRule="auto"/>
      </w:pPr>
      <w:r>
        <w:rPr>
          <w:rFonts w:ascii="宋体" w:hAnsi="宋体" w:eastAsia="宋体" w:cs="宋体"/>
          <w:color w:val="000"/>
          <w:sz w:val="28"/>
          <w:szCs w:val="28"/>
        </w:rPr>
        <w:t xml:space="preserve">职务中级评审委员会评审。</w:t>
      </w:r>
    </w:p>
    <w:p>
      <w:pPr>
        <w:ind w:left="0" w:right="0" w:firstLine="560"/>
        <w:spacing w:before="450" w:after="450" w:line="312" w:lineRule="auto"/>
      </w:pPr>
      <w:r>
        <w:rPr>
          <w:rFonts w:ascii="宋体" w:hAnsi="宋体" w:eastAsia="宋体" w:cs="宋体"/>
          <w:color w:val="000"/>
          <w:sz w:val="28"/>
          <w:szCs w:val="28"/>
        </w:rPr>
        <w:t xml:space="preserve">11月10日，我市召开清镇市农村实用人才专业技术职称资格评审会。清镇市农村实用人才专业技术职务中级评审委员会严格按照《贵阳市农村实用人才专业技术职称资格评审管理暂行办法》的条件进行评审，评审结果为推荐2人到贵阳市参加高级技师的评审，其次共有271个农村实用人才通过中初级评审。其中37人通过技师的评审；234人通过技术员或助理技师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w:t>
      </w:r>
    </w:p>
    <w:p>
      <w:pPr>
        <w:ind w:left="0" w:right="0" w:firstLine="560"/>
        <w:spacing w:before="450" w:after="450" w:line="312" w:lineRule="auto"/>
      </w:pPr>
      <w:r>
        <w:rPr>
          <w:rFonts w:ascii="宋体" w:hAnsi="宋体" w:eastAsia="宋体" w:cs="宋体"/>
          <w:color w:val="000"/>
          <w:sz w:val="28"/>
          <w:szCs w:val="28"/>
        </w:rPr>
        <w:t xml:space="preserve">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贵州大学、贵州师大、贵阳医学院、贵阳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10、根据贵阳市人事局《关于转发</w:t>
      </w:r>
    </w:p>
    <w:p>
      <w:pPr>
        <w:ind w:left="0" w:right="0" w:firstLine="560"/>
        <w:spacing w:before="450" w:after="450" w:line="312" w:lineRule="auto"/>
      </w:pPr>
      <w:r>
        <w:rPr>
          <w:rFonts w:ascii="宋体" w:hAnsi="宋体" w:eastAsia="宋体" w:cs="宋体"/>
          <w:color w:val="000"/>
          <w:sz w:val="28"/>
          <w:szCs w:val="28"/>
        </w:rPr>
        <w:t xml:space="preserve">贵州省人事厅《关于在全省专业技术人员中开展公需科目学习的通知》的通知》，贵阳市人事局、贵阳市知识产权局《关于在全市专业技术人员中开展知识产权学习的通知》文件精神，组织全市专业技术人员及管理人员报名参加知识产权学习，共有5483人报名参加。11、3月20日召集全市事业单位召开“清镇市事业单位岗位设置工作动员会”，会后审核42个单位的《贵州省事业单位岗位调查表》，并汇总上报贵阳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13、协同综合科开展公务员电子政务培训工作，共培训964人。现培训工作已于8月份结束。14、10月26日举行“一村一名大学生工程”农村乡镇企业管理班开班典礼。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根据省委组织部、省人事厅《关于组织实施“一村一名大学生工程”选拔优</w:t>
      </w:r>
    </w:p>
    <w:p>
      <w:pPr>
        <w:ind w:left="0" w:right="0" w:firstLine="560"/>
        <w:spacing w:before="450" w:after="450" w:line="312" w:lineRule="auto"/>
      </w:pPr>
      <w:r>
        <w:rPr>
          <w:rFonts w:ascii="宋体" w:hAnsi="宋体" w:eastAsia="宋体" w:cs="宋体"/>
          <w:color w:val="000"/>
          <w:sz w:val="28"/>
          <w:szCs w:val="28"/>
        </w:rPr>
        <w:t xml:space="preserve">秀青年提升学历工作的通知》文件精神，开办“一村一名大学生工程”农村乡镇企业管理班，此班共招收40名学员，这些学员是在全市进行了摸底调查，采取组织安排与自愿报名相结合的方式，经市委组织部批准同意后，贵阳市电大进行资格审核并向中央电大申请了注册的。并且明确学费由省、贵阳市、清镇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第三篇：专业技术人员管理科工作总结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专业技术人员管理科工作总结。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 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市农村实用人才专业技术职称资格评审管理暂行办法》，并派出乡镇劳保所人员进村入户进行逐一宣传。通过宣传共有275人报送材料参加评审。通过市职称改革工作领导小组办公室的初审，共用273人通过审核，并将这273人的评审材料委托给市农村实用人才专业技术职务中级评审委员会评审。</w:t>
      </w:r>
    </w:p>
    <w:p>
      <w:pPr>
        <w:ind w:left="0" w:right="0" w:firstLine="560"/>
        <w:spacing w:before="450" w:after="450" w:line="312" w:lineRule="auto"/>
      </w:pPr>
      <w:r>
        <w:rPr>
          <w:rFonts w:ascii="宋体" w:hAnsi="宋体" w:eastAsia="宋体" w:cs="宋体"/>
          <w:color w:val="000"/>
          <w:sz w:val="28"/>
          <w:szCs w:val="28"/>
        </w:rPr>
        <w:t xml:space="preserve">XX年年11月10日，我市召开市农村实用人才专业技术职称资格评审会。市农村实用人才专业技术职务中级评审委员会严格按照《市农村实用人才专业技术职称资格评审管理暂行办法》的条件进行评审，评审结果为推荐2人到市参加高级技师（高级）的评审，其次共有271个农村实用人才通过中初级评审。其中37人通过技师（中级）的评审；234人通过技术员或助理技师（初级）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w:t>
      </w:r>
    </w:p>
    <w:p>
      <w:pPr>
        <w:ind w:left="0" w:right="0" w:firstLine="560"/>
        <w:spacing w:before="450" w:after="450" w:line="312" w:lineRule="auto"/>
      </w:pPr>
      <w:r>
        <w:rPr>
          <w:rFonts w:ascii="宋体" w:hAnsi="宋体" w:eastAsia="宋体" w:cs="宋体"/>
          <w:color w:val="000"/>
          <w:sz w:val="28"/>
          <w:szCs w:val="28"/>
        </w:rPr>
        <w:t xml:space="preserve">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大学、师大、医学院、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市人事局《关于转发省人事厅《关于在全省专业技术人员中开展公需科目学习的通知》的通知》（筑人通〔XX年〕65号），市人事局、市知识产权局《关于在全市专业技术人员中开展知识产权学习的通知》（筑人通〔XX年〕66号）文件精神，组织全市专业技术人员及管理人员报名参加知识产权学习，共有5483人报名参加。</w:t>
      </w:r>
    </w:p>
    <w:p>
      <w:pPr>
        <w:ind w:left="0" w:right="0" w:firstLine="560"/>
        <w:spacing w:before="450" w:after="450" w:line="312" w:lineRule="auto"/>
      </w:pPr>
      <w:r>
        <w:rPr>
          <w:rFonts w:ascii="宋体" w:hAnsi="宋体" w:eastAsia="宋体" w:cs="宋体"/>
          <w:color w:val="000"/>
          <w:sz w:val="28"/>
          <w:szCs w:val="28"/>
        </w:rPr>
        <w:t xml:space="preserve">11、3月20日召集全市事业单位召开“市XX年年事业单位岗位设置工作动员会”，会后审核42个单位的《省事业单位岗位调查表》，并汇总上报市职称专家处。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w:t>
      </w:r>
    </w:p>
    <w:p>
      <w:pPr>
        <w:ind w:left="0" w:right="0" w:firstLine="560"/>
        <w:spacing w:before="450" w:after="450" w:line="312" w:lineRule="auto"/>
      </w:pPr>
      <w:r>
        <w:rPr>
          <w:rFonts w:ascii="宋体" w:hAnsi="宋体" w:eastAsia="宋体" w:cs="宋体"/>
          <w:color w:val="000"/>
          <w:sz w:val="28"/>
          <w:szCs w:val="28"/>
        </w:rPr>
        <w:t xml:space="preserve">14、XX年年10月26日举行“一村一名大学生工程”农村乡镇企业管理班开班典礼。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XX年年选拔优秀青年提升学历工作的通知》（人通〔XX年〕148号）文件精神，开办“一村一名大学生工程”农村乡镇企业管理班，此班共招收40名学员，这些学员是在全市进行了摸底调查，采取组织安排与自愿报名相结合的方式，经市委组织部批准同意后，市电大进行资格审核并向中央电大申请了注册的（这是国家承认学历的大专文凭）。并且明确学费由省、市、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宋体" w:hAnsi="宋体" w:eastAsia="宋体" w:cs="宋体"/>
          <w:color w:val="000"/>
          <w:sz w:val="28"/>
          <w:szCs w:val="28"/>
        </w:rPr>
        <w:t xml:space="preserve">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