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工信委十一五工作总结及十二五工作安排</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第一篇：工信委十一五工作总结及十二五工作安排工信委十一五工作总结及十二五工作安排根据《中共**市委办公室 **市人民政府办公室关于报送“十一五”和2024年工作总结、“十二五”和2024年工作计划的通知》要求，现将**市工业和信息化委员会...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背景下，国家对高耗能产业政策日趋严格，行业准入门槛越来越高，下步我市一批重大项目特别是载能企业的审批核准将十分困难，节能减排压力也将增大。</w:t>
      </w:r>
    </w:p>
    <w:p>
      <w:pPr>
        <w:ind w:left="0" w:right="0" w:firstLine="560"/>
        <w:spacing w:before="450" w:after="450" w:line="312" w:lineRule="auto"/>
      </w:pPr>
      <w:r>
        <w:rPr>
          <w:rFonts w:ascii="宋体" w:hAnsi="宋体" w:eastAsia="宋体" w:cs="宋体"/>
          <w:color w:val="000"/>
          <w:sz w:val="28"/>
          <w:szCs w:val="28"/>
        </w:rPr>
        <w:t xml:space="preserve">(四)资金、土地等生产要素仍严重制约工业发展。中小企业普遍存在资金短缺、融资渠道不畅、贷款难等问题，中小企业融资难短期内难有</w:t>
      </w:r>
    </w:p>
    <w:p>
      <w:pPr>
        <w:ind w:left="0" w:right="0" w:firstLine="560"/>
        <w:spacing w:before="450" w:after="450" w:line="312" w:lineRule="auto"/>
      </w:pPr>
      <w:r>
        <w:rPr>
          <w:rFonts w:ascii="宋体" w:hAnsi="宋体" w:eastAsia="宋体" w:cs="宋体"/>
          <w:color w:val="000"/>
          <w:sz w:val="28"/>
          <w:szCs w:val="28"/>
        </w:rPr>
        <w:t xml:space="preserve">根本改变；工业企业用地和储备严重不足，国家严格的土地政策，对工业的集约化发展提出了更高要求；环评门槛提高，对我市加快结构调整，转变粗放的增长方式提出了更紧迫的要求。</w:t>
      </w:r>
    </w:p>
    <w:p>
      <w:pPr>
        <w:ind w:left="0" w:right="0" w:firstLine="560"/>
        <w:spacing w:before="450" w:after="450" w:line="312" w:lineRule="auto"/>
      </w:pPr>
      <w:r>
        <w:rPr>
          <w:rFonts w:ascii="宋体" w:hAnsi="宋体" w:eastAsia="宋体" w:cs="宋体"/>
          <w:color w:val="000"/>
          <w:sz w:val="28"/>
          <w:szCs w:val="28"/>
        </w:rPr>
        <w:t xml:space="preserve">(五)信息化工作缺乏统一的规划管理。信息资源整合和共享程度不高；信息化建设整体投入不足；信息安全防范意识薄弱，信息网络安全隐患大。</w:t>
      </w:r>
    </w:p>
    <w:p>
      <w:pPr>
        <w:ind w:left="0" w:right="0" w:firstLine="560"/>
        <w:spacing w:before="450" w:after="450" w:line="312" w:lineRule="auto"/>
      </w:pPr>
      <w:r>
        <w:rPr>
          <w:rFonts w:ascii="宋体" w:hAnsi="宋体" w:eastAsia="宋体" w:cs="宋体"/>
          <w:color w:val="000"/>
          <w:sz w:val="28"/>
          <w:szCs w:val="28"/>
        </w:rPr>
        <w:t xml:space="preserve">三、2024年经济运行情况及开展的主要工作</w:t>
      </w:r>
    </w:p>
    <w:p>
      <w:pPr>
        <w:ind w:left="0" w:right="0" w:firstLine="560"/>
        <w:spacing w:before="450" w:after="450" w:line="312" w:lineRule="auto"/>
      </w:pPr>
      <w:r>
        <w:rPr>
          <w:rFonts w:ascii="宋体" w:hAnsi="宋体" w:eastAsia="宋体" w:cs="宋体"/>
          <w:color w:val="000"/>
          <w:sz w:val="28"/>
          <w:szCs w:val="28"/>
        </w:rPr>
        <w:t xml:space="preserve">(一)1－11月工业经济运行情况</w:t>
      </w:r>
    </w:p>
    <w:p>
      <w:pPr>
        <w:ind w:left="0" w:right="0" w:firstLine="560"/>
        <w:spacing w:before="450" w:after="450" w:line="312" w:lineRule="auto"/>
      </w:pPr>
      <w:r>
        <w:rPr>
          <w:rFonts w:ascii="宋体" w:hAnsi="宋体" w:eastAsia="宋体" w:cs="宋体"/>
          <w:color w:val="000"/>
          <w:sz w:val="28"/>
          <w:szCs w:val="28"/>
        </w:rPr>
        <w:t xml:space="preserve">――工业经济继续保持快速增长势头。今年以来我市工业产值增幅一直保持在20%以上，1－11月，全市全社会实现工业总产值234.4亿元，增长20.5%。规模以上工业产值183.1亿元，增长17.8%，其中轻工业在烟草及配套的带动下，实现产值56.1亿元，增长14％；重工业在煤炭及铅锌价格的回升下，实现产值127亿元，增长21％。规模以下工业发展势头强劲，实现产值51.3亿元，增长35.2％。</w:t>
      </w:r>
    </w:p>
    <w:p>
      <w:pPr>
        <w:ind w:left="0" w:right="0" w:firstLine="560"/>
        <w:spacing w:before="450" w:after="450" w:line="312" w:lineRule="auto"/>
      </w:pPr>
      <w:r>
        <w:rPr>
          <w:rFonts w:ascii="宋体" w:hAnsi="宋体" w:eastAsia="宋体" w:cs="宋体"/>
          <w:color w:val="000"/>
          <w:sz w:val="28"/>
          <w:szCs w:val="28"/>
        </w:rPr>
        <w:t xml:space="preserve">――规模以上工业增加值完成较好。1－11月，规模以上工业实现增加值97.3亿元，增长17.8％，超进度22.8个百分点；主营业务收入169.9亿元，超进度0.2个百分点；利税53.7亿元，欠进度3.7个百分点；利润13亿元，欠进度25个百分点。</w:t>
      </w:r>
    </w:p>
    <w:p>
      <w:pPr>
        <w:ind w:left="0" w:right="0" w:firstLine="560"/>
        <w:spacing w:before="450" w:after="450" w:line="312" w:lineRule="auto"/>
      </w:pPr>
      <w:r>
        <w:rPr>
          <w:rFonts w:ascii="宋体" w:hAnsi="宋体" w:eastAsia="宋体" w:cs="宋体"/>
          <w:color w:val="000"/>
          <w:sz w:val="28"/>
          <w:szCs w:val="28"/>
        </w:rPr>
        <w:t xml:space="preserve">――工业固定资产投资进展顺利。工业固定资产投资力度不断加大，工业发展后劲持续增强，1－11月，全市工业固定资产投资完成156.4亿元，同比增长26.9%，其中不含电力的工业固定资产投资完成43.4亿元，增长46.4%，完成全年40.2亿元目标的108%。</w:t>
      </w:r>
    </w:p>
    <w:p>
      <w:pPr>
        <w:ind w:left="0" w:right="0" w:firstLine="560"/>
        <w:spacing w:before="450" w:after="450" w:line="312" w:lineRule="auto"/>
      </w:pPr>
      <w:r>
        <w:rPr>
          <w:rFonts w:ascii="宋体" w:hAnsi="宋体" w:eastAsia="宋体" w:cs="宋体"/>
          <w:color w:val="000"/>
          <w:sz w:val="28"/>
          <w:szCs w:val="28"/>
        </w:rPr>
        <w:t xml:space="preserve">――万元GDp能耗同比下降。1-9月，全市万元GDp能耗同比下降3.55%。1-10月，全市规模以上工业能源消费108.83万吨标煤,同比下降2.66%,规模以上工业增加值能耗下降18.04%。全市11个县、区产值能耗除彝良县上升18.29%外，其余均同比下降。</w:t>
      </w:r>
    </w:p>
    <w:p>
      <w:pPr>
        <w:ind w:left="0" w:right="0" w:firstLine="560"/>
        <w:spacing w:before="450" w:after="450" w:line="312" w:lineRule="auto"/>
      </w:pPr>
      <w:r>
        <w:rPr>
          <w:rFonts w:ascii="宋体" w:hAnsi="宋体" w:eastAsia="宋体" w:cs="宋体"/>
          <w:color w:val="000"/>
          <w:sz w:val="28"/>
          <w:szCs w:val="28"/>
        </w:rPr>
        <w:t xml:space="preserve">――主要行业运行正常，发展态势良好。1-11月，烟草加工业不断调整优化卷烟结构，生产卷烟51.04万箱，同比增长4.5％，实现产值45.5亿元，增长15％，单箱产值同比提高728元；煤炭价格高位运行，累计生产原煤1553万吨，增长26.2％，实现产值43.3亿元，增长27.3％；化工业因云天化停产，实现产值24.2亿元，增长4.7%，生产化肥26.4万吨，下降9.7％，电石39.3万吨，增长10.9％；电力行业实现产值30.6亿元，增长29.9%，累计发电48.1亿千瓦时，增长29.3％；生产水泥259万吨，增长0.5％；铅锌等有色金属价格高位震荡，铅锌采选业实现产值14.3亿元，增长5.4％，生产铅4732吨，增长100％，锌6.3万吨，增长69.2％。</w:t>
      </w:r>
    </w:p>
    <w:p>
      <w:pPr>
        <w:ind w:left="0" w:right="0" w:firstLine="560"/>
        <w:spacing w:before="450" w:after="450" w:line="312" w:lineRule="auto"/>
      </w:pPr>
      <w:r>
        <w:rPr>
          <w:rFonts w:ascii="宋体" w:hAnsi="宋体" w:eastAsia="宋体" w:cs="宋体"/>
          <w:color w:val="000"/>
          <w:sz w:val="28"/>
          <w:szCs w:val="28"/>
        </w:rPr>
        <w:t xml:space="preserve">(二)2024年开展的主要工作</w:t>
      </w:r>
    </w:p>
    <w:p>
      <w:pPr>
        <w:ind w:left="0" w:right="0" w:firstLine="560"/>
        <w:spacing w:before="450" w:after="450" w:line="312" w:lineRule="auto"/>
      </w:pPr>
      <w:r>
        <w:rPr>
          <w:rFonts w:ascii="宋体" w:hAnsi="宋体" w:eastAsia="宋体" w:cs="宋体"/>
          <w:color w:val="000"/>
          <w:sz w:val="28"/>
          <w:szCs w:val="28"/>
        </w:rPr>
        <w:t xml:space="preserve">一是加强工业经济运行分析和预警预测，努力缓解生产要素紧张局面。建立和完善工业经济运行分析和预警预测机制，进一步调整完善重点企业监测制度，建立完善市级领导挂钩联系重点企业制度，着力帮助企业解决生产经营中的困难问题。围绕省政府下达的工业经济增长目标，密切监测各县区工业企业生产经营情况，跟踪分析宏观经济政策和市场环境变化，积极争取用电指标，做好煤、电、运等重要工业生产要素的供需协调保障工作。</w:t>
      </w:r>
    </w:p>
    <w:p>
      <w:pPr>
        <w:ind w:left="0" w:right="0" w:firstLine="560"/>
        <w:spacing w:before="450" w:after="450" w:line="312" w:lineRule="auto"/>
      </w:pPr>
      <w:r>
        <w:rPr>
          <w:rFonts w:ascii="宋体" w:hAnsi="宋体" w:eastAsia="宋体" w:cs="宋体"/>
          <w:color w:val="000"/>
          <w:sz w:val="28"/>
          <w:szCs w:val="28"/>
        </w:rPr>
        <w:t xml:space="preserve">二是工业固定资产投资力度不断加大，工业发展后劲持续增强。加快重点项目建设步伐，昊龙巧家日产2024吨水泥熟料、镇雄三和日产2024吨水泥、永孜堂天麻醒脑胶囊扩建项目、大关明磊2亿只环保快餐盒、长岒年产60万吨煤矿、昊龙集团10万吨硫化锌碚烧项目等一批重点项目相继建成投产，镇雄华电、褐煤深加工、电解锌、白酒等重点工业项目前期工作有序推进。工业固定资产投资力度不断加大，工业发展后劲持续增强。</w:t>
      </w:r>
    </w:p>
    <w:p>
      <w:pPr>
        <w:ind w:left="0" w:right="0" w:firstLine="560"/>
        <w:spacing w:before="450" w:after="450" w:line="312" w:lineRule="auto"/>
      </w:pPr>
      <w:r>
        <w:rPr>
          <w:rFonts w:ascii="宋体" w:hAnsi="宋体" w:eastAsia="宋体" w:cs="宋体"/>
          <w:color w:val="000"/>
          <w:sz w:val="28"/>
          <w:szCs w:val="28"/>
        </w:rPr>
        <w:t xml:space="preserve">三是加大节能降耗、淘汰落后产能等工作，实现工业的科学、可持续发展。围绕年度单位GDp能耗下降目标，签定了节能目标责任书和淘汰落后产能目标责任书；初步建立了节能统计指标体系，强化了节能目标管理；强化能耗监督管理，突出重点行业企业的节能降耗工作，大力推进工业企业节能技改，开发利用清洁能源，加强重点耗能单位的节能监察管理工作，着力推进重点行业和重点企业对标管理和节能改造工程；拟订了《**市节能降耗应急调控预案》；在节能宣传周，围绕主题，开展各种宣传活动；努力开展节能灯推广工作。严格实施国家产业政策，对列入淘汰落后产能计划的企业，坚决淘汰。今年我市鲁甸县江底水泥厂和盐津县福新电石厂被列入国家公布的淘汰落后产能企业，两户企业已于今年9月29日前全部关闭。</w:t>
      </w:r>
    </w:p>
    <w:p>
      <w:pPr>
        <w:ind w:left="0" w:right="0" w:firstLine="560"/>
        <w:spacing w:before="450" w:after="450" w:line="312" w:lineRule="auto"/>
      </w:pPr>
      <w:r>
        <w:rPr>
          <w:rFonts w:ascii="宋体" w:hAnsi="宋体" w:eastAsia="宋体" w:cs="宋体"/>
          <w:color w:val="000"/>
          <w:sz w:val="28"/>
          <w:szCs w:val="28"/>
        </w:rPr>
        <w:t xml:space="preserve">四是积极争取上级资金支持，改善工业发展环境。今年我委积极争取上级资金支持，共争取到省级资金扶持1105万元，其中，3个项目获企业技改专项资金310万元；申报非公企业贷款贴息项目到位资金295万元；争取到国家发改委、工信部拉动内需项目3个、资金500万元。</w:t>
      </w:r>
    </w:p>
    <w:p>
      <w:pPr>
        <w:ind w:left="0" w:right="0" w:firstLine="560"/>
        <w:spacing w:before="450" w:after="450" w:line="312" w:lineRule="auto"/>
      </w:pPr>
      <w:r>
        <w:rPr>
          <w:rFonts w:ascii="宋体" w:hAnsi="宋体" w:eastAsia="宋体" w:cs="宋体"/>
          <w:color w:val="000"/>
          <w:sz w:val="28"/>
          <w:szCs w:val="28"/>
        </w:rPr>
        <w:t xml:space="preserve">五是落实各项扶持措施，促进非公经济、乡镇企业加快发展。不断加大对非公有制经济和中小企业的服务扶持力度，改善发展环境，完善服务体系，发展壮大了一批对全市工业经济有较强带动作用的非公企业。1-9月，全市非公经济实现增加值89.6亿元，超进度1.9个百分点。1-11月，上缴税金13.2亿元，超进度0.6个百分点；从业人员21.6万人，超进度9.7个百分点。紧紧围绕服务三农、壮大县域经济、推进新农村建设这条主线，立足本地资源优势，全面推进乡镇企业“三项工程”。1-11月，全市乡镇企业完成增加值58.8亿元，同比增长34.7%，农产品加工业总产值4.9亿元，增长13.6%。</w:t>
      </w:r>
    </w:p>
    <w:p>
      <w:pPr>
        <w:ind w:left="0" w:right="0" w:firstLine="560"/>
        <w:spacing w:before="450" w:after="450" w:line="312" w:lineRule="auto"/>
      </w:pPr>
      <w:r>
        <w:rPr>
          <w:rFonts w:ascii="宋体" w:hAnsi="宋体" w:eastAsia="宋体" w:cs="宋体"/>
          <w:color w:val="000"/>
          <w:sz w:val="28"/>
          <w:szCs w:val="28"/>
        </w:rPr>
        <w:t xml:space="preserve">六是工业园区入园企业增加，标准厂房建设加快。两个省级工业园区建设步伐加快，矿冶加工基地驰宏10万吨/年锌项目，褐煤化工基地省工投炭质还原剂项目，**众一精细化工项目的水、电、路基础设施建设已进入初步选址阶段。云天化煤代气技改工程项目进展顺利。工业园区发展加快，1－9月，7个工业园区入园企业达103户，实现工业产值43.3亿元，增长50％；增加值17亿元，增长91％；上缴税金2.6亿元，增长66.6％；园区工业企业完成固定资产投资20.6亿元；从业人员达1.57万人。各工业园区标准厂房建设进度加快，完成投资额4.2亿元，已建成厂房面积9.8万平方米。</w:t>
      </w:r>
    </w:p>
    <w:p>
      <w:pPr>
        <w:ind w:left="0" w:right="0" w:firstLine="560"/>
        <w:spacing w:before="450" w:after="450" w:line="312" w:lineRule="auto"/>
      </w:pPr>
      <w:r>
        <w:rPr>
          <w:rFonts w:ascii="宋体" w:hAnsi="宋体" w:eastAsia="宋体" w:cs="宋体"/>
          <w:color w:val="000"/>
          <w:sz w:val="28"/>
          <w:szCs w:val="28"/>
        </w:rPr>
        <w:t xml:space="preserve">七是集中力量，全力编制好“十二五”工业发展规划。“十二五”时期是我市实施工业强市战略，实现工业经济腾飞的重要时期，编制好“十二五”工业发展规划，对有力地指导未来五年我市工业的长远发展与布局，促进全市工业经济又好又快发展，具有重要意义。现全市“十二五”新型工业化发展规划已经撰写完成，已请**大学经济学院的专家指导、把关，于10月底举行完听证会，已提交市政府审阅。开展的相关专业规划和课题研究初稿已完成，将在进一步讨论修改后印发。完成了建材工业“十二五”规划和昭 “十二五”信息化发展规划，已上报市政府。</w:t>
      </w:r>
    </w:p>
    <w:p>
      <w:pPr>
        <w:ind w:left="0" w:right="0" w:firstLine="560"/>
        <w:spacing w:before="450" w:after="450" w:line="312" w:lineRule="auto"/>
      </w:pPr>
      <w:r>
        <w:rPr>
          <w:rFonts w:ascii="宋体" w:hAnsi="宋体" w:eastAsia="宋体" w:cs="宋体"/>
          <w:color w:val="000"/>
          <w:sz w:val="28"/>
          <w:szCs w:val="28"/>
        </w:rPr>
        <w:t xml:space="preserve">八是切实推进信息化建设。扎实推进政府信息公开，全市916个政府信息公开网站共发布信息117826条，以各种方式公开政府信息111866条。政务信息查询系统稳定运行，畅通了政府与人民群众的联系渠道，政务服务96128专线共接到来电46671个，转接到部门25256个；在线解答收到各类来件共1986件，限时办结1713件。做好政务专网网络设备日常检查及配置备份和DNS等服务器日常维护工作，有效保证全市电子政务外网、专网的正常运行。受理了科技局等市直部门接入政务专网的申请，及时分配VpDN帐号并指导其接入，确保网上信访系统在市级部门的正常使用。截至2024年11月底，全市建有公众移动通信基站 2325座，移动电话用户155.9万户，无线接入基站1148个，无线接入电话用户12.3万户。全市通信产业实现年收入10亿元以上。完成电信、联通公司2024年3G基站建设方案可行性论证，评审3G移动通信基站152个，落实相关推进措施，指导全市3G通信事业发展。</w:t>
      </w:r>
    </w:p>
    <w:p>
      <w:pPr>
        <w:ind w:left="0" w:right="0" w:firstLine="560"/>
        <w:spacing w:before="450" w:after="450" w:line="312" w:lineRule="auto"/>
      </w:pPr>
      <w:r>
        <w:rPr>
          <w:rFonts w:ascii="宋体" w:hAnsi="宋体" w:eastAsia="宋体" w:cs="宋体"/>
          <w:color w:val="000"/>
          <w:sz w:val="28"/>
          <w:szCs w:val="28"/>
        </w:rPr>
        <w:t xml:space="preserve">九是稳步推进无线电管理。加强台站监管，加强无线电监测检测，严格无线电台站设置的行政审批。加大查处无线电违法行为，编制无线电相关规划。加强对3G基站建设中的无线电管理业务指导。</w:t>
      </w:r>
    </w:p>
    <w:p>
      <w:pPr>
        <w:ind w:left="0" w:right="0" w:firstLine="560"/>
        <w:spacing w:before="450" w:after="450" w:line="312" w:lineRule="auto"/>
      </w:pPr>
      <w:r>
        <w:rPr>
          <w:rFonts w:ascii="宋体" w:hAnsi="宋体" w:eastAsia="宋体" w:cs="宋体"/>
          <w:color w:val="000"/>
          <w:sz w:val="28"/>
          <w:szCs w:val="28"/>
        </w:rPr>
        <w:t xml:space="preserve">十是深入推进政府信息公开和政务信息查询。加强全市政府信息公开网上监测，指导、协调、推进全市政府信息公开工作。扎实推进政务信息查询工作，切实抓好网络查询限时在线解答和96128专线电话建设。组织全市政府信息公开及政务信息查询宣传培训工作，开展全市政务信息查询培训800多人次。</w:t>
      </w:r>
    </w:p>
    <w:p>
      <w:pPr>
        <w:ind w:left="0" w:right="0" w:firstLine="560"/>
        <w:spacing w:before="450" w:after="450" w:line="312" w:lineRule="auto"/>
      </w:pPr>
      <w:r>
        <w:rPr>
          <w:rFonts w:ascii="宋体" w:hAnsi="宋体" w:eastAsia="宋体" w:cs="宋体"/>
          <w:color w:val="000"/>
          <w:sz w:val="28"/>
          <w:szCs w:val="28"/>
        </w:rPr>
        <w:t xml:space="preserve">(三)2024年目标预测</w:t>
      </w:r>
    </w:p>
    <w:p>
      <w:pPr>
        <w:ind w:left="0" w:right="0" w:firstLine="560"/>
        <w:spacing w:before="450" w:after="450" w:line="312" w:lineRule="auto"/>
      </w:pPr>
      <w:r>
        <w:rPr>
          <w:rFonts w:ascii="宋体" w:hAnsi="宋体" w:eastAsia="宋体" w:cs="宋体"/>
          <w:color w:val="000"/>
          <w:sz w:val="28"/>
          <w:szCs w:val="28"/>
        </w:rPr>
        <w:t xml:space="preserve">初步预计，2024年全市全部工业总产值有望实现250-260亿元，工业增加值120亿元。规模以上工业增加值预计可实现108亿元，可完成全年目标的127%；主营业务收入185亿元，完成全年目标的100%；利税总额61亿元，完成全年目标的100%；其中利润14.5亿元，完成全年目标的74%。预计非电力工业固定资产投资可完成46亿元。万元GDp能耗下降3.6%。</w:t>
      </w:r>
    </w:p>
    <w:p>
      <w:pPr>
        <w:ind w:left="0" w:right="0" w:firstLine="560"/>
        <w:spacing w:before="450" w:after="450" w:line="312" w:lineRule="auto"/>
      </w:pPr>
      <w:r>
        <w:rPr>
          <w:rFonts w:ascii="宋体" w:hAnsi="宋体" w:eastAsia="宋体" w:cs="宋体"/>
          <w:color w:val="000"/>
          <w:sz w:val="28"/>
          <w:szCs w:val="28"/>
        </w:rPr>
        <w:t xml:space="preserve">三、“十二五”工业经济发展目标、思路</w:t>
      </w:r>
    </w:p>
    <w:p>
      <w:pPr>
        <w:ind w:left="0" w:right="0" w:firstLine="560"/>
        <w:spacing w:before="450" w:after="450" w:line="312" w:lineRule="auto"/>
      </w:pPr>
      <w:r>
        <w:rPr>
          <w:rFonts w:ascii="宋体" w:hAnsi="宋体" w:eastAsia="宋体" w:cs="宋体"/>
          <w:color w:val="000"/>
          <w:sz w:val="28"/>
          <w:szCs w:val="28"/>
        </w:rPr>
        <w:t xml:space="preserve">（一）“十二五”工业发展目标：到2024年，实现工业总产值700亿元，比2024年增加450亿元，年均增长23%；工业增加值350亿元，比2024年增加232亿元，年均增长24%左右。</w:t>
      </w:r>
    </w:p>
    <w:p>
      <w:pPr>
        <w:ind w:left="0" w:right="0" w:firstLine="560"/>
        <w:spacing w:before="450" w:after="450" w:line="312" w:lineRule="auto"/>
      </w:pPr>
      <w:r>
        <w:rPr>
          <w:rFonts w:ascii="宋体" w:hAnsi="宋体" w:eastAsia="宋体" w:cs="宋体"/>
          <w:color w:val="000"/>
          <w:sz w:val="28"/>
          <w:szCs w:val="28"/>
        </w:rPr>
        <w:t xml:space="preserve">（二）“十二五”工业发展定位：按照省政府**专题办公会提出的把**努力建成四基地一屏障一走廊，即中国西部重要的能源产业基地、新型载能产业基地、生物产业基地、产业转移承接基地、长江上游生态屏障和中国内地通往南亚东南亚以及**通往长江经济带、成渝经济区和中国内地的大走廊要求，努力打造三个工业产值上百亿的产业，即能源产业、载能产业、生物产业，延伸产业链，提高附加值，建设具有较强辐射带动作用和支柱产业集群。</w:t>
      </w:r>
    </w:p>
    <w:p>
      <w:pPr>
        <w:ind w:left="0" w:right="0" w:firstLine="560"/>
        <w:spacing w:before="450" w:after="450" w:line="312" w:lineRule="auto"/>
      </w:pPr>
      <w:r>
        <w:rPr>
          <w:rFonts w:ascii="宋体" w:hAnsi="宋体" w:eastAsia="宋体" w:cs="宋体"/>
          <w:color w:val="000"/>
          <w:sz w:val="28"/>
          <w:szCs w:val="28"/>
        </w:rPr>
        <w:t xml:space="preserve">（三）十二五”工业发展思路：以重大项目为支撑，工业园区为平台，城镇化为载体，科技创新为动力，紧抓“围绕一条主线，增加一个总量，打造两个平台，突出三个重点，培育五大产业”，即紧紧围绕工业结构调整这条主线，增加工业经济总量，努力打造促进工业集中发展的园区平台，办事高效、环境优良的服务平台，突出抓好工业招商引资、工业投资、技术改造三个重点，着力培育烟草、能源、化工、矿冶建材、农特产品加工五大重点产业；优化工业生产力布局，打造产业集群，形成大中小企业相互配套发展的格局；加快转变经济发展方式，发展低碳经济和循环经济，推进清洁生产和资源综合利用，强化节能减排，促进工业经济可持续发展；着力创新体制机制，强化人才支撑和技术进步，全面推进工业经济持续、快速、健康发展。</w:t>
      </w:r>
    </w:p>
    <w:p>
      <w:pPr>
        <w:ind w:left="0" w:right="0" w:firstLine="560"/>
        <w:spacing w:before="450" w:after="450" w:line="312" w:lineRule="auto"/>
      </w:pPr>
      <w:r>
        <w:rPr>
          <w:rFonts w:ascii="宋体" w:hAnsi="宋体" w:eastAsia="宋体" w:cs="宋体"/>
          <w:color w:val="000"/>
          <w:sz w:val="28"/>
          <w:szCs w:val="28"/>
        </w:rPr>
        <w:t xml:space="preserve">四、2024年工业经济发展思路目标及工作重点</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2024年是“十二五”的开局之年，我们要以邓小平理论和“三个代表”重要思想为指导，深入贯彻落实科学发展观，全力实施“工业强市”战略；加快重点产业、大企业和重点园区的培育与建设，不断培植新的经济增长点，推进工业经济结构的调整和发展方式的转变。按照国家、省信息化发展方针、战略和总体部署，遵循统筹规划、资源共享、面向市场、立足创新、深化应用、注重效益和安全可靠的原则，以建设“数字**”为目标，以信息技术应用为导向，以信息资源开发利用为中心，以公共基础性平台建设为抓手，切实加快全市信息化发展步伐。</w:t>
      </w:r>
    </w:p>
    <w:p>
      <w:pPr>
        <w:ind w:left="0" w:right="0" w:firstLine="560"/>
        <w:spacing w:before="450" w:after="450" w:line="312" w:lineRule="auto"/>
      </w:pPr>
      <w:r>
        <w:rPr>
          <w:rFonts w:ascii="宋体" w:hAnsi="宋体" w:eastAsia="宋体" w:cs="宋体"/>
          <w:color w:val="000"/>
          <w:sz w:val="28"/>
          <w:szCs w:val="28"/>
        </w:rPr>
        <w:t xml:space="preserve">(二)2024年工业经济目标</w:t>
      </w:r>
    </w:p>
    <w:p>
      <w:pPr>
        <w:ind w:left="0" w:right="0" w:firstLine="560"/>
        <w:spacing w:before="450" w:after="450" w:line="312" w:lineRule="auto"/>
      </w:pPr>
      <w:r>
        <w:rPr>
          <w:rFonts w:ascii="宋体" w:hAnsi="宋体" w:eastAsia="宋体" w:cs="宋体"/>
          <w:color w:val="000"/>
          <w:sz w:val="28"/>
          <w:szCs w:val="28"/>
        </w:rPr>
        <w:t xml:space="preserve">预计2024年全市全部工业总产值可实现288亿元，工业增加值135亿元。</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一是强化经济运行预警预测机制，协调保障生产要素。建立和完善工业经济运行综合分析和预警预测机制，加强对重点企业和重点行业的运行监测，跟踪分析宏观经济政策和市场环境变化，做好煤、电、油、运等重要工业生产要素的供需协调保障工作。随着镇雄火电厂的开工，做好电煤生产的组织供应工作。</w:t>
      </w:r>
    </w:p>
    <w:p>
      <w:pPr>
        <w:ind w:left="0" w:right="0" w:firstLine="560"/>
        <w:spacing w:before="450" w:after="450" w:line="312" w:lineRule="auto"/>
      </w:pPr>
      <w:r>
        <w:rPr>
          <w:rFonts w:ascii="宋体" w:hAnsi="宋体" w:eastAsia="宋体" w:cs="宋体"/>
          <w:color w:val="000"/>
          <w:sz w:val="28"/>
          <w:szCs w:val="28"/>
        </w:rPr>
        <w:t xml:space="preserve">二是加大工业招商引资力度，增强工业发展后劲。提高对外开放力度，创新招商引资方式，加强环境招商、园区招商、产业链招商。抓住新一轮产业转移和“央企入滇”的机遇，充分发挥我市资源、能源和人力资源优势，不断寻求新的合作项目，吸引国内大企业、大集团来我市投资建厂。积极做好企业项目的组织和推介工作，争取国家和省的资金支持。</w:t>
      </w:r>
    </w:p>
    <w:p>
      <w:pPr>
        <w:ind w:left="0" w:right="0" w:firstLine="560"/>
        <w:spacing w:before="450" w:after="450" w:line="312" w:lineRule="auto"/>
      </w:pPr>
      <w:r>
        <w:rPr>
          <w:rFonts w:ascii="宋体" w:hAnsi="宋体" w:eastAsia="宋体" w:cs="宋体"/>
          <w:color w:val="000"/>
          <w:sz w:val="28"/>
          <w:szCs w:val="28"/>
        </w:rPr>
        <w:t xml:space="preserve">三是加快推进重点工业项目的建设，尽快形成新的经济增量。大力推动工业项目建设步伐，做好**工投能源有限责任公司年产３万吨炭质还原剂，**旺立达矿业有限公司年产30万吨高密度增温还原剂、**市滇云酒业有限公司年产4000吨优质白酒技术改造项目、旺立达炭质还原剂深圳中基恒润LED节能光源投集团、**众一集团褐煤化工等重大项目的前期协调服务工作；加快华新水泥技改、得云水泥、大关昆钢水泥、彝良毛坪水泥、寿星水泥的建设步伐，力争尽快开工，形成新的经济增量。</w:t>
      </w:r>
    </w:p>
    <w:p>
      <w:pPr>
        <w:ind w:left="0" w:right="0" w:firstLine="560"/>
        <w:spacing w:before="450" w:after="450" w:line="312" w:lineRule="auto"/>
      </w:pPr>
      <w:r>
        <w:rPr>
          <w:rFonts w:ascii="宋体" w:hAnsi="宋体" w:eastAsia="宋体" w:cs="宋体"/>
          <w:color w:val="000"/>
          <w:sz w:val="28"/>
          <w:szCs w:val="28"/>
        </w:rPr>
        <w:t xml:space="preserve">四是坚持“抓大不放小”原则，加快推进中小企业和非公经济发展。创造环境，加大对加快中小企业服务体系建设，努力搭建社会服务企业的平台，为广大中小企业提供全方位、多层次、宽领域的服务。进一步加大对工业流动资金和工业固定资产投资贷款贴息的力度。不断探索新思路，建立新型银企关系，拓宽中小企业融资渠道，完善中小企业信用担保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五是抓好节能减排工作，发展低碳经济和工业循环经济。贯彻落实各项法规政策，切实抓好企业清洁生产、节能降耗和资源综合利用。坚持存量调整优化和增量严格准入相结合，进一步淘汰落后产能，大力推进节能降耗减排治污。抓好重点领域节能工作，突出抓好冶炼、电力、化工、建材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六是积极调整产业结构，促进产业优化升级。按照“精心培植一批，改造提升一批，做大做强一批，淘汰退出一批”的思路，调整和优化工业结构。以打造名牌产品，发展具有核心竞争力的产业为着力点，重点发展一批具有核心竞争力的骨干支柱企业及有比较优势的特色产业；加大提高工业产品质量工作力度，努力实施品牌战略；鼓励企业加**产品的研发力度，改造提升传统产品，不断提高产品加工深度和科技含量；鼓励有条件的重点企业以市场为导向，进行跨地区、跨行业、的收购、兼并和重组，培育一批竞争力强、带动作用大、管理水平高的企业集团；对低水平重复建设、浪费资源、污染严重、设备闲置的落后产能列入淘汰计划的企业，要坚决淘汰。推进企业兼并重组，发展具有较强竞争力的大企业大集团，提高规模经济行业产业集中度，培育壮大一批产业联盟；引导产业有序转移，优化产业空间布局，促进形成区域协调发展新格局。</w:t>
      </w:r>
    </w:p>
    <w:p>
      <w:pPr>
        <w:ind w:left="0" w:right="0" w:firstLine="560"/>
        <w:spacing w:before="450" w:after="450" w:line="312" w:lineRule="auto"/>
      </w:pPr>
      <w:r>
        <w:rPr>
          <w:rFonts w:ascii="宋体" w:hAnsi="宋体" w:eastAsia="宋体" w:cs="宋体"/>
          <w:color w:val="000"/>
          <w:sz w:val="28"/>
          <w:szCs w:val="28"/>
        </w:rPr>
        <w:t xml:space="preserve">七是加快工业园区建设，促进产业集群式发展。围绕工业布局调整和产业结构优化升级，把工业园区作为未来工业产业发展的最主要载体。加强工业园区的基础设施建设，大力开展工业招商引资，不断增加入园企业，把工业园区建设成产业聚集、产出率高、用地集约、节能环保、持续发展、辐射带动力强的工业聚集区。</w:t>
      </w:r>
    </w:p>
    <w:p>
      <w:pPr>
        <w:ind w:left="0" w:right="0" w:firstLine="560"/>
        <w:spacing w:before="450" w:after="450" w:line="312" w:lineRule="auto"/>
      </w:pPr>
      <w:r>
        <w:rPr>
          <w:rFonts w:ascii="宋体" w:hAnsi="宋体" w:eastAsia="宋体" w:cs="宋体"/>
          <w:color w:val="000"/>
          <w:sz w:val="28"/>
          <w:szCs w:val="28"/>
        </w:rPr>
        <w:t xml:space="preserve">八是加快实施引进来，走出去战略，大力发展飞来产业。加快实施“走出去”战略，全面参与竞争，促进产业转型升级。依托综合成本优势，积极承接劳动密集型产业，依托资源优势，积极承接精深加工产业，依托产业优势，积极承接关联配套产业，依托区位优势，积极承接“两头在外”产业，抓住新一轮产业转移机遇，大力发展“飞来产业”。</w:t>
      </w:r>
    </w:p>
    <w:p>
      <w:pPr>
        <w:ind w:left="0" w:right="0" w:firstLine="560"/>
        <w:spacing w:before="450" w:after="450" w:line="312" w:lineRule="auto"/>
      </w:pPr>
      <w:r>
        <w:rPr>
          <w:rFonts w:ascii="宋体" w:hAnsi="宋体" w:eastAsia="宋体" w:cs="宋体"/>
          <w:color w:val="000"/>
          <w:sz w:val="28"/>
          <w:szCs w:val="28"/>
        </w:rPr>
        <w:t xml:space="preserve">九是着力推进工业化与信息化融合。坚持以**新型工业化对信息化的需求为导向，以构建工业化与信息化融合的政策法规体系为基础保障，以建立工业化和信息化融合试验区为载体，以实施企业信息化示范工程项目为抓手，着力推进工业化与信息化的融合。</w:t>
      </w:r>
    </w:p>
    <w:p>
      <w:pPr>
        <w:ind w:left="0" w:right="0" w:firstLine="560"/>
        <w:spacing w:before="450" w:after="450" w:line="312" w:lineRule="auto"/>
      </w:pPr>
      <w:r>
        <w:rPr>
          <w:rFonts w:ascii="宋体" w:hAnsi="宋体" w:eastAsia="宋体" w:cs="宋体"/>
          <w:color w:val="000"/>
          <w:sz w:val="28"/>
          <w:szCs w:val="28"/>
        </w:rPr>
        <w:t xml:space="preserve">十是加大电子政务建设，深化电子政务办公信息平台应用。进一步加大电子政务办公信息平台的推进力度，促进有条件的部门全面实现内部办公自动化；做好政府门户网站建设和维护，做好全市视频会议系统技术保障和会议服务工作，加大推广应用力度；配合政务服务中心和监察局，建成覆盖全市的行政审批系统和电子监察系统；做好部门绩效考核系统和公务人员考核系统的技术支撑工作，确保两个系统的正常运行；加大电子政务培训工作，加强电子政务技术队伍建设，完成好各项电子政务建设工作任务。</w:t>
      </w:r>
    </w:p>
    <w:p>
      <w:pPr>
        <w:ind w:left="0" w:right="0" w:firstLine="560"/>
        <w:spacing w:before="450" w:after="450" w:line="312" w:lineRule="auto"/>
      </w:pPr>
      <w:r>
        <w:rPr>
          <w:rFonts w:ascii="宋体" w:hAnsi="宋体" w:eastAsia="宋体" w:cs="宋体"/>
          <w:color w:val="000"/>
          <w:sz w:val="28"/>
          <w:szCs w:val="28"/>
        </w:rPr>
        <w:t xml:space="preserve">十一是加强无线电管理和监测。进一步规范无线电行政许可和监督检查程序，提高办事效率；做好台站行政执法检查、抽查工作，查处违规设置使用无线电台站等违法行为，加强对县区执法工作的指导；加大无线电干扰查处力度；建立监测数据库，做好监测月报工作。</w:t>
      </w:r>
    </w:p>
    <w:p>
      <w:pPr>
        <w:ind w:left="0" w:right="0" w:firstLine="560"/>
        <w:spacing w:before="450" w:after="450" w:line="312" w:lineRule="auto"/>
      </w:pPr>
      <w:r>
        <w:rPr>
          <w:rFonts w:ascii="宋体" w:hAnsi="宋体" w:eastAsia="宋体" w:cs="宋体"/>
          <w:color w:val="000"/>
          <w:sz w:val="28"/>
          <w:szCs w:val="28"/>
        </w:rPr>
        <w:t xml:space="preserve">十二是加强机构和队伍建设。为适应机构改革后新的工作职能，继续加强机关队伍建设，尽快理顺工作体系和职能。加快信息化与工业化融合步伐，加大与院校合作、培训力度，提高工业和信息化战线干部职工的理论水平和业务素质，通过产学研结合等形式，不断加快**工业化进程和提升**工业发展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第二篇：工信委十一五工作总结及十二五工作安排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2024年以来，司法局在区委、区政府的正确领导下，在上级司法行政部门的指导下，以党的十六、十七大精神为指针，全面贯彻落实科学发展观，从凝聚人心、振奋精神入手,坚持抓班子、带队伍的指导思想,以关注民生、维护社会稳定为出发点，充分发挥法律保障，法律服务和法制宣传的职能作用，为我区法治化、和谐化建设营造了良好氛围和环境，使全区的司法行政工作呈现出蓬勃向上的发展势头。五年来先后被市政法系统授予集体三等功，被市司法局评为“四个一流”先进单位，各项工作在市司法行政系统均位居前列。</w:t>
      </w:r>
    </w:p>
    <w:p>
      <w:pPr>
        <w:ind w:left="0" w:right="0" w:firstLine="560"/>
        <w:spacing w:before="450" w:after="450" w:line="312" w:lineRule="auto"/>
      </w:pPr>
      <w:r>
        <w:rPr>
          <w:rFonts w:ascii="宋体" w:hAnsi="宋体" w:eastAsia="宋体" w:cs="宋体"/>
          <w:color w:val="000"/>
          <w:sz w:val="28"/>
          <w:szCs w:val="28"/>
        </w:rPr>
        <w:t xml:space="preserve">一、“十一五”期间取得的成绩及存在问题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（一）以依法治区为目标，深入开展普法依法治理，不断推进全民普法新进程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2024年以来，我区的普法、依法治理工作紧紧围绕“四区”建设的总体目标要求，不断推进“五五”普法工作向纵深发展。我们以宪法和基本法律为重点，在全民中深入宣传和普及，围绕机关、学校、企业、单位、新农村建设，全方位、多层次的开展普法送法活动，在普法形式上，以现代传媒扩大普法教育覆盖面，形成了高潮迭起的普法宣传局面。我们不断丰富“法律进社区”的普法内容，巩固和发展“六个一”工程，充分发挥法律服务工作站的作用，在各个社区广泛开展了普法宣传教育活动，并为居民提供各种法律服务，最大限度地满足了群众的法律需求；我们以规范法律顾问工作和完善政府涉诉案件管理制度为抓手，不断推进依法行政建设进程，当好区领导参谋，通过成立“**区法律顾问团“，做好对政府涉诉案件的对口管理，为领导科学决策提出有针对性的法律意见，做好了依法治区管理工作。我们还重点抓了普法依法治理示范单位的创建工作，用局部实践有效带动“五五”普法的整体推进。</w:t>
      </w:r>
    </w:p>
    <w:p>
      <w:pPr>
        <w:ind w:left="0" w:right="0" w:firstLine="560"/>
        <w:spacing w:before="450" w:after="450" w:line="312" w:lineRule="auto"/>
      </w:pPr>
      <w:r>
        <w:rPr>
          <w:rFonts w:ascii="宋体" w:hAnsi="宋体" w:eastAsia="宋体" w:cs="宋体"/>
          <w:color w:val="000"/>
          <w:sz w:val="28"/>
          <w:szCs w:val="28"/>
        </w:rPr>
        <w:t xml:space="preserve">五年间，全区200余名法律工作者深入到社区解答法律咨询6000多人次，举办大型普法讲座80余场，听课居民5000余人，累计展出法律宣传板800余块，发放宣传材料26000余份，承办政府诉讼案件30余件，为区政府挽回经济损失近千万元，实现了经济、社会、法律效果的有机统一。中共沈阳市委的《沈阳信息》、中共辽宁省委的《决策与参考》、沈阳市司法局《法治之路》杂志、《工作研究》和《沈阳司法》简报，先后刊载了我区推进“五五”普法、开展“六进”活动和抓好法律进社区工作的经验做法。2024年，由国家司法部法宣司司长肖义舜带领的“五五”普法调研组，特意到**区万泉街道办事处永丰社区视察“五五”普法开展法律进社区活动的主要经验和做法，对我区“五五”普法取得的成绩给予了充分肯定。2024年的5月我局在区第十六届人民代表大会常务委员会第四次会议上做了《关于落实区人大常委会加强法制宣传教育的决议情况的报告》，汇报了“五五”普法开展以来取得的成果，得到了与会人员的普遍好评。</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五年来，我们以加强司法所规范化建设为重点，强化基层司法行政机关职能，通过基层基础建设的深入开展，我们的人民调解工作和安置帮教工作水平不断提高，在维护社会稳定中发挥出更为重要的作用。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基层司法所是维护街区稳定的重要组成部分，也是司法行政工作的重点。2024年底，我区在全市率先完成了13个司法所的立户列编工作，抓好了“体制、编制、人员、职能、场所、经费”等六个落实，并全面规范了13个司法所的簿册档案，全部实现统一标签、统一封皮、统一目录、统一填写规范和统一管理，并根据各所人员分工、工作目标、工作流程和纪律规定等内容，统一制作了司法所工作流程板，累计投入3万余元，制作78块展示板，每个司法所的6块示板基本样式全部统一。在硬件建设的同时，我们加强了业务指导等软件建设和制度建设，明确了我区司法所的工作指导思想、工作目标和工作要求，强化了对司法所人员的培训，重点提升基层司法行政人员素质和服务能力。我们坚持建设、管理、工作并重的原则，进一步建立健全了考核激励机制和反馈、回访机制，实行各项职能项目化，把考核工作作为司法所管理的中心环节，通过 “双争四评”活动的开展，更加全面地督促工作，激发干劲，使各基层司法所较好地完成了法制宣传、人民调解、法律服务等各项工作，深入、细致地推动了司法所的基层基础工作，确保司法所各项工作走上规范化管理轨道。我们的东站司法所、万泉司法所、文官司法所先后被评为辽宁省规范化司法所、沈阳市优秀司法所，夏宁、李福霞、陈鹤被评为沈阳市优秀司法所长。</w:t>
      </w:r>
    </w:p>
    <w:p>
      <w:pPr>
        <w:ind w:left="0" w:right="0" w:firstLine="560"/>
        <w:spacing w:before="450" w:after="450" w:line="312" w:lineRule="auto"/>
      </w:pPr>
      <w:r>
        <w:rPr>
          <w:rFonts w:ascii="宋体" w:hAnsi="宋体" w:eastAsia="宋体" w:cs="宋体"/>
          <w:color w:val="000"/>
          <w:sz w:val="28"/>
          <w:szCs w:val="28"/>
        </w:rPr>
        <w:t xml:space="preserve">2、人民调解工作成果显著。五年来我们坚持 “以防为主、调防结合”工作方针，先后开展了“三抓四防”、“万人大调解”、“双抓双促”等活动，从推进人民调解工作制度化、规范化、法制化建设入手，主动参与矛盾纠纷调处，把大量矛盾纠纷化解在基层。</w:t>
      </w:r>
    </w:p>
    <w:p>
      <w:pPr>
        <w:ind w:left="0" w:right="0" w:firstLine="560"/>
        <w:spacing w:before="450" w:after="450" w:line="312" w:lineRule="auto"/>
      </w:pPr>
      <w:r>
        <w:rPr>
          <w:rFonts w:ascii="宋体" w:hAnsi="宋体" w:eastAsia="宋体" w:cs="宋体"/>
          <w:color w:val="000"/>
          <w:sz w:val="28"/>
          <w:szCs w:val="28"/>
        </w:rPr>
        <w:t xml:space="preserve">工作中我们始终把人民调解纳入到全局重要工作议事日程；纳入到社会治安综合治理、维护社会稳定的重要工作，纳入到加快“四区”建设，促进经济发展提供服务工作；把人民调解工作经费纳入到区财政预算，在人、财、物、力上给予大力的支持和保障。目前，全区共建立人民调解委员会组织324个，有等级人民调解员1601人，义务调解员11400人。结合基层规范化管理，突出落实人民调解基层规范化、制度化、法制化建设，使人民调解员达到会排查、会调解、会总结、会统计的能力。五年间，全区共调处民间纠纷5507件，调解成功率达到96%以上。</w:t>
      </w:r>
    </w:p>
    <w:p>
      <w:pPr>
        <w:ind w:left="0" w:right="0" w:firstLine="560"/>
        <w:spacing w:before="450" w:after="450" w:line="312" w:lineRule="auto"/>
      </w:pPr>
      <w:r>
        <w:rPr>
          <w:rFonts w:ascii="宋体" w:hAnsi="宋体" w:eastAsia="宋体" w:cs="宋体"/>
          <w:color w:val="000"/>
          <w:sz w:val="28"/>
          <w:szCs w:val="28"/>
        </w:rPr>
        <w:t xml:space="preserve">2024年，我们通过“联动调解”机制的建立，探索构建了多元化的纠纷解决机制，促进了司法资源和社会资源的优化组合。全区各级人民调解组织、专职调解员、广大律师和基层司法行政工作人员，以法院、检察院、司法所为工作平台，充分发挥作用，建立起了上下贯通，左右相连，互相联动的“大调解”工作格局，切实强化了调解工作合力，降低了法院、检察院的案件压力，减轻了人民群众的诉讼成本，“联动调解”所代表的文明、高效和理性、平和的矛盾纠纷解决模式，把社会主义道德观念不断灌输到广大人民群众的头脑中，使人民群众自觉而积极地按照公认的社会规范约束自己的行为，调整社会关系，从而推进了社会主义精神文明建设。市司法局、区政法委先后刊文推广了我们的先进经验。</w:t>
      </w:r>
    </w:p>
    <w:p>
      <w:pPr>
        <w:ind w:left="0" w:right="0" w:firstLine="560"/>
        <w:spacing w:before="450" w:after="450" w:line="312" w:lineRule="auto"/>
      </w:pPr>
      <w:r>
        <w:rPr>
          <w:rFonts w:ascii="宋体" w:hAnsi="宋体" w:eastAsia="宋体" w:cs="宋体"/>
          <w:color w:val="000"/>
          <w:sz w:val="28"/>
          <w:szCs w:val="28"/>
        </w:rPr>
        <w:t xml:space="preserve">3、安置帮教工作不断强化。2024年以来，我们积极探索，筹建了**区两劳释解人员安置基地，对刑释解教人员进行妥善安置，在区、街道两级都成立了由主要领导挂帅的安置帮教工作领导小组，建立了全区刑释解教人员微机档案库，将回归的刑释解教人员和**籍服刑人员的基本情况录入计算机管理，全区五年来回归的刑释解教人员全部落实了帮教，责任帮扶率达98%，过渡安置率达到95%以上，重新违法犯罪率控制在3%以内，维护了社会稳定，这项工作得到了市司法局的重视，得到高度评价。</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律师事业持续发展，服务手段不断创新。五年来，我区的律师管理工作始终走在全市的前列，律师事务所由2024年的13家增加到30家，律师数量由89人增加到222人，2024年全区律师行业总收人2024余万元，比05年增长近61%。我们充分利用日益壮大的律师队伍，整合司法行政资源，创新法律服务形式、拓展</w:t>
      </w:r>
    </w:p>
    <w:p>
      <w:pPr>
        <w:ind w:left="0" w:right="0" w:firstLine="560"/>
        <w:spacing w:before="450" w:after="450" w:line="312" w:lineRule="auto"/>
      </w:pPr>
      <w:r>
        <w:rPr>
          <w:rFonts w:ascii="宋体" w:hAnsi="宋体" w:eastAsia="宋体" w:cs="宋体"/>
          <w:color w:val="000"/>
          <w:sz w:val="28"/>
          <w:szCs w:val="28"/>
        </w:rPr>
        <w:t xml:space="preserve">服务领域，以建立律师所与司法所、社区开展法律服务联系制度为枢纽，对律师所和司法所，律师和社区进行了优化组合，充分利用“双百”、“双联”活动平台，确立了“咨询卡、宣传日、普法课”三大活动载体，深入社区，服务民生，搭建起政府与市民之间的法律之桥、和谐之桥。同时，司法所与律师所结合当地实际有效进行互动，也实现了自身发展与创造经济、社会效益的多赢局面。司法所成立以来，律师所与司法所共开展法律咨询200余次，代理诉讼业务35件，代理非诉讼业务32件，调处纠纷100余件，处理信访事件20余件。2024年，我们的律师管理工作的先进做法刊登在辽宁省司法厅主办的刊物上，并在国家司法部组织召开的全国律师工作经验交流会上做了典型发言。</w:t>
      </w:r>
    </w:p>
    <w:p>
      <w:pPr>
        <w:ind w:left="0" w:right="0" w:firstLine="560"/>
        <w:spacing w:before="450" w:after="450" w:line="312" w:lineRule="auto"/>
      </w:pPr>
      <w:r>
        <w:rPr>
          <w:rFonts w:ascii="宋体" w:hAnsi="宋体" w:eastAsia="宋体" w:cs="宋体"/>
          <w:color w:val="000"/>
          <w:sz w:val="28"/>
          <w:szCs w:val="28"/>
        </w:rPr>
        <w:t xml:space="preserve">2、完善功能，大力开展弱势群体法律援助工作。近几年，我们通过认真贯彻《法律援助条例》，动员和引导律师、法律工作者积极为困难群众提供法律援助；做好“ 148” 法律服务专线、妇女维权中心、职工维权中心等法律援助工作，开通农民工、残疾人法律援助绿色通道，对法律援助案件应援尽援。五年间累计接待来访5000余人，解答法律咨询1万余人次，办理各类法律援助案件585余件，实现援助金额近40万元。</w:t>
      </w:r>
    </w:p>
    <w:p>
      <w:pPr>
        <w:ind w:left="0" w:right="0" w:firstLine="560"/>
        <w:spacing w:before="450" w:after="450" w:line="312" w:lineRule="auto"/>
      </w:pPr>
      <w:r>
        <w:rPr>
          <w:rFonts w:ascii="宋体" w:hAnsi="宋体" w:eastAsia="宋体" w:cs="宋体"/>
          <w:color w:val="000"/>
          <w:sz w:val="28"/>
          <w:szCs w:val="28"/>
        </w:rPr>
        <w:t xml:space="preserve">3、公证法律服务工作不断完善。我们从规范收费、办证程序，办证质量，加大责任追究力度入手，不断强化公证队伍建设，积极开展委托、赠与、房地产买卖等民事公证，五年来公证机关参加拆迁地区公证法律服务20余次，办理各类公证10000余件，公证质量进一步提高，并在化解矛盾纠纷、房屋拆迁、“蚁力神”等工作中全力投入，充分发挥服务大局的职能作用，保证了各项工作的顺利进行。</w:t>
      </w:r>
    </w:p>
    <w:p>
      <w:pPr>
        <w:ind w:left="0" w:right="0" w:firstLine="560"/>
        <w:spacing w:before="450" w:after="450" w:line="312" w:lineRule="auto"/>
      </w:pPr>
      <w:r>
        <w:rPr>
          <w:rFonts w:ascii="宋体" w:hAnsi="宋体" w:eastAsia="宋体" w:cs="宋体"/>
          <w:color w:val="000"/>
          <w:sz w:val="28"/>
          <w:szCs w:val="28"/>
        </w:rPr>
        <w:t xml:space="preserve">4、基层法律服务市场秩序不断规范。几年来，我们积极打造面向基层、服务社区廉洁高效的基层法律服务工作者队伍，为区街经济和弱势群体服务。深入开展了基层法律服务领域的教育整顿活动，注重严明纪律，增强诚信意识，提高服务质量，最大限度地预防和减少当事人上访，最大限度的杜绝基层法律服务工作者违纪事件的发生。16个基层法律服务所，按照市里的要求基本达到了“四定”“十个统一”的标准。</w:t>
      </w:r>
    </w:p>
    <w:p>
      <w:pPr>
        <w:ind w:left="0" w:right="0" w:firstLine="560"/>
        <w:spacing w:before="450" w:after="450" w:line="312" w:lineRule="auto"/>
      </w:pPr>
      <w:r>
        <w:rPr>
          <w:rFonts w:ascii="宋体" w:hAnsi="宋体" w:eastAsia="宋体" w:cs="宋体"/>
          <w:color w:val="000"/>
          <w:sz w:val="28"/>
          <w:szCs w:val="28"/>
        </w:rPr>
        <w:t xml:space="preserve">（四）以强化队伍建设为保障，提高机关效能，树立司法行政队伍服务新形象</w:t>
      </w:r>
    </w:p>
    <w:p>
      <w:pPr>
        <w:ind w:left="0" w:right="0" w:firstLine="560"/>
        <w:spacing w:before="450" w:after="450" w:line="312" w:lineRule="auto"/>
      </w:pPr>
      <w:r>
        <w:rPr>
          <w:rFonts w:ascii="宋体" w:hAnsi="宋体" w:eastAsia="宋体" w:cs="宋体"/>
          <w:color w:val="000"/>
          <w:sz w:val="28"/>
          <w:szCs w:val="28"/>
        </w:rPr>
        <w:t xml:space="preserve">五年来，我局结合在全区开展的社会主义法治理念、深入学习实践科学发展观等活动，从加强领导班子建设、机关作风建设和队伍建设三个方面，进一步提高了依法行政、执法执纪的能力，树立了良好的机关工作良好形象，全面地提高了司法行政队伍的综合素质。</w:t>
      </w:r>
    </w:p>
    <w:p>
      <w:pPr>
        <w:ind w:left="0" w:right="0" w:firstLine="560"/>
        <w:spacing w:before="450" w:after="450" w:line="312" w:lineRule="auto"/>
      </w:pPr>
      <w:r>
        <w:rPr>
          <w:rFonts w:ascii="宋体" w:hAnsi="宋体" w:eastAsia="宋体" w:cs="宋体"/>
          <w:color w:val="000"/>
          <w:sz w:val="28"/>
          <w:szCs w:val="28"/>
        </w:rPr>
        <w:t xml:space="preserve">一是严格坚持领导班子民主生活会和领导干部双重组织生活制度，加强领导班子民主集中制建设，注重不断提高领导班子抓落实出成果的能力，抓稳定促发展的能力，抓班子带队伍的能力，驾驭全局、解决复杂问题和应对突发事件的能力，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二是以岗位、职责、业绩为重点，深化工作目标绩效考评工作，完善考评的办法和程序，保证绩效考评的针对性和有效性。把干部队伍的教育培训放在更加重要的位置上，按照教育培训的规划要求，以提高素质、培养能力、运用实践为目标，以基本知识、基本技能和基本职业道德风范为重点，强化司法行政队伍专业知识、法律应用、管理技能、规范执法等方面的培训</w:t>
      </w:r>
    </w:p>
    <w:p>
      <w:pPr>
        <w:ind w:left="0" w:right="0" w:firstLine="560"/>
        <w:spacing w:before="450" w:after="450" w:line="312" w:lineRule="auto"/>
      </w:pPr>
      <w:r>
        <w:rPr>
          <w:rFonts w:ascii="宋体" w:hAnsi="宋体" w:eastAsia="宋体" w:cs="宋体"/>
          <w:color w:val="000"/>
          <w:sz w:val="28"/>
          <w:szCs w:val="28"/>
        </w:rPr>
        <w:t xml:space="preserve">三是以服务效率、敬业精神、履行岗位职责、树立职业道德风范等内容为重点，深入开展局机关公务员的岗位练兵活动。抓好机关每周三下午学习日制度，制定切实可行的学习计划，举办各种系列知识讲座，不断提高机关公务员理论素养。加强机</w:t>
      </w:r>
    </w:p>
    <w:p>
      <w:pPr>
        <w:ind w:left="0" w:right="0" w:firstLine="560"/>
        <w:spacing w:before="450" w:after="450" w:line="312" w:lineRule="auto"/>
      </w:pPr>
      <w:r>
        <w:rPr>
          <w:rFonts w:ascii="宋体" w:hAnsi="宋体" w:eastAsia="宋体" w:cs="宋体"/>
          <w:color w:val="000"/>
          <w:sz w:val="28"/>
          <w:szCs w:val="28"/>
        </w:rPr>
        <w:t xml:space="preserve">关和谐文化建设，创新活动载体，组织开展丰富多彩的文体活动，营造“知司法、想司法、爱司法、强司法”的浓厚氛围。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五年来，我局工作虽然取得了一定成绩，但还面临着一些问题与困难，一是普法力度还有待加大。外来人口流动性大，基层普法人员少，各项任务较重，力量有限，普法难度较大，普法教育亟待加强；二是司法所的办公用房与上级的要求和实际需要仍有较大差距，司法所的人员配备仍显不足；三是经费短缺，基层司法所无专项办公经费，联动调解经费迟迟不能到位；四是基层法律服务队伍还存在着人员素质参差不齐，社会责任意识不强的问题，这些都制约了基层司法行政工作的有效开展。为此，我们要正视问题和不足，在今后的工作中努力加以改进和解决。</w:t>
      </w:r>
    </w:p>
    <w:p>
      <w:pPr>
        <w:ind w:left="0" w:right="0" w:firstLine="560"/>
        <w:spacing w:before="450" w:after="450" w:line="312" w:lineRule="auto"/>
      </w:pPr>
      <w:r>
        <w:rPr>
          <w:rFonts w:ascii="宋体" w:hAnsi="宋体" w:eastAsia="宋体" w:cs="宋体"/>
          <w:color w:val="000"/>
          <w:sz w:val="28"/>
          <w:szCs w:val="28"/>
        </w:rPr>
        <w:t xml:space="preserve">二、“十二五”期间的主要目标和工作任务</w:t>
      </w:r>
    </w:p>
    <w:p>
      <w:pPr>
        <w:ind w:left="0" w:right="0" w:firstLine="560"/>
        <w:spacing w:before="450" w:after="450" w:line="312" w:lineRule="auto"/>
      </w:pPr>
      <w:r>
        <w:rPr>
          <w:rFonts w:ascii="宋体" w:hAnsi="宋体" w:eastAsia="宋体" w:cs="宋体"/>
          <w:color w:val="000"/>
          <w:sz w:val="28"/>
          <w:szCs w:val="28"/>
        </w:rPr>
        <w:t xml:space="preserve">“十二五“期间，全区的司法行政工作要继续深入贯彻落实党的十七大会议精神，坚持以科学发展观统领司法行政工作，认真践行社会主义法治理念，紧紧围绕构建社会主义和谐社会这个大目标和总要求，按照上级工作部署，深入推进社会矛盾化解、社会管理创新、公正廉洁执法三项重点工作，以解决群众最关心、最直接、最现实的利益问题为重点，以最大限度地减少不和谐因素为目标，找准突破口，建设新平台，充分发挥法制宣传、法律服务和法律保障的职能作用，着力维护社会和谐稳定，保障公平正义，为建设“繁荣、和谐、富民、强区”新**营造良好法治环境。</w:t>
      </w:r>
    </w:p>
    <w:p>
      <w:pPr>
        <w:ind w:left="0" w:right="0" w:firstLine="560"/>
        <w:spacing w:before="450" w:after="450" w:line="312" w:lineRule="auto"/>
      </w:pPr>
      <w:r>
        <w:rPr>
          <w:rFonts w:ascii="宋体" w:hAnsi="宋体" w:eastAsia="宋体" w:cs="宋体"/>
          <w:color w:val="000"/>
          <w:sz w:val="28"/>
          <w:szCs w:val="28"/>
        </w:rPr>
        <w:t xml:space="preserve">（一）围绕全面落实依法治国基本方略，深入开展法制宣传教育，推进依法治区</w:t>
      </w:r>
    </w:p>
    <w:p>
      <w:pPr>
        <w:ind w:left="0" w:right="0" w:firstLine="560"/>
        <w:spacing w:before="450" w:after="450" w:line="312" w:lineRule="auto"/>
      </w:pPr>
      <w:r>
        <w:rPr>
          <w:rFonts w:ascii="宋体" w:hAnsi="宋体" w:eastAsia="宋体" w:cs="宋体"/>
          <w:color w:val="000"/>
          <w:sz w:val="28"/>
          <w:szCs w:val="28"/>
        </w:rPr>
        <w:t xml:space="preserve">1、深入推进“法律六进”工作，确保在重点层面的宣传教育上有所突破。要推进法律进社区（村），切实加强城市居民和农民的法制宣传教育；推进法律进机关，加强领导干部和公务员的法制宣传教育；要以增强引导性、参与性和趣味性为重点，推进法律进学校，加强青少年法制宣传教育；深入开展法律进企业，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2、深入推进法治城区创建工作，提高全社会法治化管理水平。要继续推进依法治区、部门行业依法治理和基层依法治理工作，推进全区各项工作的法治化。重点抓好“法治城区、法治（街道、村、社区）”创建活动。</w:t>
      </w:r>
    </w:p>
    <w:p>
      <w:pPr>
        <w:ind w:left="0" w:right="0" w:firstLine="560"/>
        <w:spacing w:before="450" w:after="450" w:line="312" w:lineRule="auto"/>
      </w:pPr>
      <w:r>
        <w:rPr>
          <w:rFonts w:ascii="宋体" w:hAnsi="宋体" w:eastAsia="宋体" w:cs="宋体"/>
          <w:color w:val="000"/>
          <w:sz w:val="28"/>
          <w:szCs w:val="28"/>
        </w:rPr>
        <w:t xml:space="preserve">3、大力创新法制宣传的方式方法，提高宣传的针对性和实效性。要丰富传统宣传手段，创新法制宣传形式，加强法制文化建设。切实加大大众传媒法制宣传力度，创新和丰富网络法制宣传。同时，围绕党委、政府中心工作，做好专项法制宣传教育。</w:t>
      </w:r>
    </w:p>
    <w:p>
      <w:pPr>
        <w:ind w:left="0" w:right="0" w:firstLine="560"/>
        <w:spacing w:before="450" w:after="450" w:line="312" w:lineRule="auto"/>
      </w:pPr>
      <w:r>
        <w:rPr>
          <w:rFonts w:ascii="宋体" w:hAnsi="宋体" w:eastAsia="宋体" w:cs="宋体"/>
          <w:color w:val="000"/>
          <w:sz w:val="28"/>
          <w:szCs w:val="28"/>
        </w:rPr>
        <w:t xml:space="preserve">4、加强法制宣传教育工作者队伍建设，加强各级普法讲师团的工作，积极倡导和推进法制宣传志愿者活动，组织法制宣传教育志愿者队伍，面向基层社区、农村开展形式多样的法制宣传活动。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（二）围绕化解社会矛盾促进社会和谐，进一步加强司法所建设，做好人民调解、安置帮教工作</w:t>
      </w:r>
    </w:p>
    <w:p>
      <w:pPr>
        <w:ind w:left="0" w:right="0" w:firstLine="560"/>
        <w:spacing w:before="450" w:after="450" w:line="312" w:lineRule="auto"/>
      </w:pPr>
      <w:r>
        <w:rPr>
          <w:rFonts w:ascii="宋体" w:hAnsi="宋体" w:eastAsia="宋体" w:cs="宋体"/>
          <w:color w:val="000"/>
          <w:sz w:val="28"/>
          <w:szCs w:val="28"/>
        </w:rPr>
        <w:t xml:space="preserve">1、进一步加强司法所建设工作，完善考核、管理等各项制度，加强基础档案建设，全面提升司法所规范化建设水平，为开展基层司法行政工作创造条件。</w:t>
      </w:r>
    </w:p>
    <w:p>
      <w:pPr>
        <w:ind w:left="0" w:right="0" w:firstLine="560"/>
        <w:spacing w:before="450" w:after="450" w:line="312" w:lineRule="auto"/>
      </w:pPr>
      <w:r>
        <w:rPr>
          <w:rFonts w:ascii="宋体" w:hAnsi="宋体" w:eastAsia="宋体" w:cs="宋体"/>
          <w:color w:val="000"/>
          <w:sz w:val="28"/>
          <w:szCs w:val="28"/>
        </w:rPr>
        <w:t xml:space="preserve">2、深入开展矛盾纠纷排查化解工作，进一步开拓人民调解格局。进一步加强人民调解组织网络建设，重点加强企（事）业、行业人民调解组织建设，行业性、专业性人民调解组织建设。要进一步提高调解队伍素质，建设一支能够适应新的形势发展需要的，具有较高政治素养和业务水平的人民调解员队伍。要对社会矛盾纠纷做到早发现、早控制、早调处、早解决，实现矛盾纠纷的调解率和调解成功率分别达到97%和95%以上。要继续加强“联动调解”工作，拓宽调解格局，力争将行政调</w:t>
      </w:r>
    </w:p>
    <w:p>
      <w:pPr>
        <w:ind w:left="0" w:right="0" w:firstLine="560"/>
        <w:spacing w:before="450" w:after="450" w:line="312" w:lineRule="auto"/>
      </w:pPr>
      <w:r>
        <w:rPr>
          <w:rFonts w:ascii="宋体" w:hAnsi="宋体" w:eastAsia="宋体" w:cs="宋体"/>
          <w:color w:val="000"/>
          <w:sz w:val="28"/>
          <w:szCs w:val="28"/>
        </w:rPr>
        <w:t xml:space="preserve">解、治安调解、行业调解纳入“联动调解”体系中，为推进社会矛盾化解提供更为广阔的平台。</w:t>
      </w:r>
    </w:p>
    <w:p>
      <w:pPr>
        <w:ind w:left="0" w:right="0" w:firstLine="560"/>
        <w:spacing w:before="450" w:after="450" w:line="312" w:lineRule="auto"/>
      </w:pPr>
      <w:r>
        <w:rPr>
          <w:rFonts w:ascii="宋体" w:hAnsi="宋体" w:eastAsia="宋体" w:cs="宋体"/>
          <w:color w:val="000"/>
          <w:sz w:val="28"/>
          <w:szCs w:val="28"/>
        </w:rPr>
        <w:t xml:space="preserve">3、深入推进社会管理创新，全力解决好特殊人群帮教管理问题。加强安置帮教基地的深层次建设，提高基地的利用率和影响力。深化人文帮教举措，对有困难的归正人员实行帮教管理与解决实际困难相结合，提高帮教工作实效。同时，要做好社区矫正的准备工作。</w:t>
      </w:r>
    </w:p>
    <w:p>
      <w:pPr>
        <w:ind w:left="0" w:right="0" w:firstLine="560"/>
        <w:spacing w:before="450" w:after="450" w:line="312" w:lineRule="auto"/>
      </w:pPr>
      <w:r>
        <w:rPr>
          <w:rFonts w:ascii="宋体" w:hAnsi="宋体" w:eastAsia="宋体" w:cs="宋体"/>
          <w:color w:val="000"/>
          <w:sz w:val="28"/>
          <w:szCs w:val="28"/>
        </w:rPr>
        <w:t xml:space="preserve">（三）围绕促进民生问题解决，大力加强律师、公证、法律服务、法律援助工作。</w:t>
      </w:r>
    </w:p>
    <w:p>
      <w:pPr>
        <w:ind w:left="0" w:right="0" w:firstLine="560"/>
        <w:spacing w:before="450" w:after="450" w:line="312" w:lineRule="auto"/>
      </w:pPr>
      <w:r>
        <w:rPr>
          <w:rFonts w:ascii="宋体" w:hAnsi="宋体" w:eastAsia="宋体" w:cs="宋体"/>
          <w:color w:val="000"/>
          <w:sz w:val="28"/>
          <w:szCs w:val="28"/>
        </w:rPr>
        <w:t xml:space="preserve">1、认真贯彻《律师法》，推动我区律师事业的发展。要进一步规范律师的执业行为，提高律师的服务意识和服务水平。深化对律师事务所的规范化、科学化管理，加强对律师行业进行政策指导、机构管理、人员管理、执业活动监督和业务指导，为律师事业的发展创造良好的环境。要进一步加强律师担任政府法律顾问工作，引导律师主动关注研究社情及社会热点问题，充分发挥出参谋助手作用。要进一步完善律师参与涉法信访工作网络，延伸服务触角，在工会、农民工维权中心等重点部门健立律师值班制度。</w:t>
      </w:r>
    </w:p>
    <w:p>
      <w:pPr>
        <w:ind w:left="0" w:right="0" w:firstLine="560"/>
        <w:spacing w:before="450" w:after="450" w:line="312" w:lineRule="auto"/>
      </w:pPr>
      <w:r>
        <w:rPr>
          <w:rFonts w:ascii="宋体" w:hAnsi="宋体" w:eastAsia="宋体" w:cs="宋体"/>
          <w:color w:val="000"/>
          <w:sz w:val="28"/>
          <w:szCs w:val="28"/>
        </w:rPr>
        <w:t xml:space="preserve">2、继续深化公证体制改革，推进公证工作的发展。认真贯彻落实《公证法》，加强公证窗口建设，继续开展窗口单位“百分制”工作，提高公证服务质量，保持公证工作全市领先水平。</w:t>
      </w:r>
    </w:p>
    <w:p>
      <w:pPr>
        <w:ind w:left="0" w:right="0" w:firstLine="560"/>
        <w:spacing w:before="450" w:after="450" w:line="312" w:lineRule="auto"/>
      </w:pPr>
      <w:r>
        <w:rPr>
          <w:rFonts w:ascii="宋体" w:hAnsi="宋体" w:eastAsia="宋体" w:cs="宋体"/>
          <w:color w:val="000"/>
          <w:sz w:val="28"/>
          <w:szCs w:val="28"/>
        </w:rPr>
        <w:t xml:space="preserve">3、提高全区法律援助的工作能力和服务水平。实现数量和质量并举，管理和服务并行，发展和规范并重，为维护社会稳定做出新贡献。要扩大法律援助范围，降低法律援助门槛。要以全区13个法律援助工作站为依托，动员组织法律援助队伍积极开展非诉讼法律援助工作，化解社会矛盾，促进社会和谐。要完善信访法律援助工作机制，建全各项制度和工作纪律。要重点加大对各类特殊群体的法律教育力度，提高法律援助知晓率，提高困难群众法律意识和维权能力。</w:t>
      </w:r>
    </w:p>
    <w:p>
      <w:pPr>
        <w:ind w:left="0" w:right="0" w:firstLine="560"/>
        <w:spacing w:before="450" w:after="450" w:line="312" w:lineRule="auto"/>
      </w:pPr>
      <w:r>
        <w:rPr>
          <w:rFonts w:ascii="宋体" w:hAnsi="宋体" w:eastAsia="宋体" w:cs="宋体"/>
          <w:color w:val="000"/>
          <w:sz w:val="28"/>
          <w:szCs w:val="28"/>
        </w:rPr>
        <w:t xml:space="preserve">4、加强基层法律服务工作。要抓好对法律服务工作者的培训，做好卷宗、档案的规范统一，严格落实责任追究制度，强化管理，规范服务，深入挖掘基层法律服务所在疏导社会矛盾、参与社会管理中的作用。</w:t>
      </w:r>
    </w:p>
    <w:p>
      <w:pPr>
        <w:ind w:left="0" w:right="0" w:firstLine="560"/>
        <w:spacing w:before="450" w:after="450" w:line="312" w:lineRule="auto"/>
      </w:pPr>
      <w:r>
        <w:rPr>
          <w:rFonts w:ascii="宋体" w:hAnsi="宋体" w:eastAsia="宋体" w:cs="宋体"/>
          <w:color w:val="000"/>
          <w:sz w:val="28"/>
          <w:szCs w:val="28"/>
        </w:rPr>
        <w:t xml:space="preserve">5、进一步整合资源，拓展法律服务领域，为人民群众和各类经济组织提供及时周到的法律服务。</w:t>
      </w:r>
    </w:p>
    <w:p>
      <w:pPr>
        <w:ind w:left="0" w:right="0" w:firstLine="560"/>
        <w:spacing w:before="450" w:after="450" w:line="312" w:lineRule="auto"/>
      </w:pPr>
      <w:r>
        <w:rPr>
          <w:rFonts w:ascii="宋体" w:hAnsi="宋体" w:eastAsia="宋体" w:cs="宋体"/>
          <w:color w:val="000"/>
          <w:sz w:val="28"/>
          <w:szCs w:val="28"/>
        </w:rPr>
        <w:t xml:space="preserve">（四）坚持科学发展观，加强班子、队伍教育，提高司法行政队伍整体素质</w:t>
      </w:r>
    </w:p>
    <w:p>
      <w:pPr>
        <w:ind w:left="0" w:right="0" w:firstLine="560"/>
        <w:spacing w:before="450" w:after="450" w:line="312" w:lineRule="auto"/>
      </w:pPr>
      <w:r>
        <w:rPr>
          <w:rFonts w:ascii="宋体" w:hAnsi="宋体" w:eastAsia="宋体" w:cs="宋体"/>
          <w:color w:val="000"/>
          <w:sz w:val="28"/>
          <w:szCs w:val="28"/>
        </w:rPr>
        <w:t xml:space="preserve">1、继续加强学习，提高认识，将深入学习实践科学发展观活动不断推向深入。</w:t>
      </w:r>
    </w:p>
    <w:p>
      <w:pPr>
        <w:ind w:left="0" w:right="0" w:firstLine="560"/>
        <w:spacing w:before="450" w:after="450" w:line="312" w:lineRule="auto"/>
      </w:pPr>
      <w:r>
        <w:rPr>
          <w:rFonts w:ascii="宋体" w:hAnsi="宋体" w:eastAsia="宋体" w:cs="宋体"/>
          <w:color w:val="000"/>
          <w:sz w:val="28"/>
          <w:szCs w:val="28"/>
        </w:rPr>
        <w:t xml:space="preserve">2、切实加强领导班子建设。抓好民主集中制、民主生活会制度和领导干部谈话制度的贯彻落实，提升领导班子的凝聚力和战斗力。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3、加强和改进工作作风，深入基层调研，抓好各项工作督促落实。</w:t>
      </w:r>
    </w:p>
    <w:p>
      <w:pPr>
        <w:ind w:left="0" w:right="0" w:firstLine="560"/>
        <w:spacing w:before="450" w:after="450" w:line="312" w:lineRule="auto"/>
      </w:pPr>
      <w:r>
        <w:rPr>
          <w:rFonts w:ascii="宋体" w:hAnsi="宋体" w:eastAsia="宋体" w:cs="宋体"/>
          <w:color w:val="000"/>
          <w:sz w:val="28"/>
          <w:szCs w:val="28"/>
        </w:rPr>
        <w:t xml:space="preserve">4、开展经常性的政治学习教育活动和业务培训工作，大力加强基层司法行政队伍建设，认真组织好各类干部的教育培训，建立队伍建设长效机制。</w:t>
      </w:r>
    </w:p>
    <w:p>
      <w:pPr>
        <w:ind w:left="0" w:right="0" w:firstLine="560"/>
        <w:spacing w:before="450" w:after="450" w:line="312" w:lineRule="auto"/>
      </w:pPr>
      <w:r>
        <w:rPr>
          <w:rFonts w:ascii="宋体" w:hAnsi="宋体" w:eastAsia="宋体" w:cs="宋体"/>
          <w:color w:val="000"/>
          <w:sz w:val="28"/>
          <w:szCs w:val="28"/>
        </w:rPr>
        <w:t xml:space="preserve">5、以构建惩防腐败体系为重点，进一步加强党风廉政建设，努力建设一支廉洁高效的司法行政队伍。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2025-05-03T09:22:43+08:00</dcterms:created>
  <dcterms:modified xsi:type="dcterms:W3CDTF">2025-05-03T09:22:43+08:00</dcterms:modified>
</cp:coreProperties>
</file>

<file path=docProps/custom.xml><?xml version="1.0" encoding="utf-8"?>
<Properties xmlns="http://schemas.openxmlformats.org/officeDocument/2006/custom-properties" xmlns:vt="http://schemas.openxmlformats.org/officeDocument/2006/docPropsVTypes"/>
</file>