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八种“钱”景广阔的人才</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八种“钱”景广阔的人才八种“钱”景广阔的人才.txt同志们：别炒股，风险太大了，还是做豆腐最安全！做硬了是豆腐干，做稀了是豆腐脑，做薄了是豆腐皮，做没了是豆浆，放臭了是臭豆腐！稳赚不亏呀！八种“钱”景广阔的人才金融分析师(CFA)...</w:t>
      </w:r>
    </w:p>
    <w:p>
      <w:pPr>
        <w:ind w:left="0" w:right="0" w:firstLine="560"/>
        <w:spacing w:before="450" w:after="450" w:line="312" w:lineRule="auto"/>
      </w:pPr>
      <w:r>
        <w:rPr>
          <w:rFonts w:ascii="黑体" w:hAnsi="黑体" w:eastAsia="黑体" w:cs="黑体"/>
          <w:color w:val="000000"/>
          <w:sz w:val="36"/>
          <w:szCs w:val="36"/>
          <w:b w:val="1"/>
          <w:bCs w:val="1"/>
        </w:rPr>
        <w:t xml:space="preserve">第一篇：八种“钱”景广阔的人才</w:t>
      </w:r>
    </w:p>
    <w:p>
      <w:pPr>
        <w:ind w:left="0" w:right="0" w:firstLine="560"/>
        <w:spacing w:before="450" w:after="450" w:line="312" w:lineRule="auto"/>
      </w:pPr>
      <w:r>
        <w:rPr>
          <w:rFonts w:ascii="宋体" w:hAnsi="宋体" w:eastAsia="宋体" w:cs="宋体"/>
          <w:color w:val="000"/>
          <w:sz w:val="28"/>
          <w:szCs w:val="28"/>
        </w:rPr>
        <w:t xml:space="preserve">八种“钱”景广阔的人才.txt同志们：别炒股，风险太大了，还是做豆腐最安全！做硬了是豆腐干，做稀了是豆腐脑，做薄了是豆腐皮，做没了是豆浆，放臭了是臭豆腐！稳赚不亏呀！八种“钱”景广阔的人才</w:t>
      </w:r>
    </w:p>
    <w:p>
      <w:pPr>
        <w:ind w:left="0" w:right="0" w:firstLine="560"/>
        <w:spacing w:before="450" w:after="450" w:line="312" w:lineRule="auto"/>
      </w:pPr>
      <w:r>
        <w:rPr>
          <w:rFonts w:ascii="宋体" w:hAnsi="宋体" w:eastAsia="宋体" w:cs="宋体"/>
          <w:color w:val="000"/>
          <w:sz w:val="28"/>
          <w:szCs w:val="28"/>
        </w:rPr>
        <w:t xml:space="preserve">金融分析师(CFA)：自1963年在美国首度开考以来，全球至今有仅有3.55万人通过考试。我国大陆目前只有50人拥有CFA资格，以上海为例，未来3年对CFA的需求量是3000人，而目前只有30人。特许财富管理师：必须要在金融机构工作5年以上，拥有良好的经济学基础和至少精通两个投资领域，“门槛”之高很少有人能够迈过。基金经理：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精算师：我国的保险法规定，经营保险公司必须聘用一名金融监管部门认可的精算师，并建立精算报告制度。目前我国具有精算师资格的仅有50人左右，其中90%以上从事保险业。随着保险业的繁荣以及顾问公司、中介公司、金融、社保等领域的进一步壮大，社会生活的许多方面都将需要精算师，精算师将成为我国目前最紧缺的尖端人才之一。专家预测，我国未来十年将急需5000名精算师。证券经纪人：有关专家预计，全国4000万股民这一庞大的投资群体已经为证券经纪人的崛起提供了巨大的市场。当前证券经纪人的素质要求主要集中在两个方面：一是扎实的金融学基金知识；二是基于对市场的长期观察之后得出的投资经验。股票分析师：实践证明，在股票分析师的引导下股民能够建立全新的投资风险意识，明确市场投资方向。同时，股票分析师往往会通过多种渠道了解和分析股票动向，从而可以帮助股民选择股票投资的最佳时机。信息主管：信息主管走俏，归因于银行只有依靠现代技术才能走上快车道。投资管理人才：市场急需大量的投资管理人才。其中四类人才前景最为看好：风险投资人才、融资租赁人才、金融业务代表、个人投资顾问。对于人才稀缺的状况，科锐咨询CEO高勇认为，必须建立健全人才培养激励机制，在高素质金融人才的培养问题上，可采取多种培训方式：一是业余、脱产相结合，以业余为主；二是长短期班相结合，以短期为主；三是实践锻炼与组织考察相结合，以实践锻炼为主；四是继续教育与学历教育相结合，以继续教育为主，充实、更新知识，解决知识老化问题。同时，金融机构对于急缺的人才，可以高薪招聘一些既有理论知识又具实战经验的金融“海归”，或者通过猎头机构猎取。搜索更多相关主题的帖子: 职场风云</w:t>
      </w:r>
    </w:p>
    <w:p>
      <w:pPr>
        <w:ind w:left="0" w:right="0" w:firstLine="560"/>
        <w:spacing w:before="450" w:after="450" w:line="312" w:lineRule="auto"/>
      </w:pPr>
      <w:r>
        <w:rPr>
          <w:rFonts w:ascii="宋体" w:hAnsi="宋体" w:eastAsia="宋体" w:cs="宋体"/>
          <w:color w:val="000"/>
          <w:sz w:val="28"/>
          <w:szCs w:val="28"/>
        </w:rPr>
        <w:t xml:space="preserve">UID70537 元宝98906最后登录2024-10-4 查看详细资料</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黑体" w:hAnsi="黑体" w:eastAsia="黑体" w:cs="黑体"/>
          <w:color w:val="000000"/>
          <w:sz w:val="36"/>
          <w:szCs w:val="36"/>
          <w:b w:val="1"/>
          <w:bCs w:val="1"/>
        </w:rPr>
        <w:t xml:space="preserve">第二篇：2014LED照明市场“钱”景广阔</w:t>
      </w:r>
    </w:p>
    <w:p>
      <w:pPr>
        <w:ind w:left="0" w:right="0" w:firstLine="560"/>
        <w:spacing w:before="450" w:after="450" w:line="312" w:lineRule="auto"/>
      </w:pPr>
      <w:r>
        <w:rPr>
          <w:rFonts w:ascii="宋体" w:hAnsi="宋体" w:eastAsia="宋体" w:cs="宋体"/>
          <w:color w:val="000"/>
          <w:sz w:val="28"/>
          <w:szCs w:val="28"/>
        </w:rPr>
        <w:t xml:space="preserve">2024年,我国半导体照明产业整体回暖用，整体规模达到2576亿元，较2024年增长34%，而LED通用照明市场强势启动成为最大的驱动力。据权威机构调查显示，我国国内LED照明灯具产品产量超过8.1亿只，国内销量月4亿只，LED灯具市场渗透率达到8.9%。出口量较2024年实现翻番，达到4.1亿只。出口金额也较2024年增长71%，达到55亿美元。</w:t>
      </w:r>
    </w:p>
    <w:p>
      <w:pPr>
        <w:ind w:left="0" w:right="0" w:firstLine="560"/>
        <w:spacing w:before="450" w:after="450" w:line="312" w:lineRule="auto"/>
      </w:pPr>
      <w:r>
        <w:rPr>
          <w:rFonts w:ascii="宋体" w:hAnsi="宋体" w:eastAsia="宋体" w:cs="宋体"/>
          <w:color w:val="000"/>
          <w:sz w:val="28"/>
          <w:szCs w:val="28"/>
        </w:rPr>
        <w:t xml:space="preserve">2024年，我国LED产业将延续2024年的上升势头，继续保持高速增长，预计增长率达到40%左右。众多研究机构对全球LED照明需求表示乐观。外资瑞银证券预测，2024年全球LED照明需求将大增六成，其中以家用照明成长最大，将可大增九成。几大利好消息无疑为LED企业2024年的发展注入强心剂：</w:t>
      </w:r>
    </w:p>
    <w:p>
      <w:pPr>
        <w:ind w:left="0" w:right="0" w:firstLine="560"/>
        <w:spacing w:before="450" w:after="450" w:line="312" w:lineRule="auto"/>
      </w:pPr>
      <w:r>
        <w:rPr>
          <w:rFonts w:ascii="宋体" w:hAnsi="宋体" w:eastAsia="宋体" w:cs="宋体"/>
          <w:color w:val="000"/>
          <w:sz w:val="28"/>
          <w:szCs w:val="28"/>
        </w:rPr>
        <w:t xml:space="preserve">白炽灯退出美国市场</w:t>
      </w:r>
    </w:p>
    <w:p>
      <w:pPr>
        <w:ind w:left="0" w:right="0" w:firstLine="560"/>
        <w:spacing w:before="450" w:after="450" w:line="312" w:lineRule="auto"/>
      </w:pPr>
      <w:r>
        <w:rPr>
          <w:rFonts w:ascii="宋体" w:hAnsi="宋体" w:eastAsia="宋体" w:cs="宋体"/>
          <w:color w:val="000"/>
          <w:sz w:val="28"/>
          <w:szCs w:val="28"/>
        </w:rPr>
        <w:t xml:space="preserve">2024年1月1日开始，低效白炽灯将全面退出美国市场，40瓦以及60瓦的白炽灯将最终停止生产。就某种程度而言，这相当于政府介入了照明市场，在白炽灯被消费者淘汰之前终结白炽灯。</w:t>
      </w:r>
    </w:p>
    <w:p>
      <w:pPr>
        <w:ind w:left="0" w:right="0" w:firstLine="560"/>
        <w:spacing w:before="450" w:after="450" w:line="312" w:lineRule="auto"/>
      </w:pPr>
      <w:r>
        <w:rPr>
          <w:rFonts w:ascii="宋体" w:hAnsi="宋体" w:eastAsia="宋体" w:cs="宋体"/>
          <w:color w:val="000"/>
          <w:sz w:val="28"/>
          <w:szCs w:val="28"/>
        </w:rPr>
        <w:t xml:space="preserve">全球很多国家和地区也已经相继出台全面淘汰白炽灯的政策法规，欧盟、日本等于2024年全面禁止使用白炽灯，美国、加拿大等从2024-2024年逐步淘汰大多数白炽灯。我国于2024年11月发布了《中国逐步淘汰白炽灯路线图》，预计2024年后普通照明用白炽灯将退出国内通用照明市场。</w:t>
      </w:r>
    </w:p>
    <w:p>
      <w:pPr>
        <w:ind w:left="0" w:right="0" w:firstLine="560"/>
        <w:spacing w:before="450" w:after="450" w:line="312" w:lineRule="auto"/>
      </w:pPr>
      <w:r>
        <w:rPr>
          <w:rFonts w:ascii="宋体" w:hAnsi="宋体" w:eastAsia="宋体" w:cs="宋体"/>
          <w:color w:val="000"/>
          <w:sz w:val="28"/>
          <w:szCs w:val="28"/>
        </w:rPr>
        <w:t xml:space="preserve">从2024年中国LED灯具出口地区来看，其中欧盟是我国LED灯具最大出口市场，占整体28%，北美地区是我国第二市场，占比超过18%。可以看出，白炽灯退出市场无疑是LED发展最大利好消息。</w:t>
      </w:r>
    </w:p>
    <w:p>
      <w:pPr>
        <w:ind w:left="0" w:right="0" w:firstLine="560"/>
        <w:spacing w:before="450" w:after="450" w:line="312" w:lineRule="auto"/>
      </w:pPr>
      <w:r>
        <w:rPr>
          <w:rFonts w:ascii="宋体" w:hAnsi="宋体" w:eastAsia="宋体" w:cs="宋体"/>
          <w:color w:val="000"/>
          <w:sz w:val="28"/>
          <w:szCs w:val="28"/>
        </w:rPr>
        <w:t xml:space="preserve">零售价格下降</w:t>
      </w:r>
    </w:p>
    <w:p>
      <w:pPr>
        <w:ind w:left="0" w:right="0" w:firstLine="560"/>
        <w:spacing w:before="450" w:after="450" w:line="312" w:lineRule="auto"/>
      </w:pPr>
      <w:r>
        <w:rPr>
          <w:rFonts w:ascii="宋体" w:hAnsi="宋体" w:eastAsia="宋体" w:cs="宋体"/>
          <w:color w:val="000"/>
          <w:sz w:val="28"/>
          <w:szCs w:val="28"/>
        </w:rPr>
        <w:t xml:space="preserve">从LED产品采购交易集散地---华强LED交易中心了解到，T5LED日光灯管的价格在30元左右，与普通日光灯管市场价格相近。5W球泡灯的售价也普遍在20元上下，与节能灯价格进一步拉近。</w:t>
      </w:r>
    </w:p>
    <w:p>
      <w:pPr>
        <w:ind w:left="0" w:right="0" w:firstLine="560"/>
        <w:spacing w:before="450" w:after="450" w:line="312" w:lineRule="auto"/>
      </w:pPr>
      <w:r>
        <w:rPr>
          <w:rFonts w:ascii="宋体" w:hAnsi="宋体" w:eastAsia="宋体" w:cs="宋体"/>
          <w:color w:val="000"/>
          <w:sz w:val="28"/>
          <w:szCs w:val="28"/>
        </w:rPr>
        <w:t xml:space="preserve">从2024年12月份京东商城相关数据显示，飞利浦的LED球泡灯与飞利浦节能灯的价格，最低价差已落在1倍左右，相比2024年年中1.5倍价差进一步缩小。2024年LED照明价格将进一步下降，与节能灯价差将持续缩小。</w:t>
      </w:r>
    </w:p>
    <w:p>
      <w:pPr>
        <w:ind w:left="0" w:right="0" w:firstLine="560"/>
        <w:spacing w:before="450" w:after="450" w:line="312" w:lineRule="auto"/>
      </w:pPr>
      <w:r>
        <w:rPr>
          <w:rFonts w:ascii="宋体" w:hAnsi="宋体" w:eastAsia="宋体" w:cs="宋体"/>
          <w:color w:val="000"/>
          <w:sz w:val="28"/>
          <w:szCs w:val="28"/>
        </w:rPr>
        <w:t xml:space="preserve">而据LEDinside观察，国外许多区域无论是取代40W或是60W的LED灯泡最低售价都已经低于10美元。甚至价格与传统的节能灯相当，明显刺激市场需求。LEDinside预估2024年LED照明产品出货数量将达13.2亿只，较2024年成长68%。</w:t>
      </w:r>
    </w:p>
    <w:p>
      <w:pPr>
        <w:ind w:left="0" w:right="0" w:firstLine="560"/>
        <w:spacing w:before="450" w:after="450" w:line="312" w:lineRule="auto"/>
      </w:pPr>
      <w:r>
        <w:rPr>
          <w:rFonts w:ascii="宋体" w:hAnsi="宋体" w:eastAsia="宋体" w:cs="宋体"/>
          <w:color w:val="000"/>
          <w:sz w:val="28"/>
          <w:szCs w:val="28"/>
        </w:rPr>
        <w:t xml:space="preserve">更加亲民的价格无疑为LED灯具的普及扫除最大的障碍。</w:t>
      </w:r>
    </w:p>
    <w:p>
      <w:pPr>
        <w:ind w:left="0" w:right="0" w:firstLine="560"/>
        <w:spacing w:before="450" w:after="450" w:line="312" w:lineRule="auto"/>
      </w:pPr>
      <w:r>
        <w:rPr>
          <w:rFonts w:ascii="宋体" w:hAnsi="宋体" w:eastAsia="宋体" w:cs="宋体"/>
          <w:color w:val="000"/>
          <w:sz w:val="28"/>
          <w:szCs w:val="28"/>
        </w:rPr>
        <w:t xml:space="preserve">有节能意识的消费者越来越多</w:t>
      </w:r>
    </w:p>
    <w:p>
      <w:pPr>
        <w:ind w:left="0" w:right="0" w:firstLine="560"/>
        <w:spacing w:before="450" w:after="450" w:line="312" w:lineRule="auto"/>
      </w:pPr>
      <w:r>
        <w:rPr>
          <w:rFonts w:ascii="宋体" w:hAnsi="宋体" w:eastAsia="宋体" w:cs="宋体"/>
          <w:color w:val="000"/>
          <w:sz w:val="28"/>
          <w:szCs w:val="28"/>
        </w:rPr>
        <w:t xml:space="preserve">在当前节能减排要求持续提高的情况下，目前酒店、商场等商业场所对LED照明的认可度和接受度非常高。据华强LED交易中心商户王总介绍，香港沃尔玛今年将对所有商场进行灯光改造，所用LED灯管均由他供应。</w:t>
      </w:r>
    </w:p>
    <w:p>
      <w:pPr>
        <w:ind w:left="0" w:right="0" w:firstLine="560"/>
        <w:spacing w:before="450" w:after="450" w:line="312" w:lineRule="auto"/>
      </w:pPr>
      <w:r>
        <w:rPr>
          <w:rFonts w:ascii="宋体" w:hAnsi="宋体" w:eastAsia="宋体" w:cs="宋体"/>
          <w:color w:val="000"/>
          <w:sz w:val="28"/>
          <w:szCs w:val="28"/>
        </w:rPr>
        <w:t xml:space="preserve">下一步，政府机关、写字楼等将成为下一个跟进的LED照明换代群体。而现在买房装修的人群年龄逐渐过渡到80、90后，其理想的家居装饰用灯节能需享有美观、实用、个性化等特性，LED灯具结构简单、做工精细、色彩明快，是最能满足多方面需求的灯饰。这部分人群将成为LED灯具最大的消费群体，有节能意识的消费者越来越多，LED前景不可估量。</w:t>
      </w:r>
    </w:p>
    <w:p>
      <w:pPr>
        <w:ind w:left="0" w:right="0" w:firstLine="560"/>
        <w:spacing w:before="450" w:after="450" w:line="312" w:lineRule="auto"/>
      </w:pPr>
      <w:r>
        <w:rPr>
          <w:rFonts w:ascii="宋体" w:hAnsi="宋体" w:eastAsia="宋体" w:cs="宋体"/>
          <w:color w:val="000"/>
          <w:sz w:val="28"/>
          <w:szCs w:val="28"/>
        </w:rPr>
        <w:t xml:space="preserve">来源于—东莞市石龙富华电子有限公司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第三篇：融资租赁行业 “钱”景广阔</w:t>
      </w:r>
    </w:p>
    <w:p>
      <w:pPr>
        <w:ind w:left="0" w:right="0" w:firstLine="560"/>
        <w:spacing w:before="450" w:after="450" w:line="312" w:lineRule="auto"/>
      </w:pPr>
      <w:r>
        <w:rPr>
          <w:rFonts w:ascii="宋体" w:hAnsi="宋体" w:eastAsia="宋体" w:cs="宋体"/>
          <w:color w:val="000"/>
          <w:sz w:val="28"/>
          <w:szCs w:val="28"/>
        </w:rPr>
        <w:t xml:space="preserve">融资租赁行业“钱”景广阔</w:t>
      </w:r>
    </w:p>
    <w:p>
      <w:pPr>
        <w:ind w:left="0" w:right="0" w:firstLine="560"/>
        <w:spacing w:before="450" w:after="450" w:line="312" w:lineRule="auto"/>
      </w:pPr>
      <w:r>
        <w:rPr>
          <w:rFonts w:ascii="宋体" w:hAnsi="宋体" w:eastAsia="宋体" w:cs="宋体"/>
          <w:color w:val="000"/>
          <w:sz w:val="28"/>
          <w:szCs w:val="28"/>
        </w:rPr>
        <w:t xml:space="preserve">随着需求推进发展，金融市场不在是固有的传统格局。近几年融资租赁在我国蓬勃发展，作为一种新型的现代商业模式，在对接金融资本、商业资本和产业资本三方面都举足轻重，对我国经济发展起着重要的作用。</w:t>
      </w:r>
    </w:p>
    <w:p>
      <w:pPr>
        <w:ind w:left="0" w:right="0" w:firstLine="560"/>
        <w:spacing w:before="450" w:after="450" w:line="312" w:lineRule="auto"/>
      </w:pPr>
      <w:r>
        <w:rPr>
          <w:rFonts w:ascii="宋体" w:hAnsi="宋体" w:eastAsia="宋体" w:cs="宋体"/>
          <w:color w:val="000"/>
          <w:sz w:val="28"/>
          <w:szCs w:val="28"/>
        </w:rPr>
        <w:t xml:space="preserve">据报道，截至2024年6月，全国融资租赁合同余额约1.9万亿元人民币，比年初的1.55万亿元增加了约3500亿元，增长幅度为22.6%，其发展前景一致被看好。</w:t>
      </w:r>
    </w:p>
    <w:p>
      <w:pPr>
        <w:ind w:left="0" w:right="0" w:firstLine="560"/>
        <w:spacing w:before="450" w:after="450" w:line="312" w:lineRule="auto"/>
      </w:pPr>
      <w:r>
        <w:rPr>
          <w:rFonts w:ascii="宋体" w:hAnsi="宋体" w:eastAsia="宋体" w:cs="宋体"/>
          <w:color w:val="000"/>
          <w:sz w:val="28"/>
          <w:szCs w:val="28"/>
        </w:rPr>
        <w:t xml:space="preserve">融资租赁对于我们已不再陌生，简单地说，融资租赁就是通过“融物”方式实现“融资”目的，它可以促进金融资本先进入租赁公司，然后与租赁公司的资金一起进入实体经济，为企业提供了一条新的融资途径，使企业可以快速获得生产设备，不断实现技术进步，从而带动产业融合，极大地推动企业转型升级和经济优化发展。</w:t>
      </w:r>
    </w:p>
    <w:p>
      <w:pPr>
        <w:ind w:left="0" w:right="0" w:firstLine="560"/>
        <w:spacing w:before="450" w:after="450" w:line="312" w:lineRule="auto"/>
      </w:pPr>
      <w:r>
        <w:rPr>
          <w:rFonts w:ascii="宋体" w:hAnsi="宋体" w:eastAsia="宋体" w:cs="宋体"/>
          <w:color w:val="000"/>
          <w:sz w:val="28"/>
          <w:szCs w:val="28"/>
        </w:rPr>
        <w:t xml:space="preserve">回顾我国近几年的经济发展，可以看出，融资租赁在促进中小企业成长并防范金融风险方面做出了突出贡献。中小企业是解决社会就业、创造社会财富的重要渠道和产业创新的活力源泉。当商业银行紧缩信贷规模时，中小企业尤其是小微企业因其资信问题，很难从银行取得贷款，最终陷入融资困局，而融资租赁适时地缓解了中小企微企业的融资难问题。</w:t>
      </w:r>
    </w:p>
    <w:p>
      <w:pPr>
        <w:ind w:left="0" w:right="0" w:firstLine="560"/>
        <w:spacing w:before="450" w:after="450" w:line="312" w:lineRule="auto"/>
      </w:pPr>
      <w:r>
        <w:rPr>
          <w:rFonts w:ascii="宋体" w:hAnsi="宋体" w:eastAsia="宋体" w:cs="宋体"/>
          <w:color w:val="000"/>
          <w:sz w:val="28"/>
          <w:szCs w:val="28"/>
        </w:rPr>
        <w:t xml:space="preserve">融资租赁对承租企业的资信要求相对较低，且租赁周期可以接近这项资产的使用寿命，远高于银行的贷款期限，能在较长时间的内分摊成本，成为中小企业突破融资困境的有效方式。</w:t>
      </w:r>
    </w:p>
    <w:p>
      <w:pPr>
        <w:ind w:left="0" w:right="0" w:firstLine="560"/>
        <w:spacing w:before="450" w:after="450" w:line="312" w:lineRule="auto"/>
      </w:pPr>
      <w:r>
        <w:rPr>
          <w:rFonts w:ascii="宋体" w:hAnsi="宋体" w:eastAsia="宋体" w:cs="宋体"/>
          <w:color w:val="000"/>
          <w:sz w:val="28"/>
          <w:szCs w:val="28"/>
        </w:rPr>
        <w:t xml:space="preserve">我们相信，伴随发展，融资租赁将成为中国经济放缓背景下的全新经济增长点。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第四篇：“银发世界,商机无限”——“夕阳”产业“钱”景广阔</w:t>
      </w:r>
    </w:p>
    <w:p>
      <w:pPr>
        <w:ind w:left="0" w:right="0" w:firstLine="560"/>
        <w:spacing w:before="450" w:after="450" w:line="312" w:lineRule="auto"/>
      </w:pPr>
      <w:r>
        <w:rPr>
          <w:rFonts w:ascii="宋体" w:hAnsi="宋体" w:eastAsia="宋体" w:cs="宋体"/>
          <w:color w:val="000"/>
          <w:sz w:val="28"/>
          <w:szCs w:val="28"/>
        </w:rPr>
        <w:t xml:space="preserve">“娃哈哈”的防御性品牌注册</w:t>
      </w:r>
    </w:p>
    <w:p>
      <w:pPr>
        <w:ind w:left="0" w:right="0" w:firstLine="560"/>
        <w:spacing w:before="450" w:after="450" w:line="312" w:lineRule="auto"/>
      </w:pPr>
      <w:r>
        <w:rPr>
          <w:rFonts w:ascii="宋体" w:hAnsi="宋体" w:eastAsia="宋体" w:cs="宋体"/>
          <w:color w:val="000"/>
          <w:sz w:val="28"/>
          <w:szCs w:val="28"/>
        </w:rPr>
        <w:t xml:space="preserve">坐落在杭州西子湖畔的全国著名的娃哈哈集团，自 1987 年靠 3 个人、14 万贷款起家以来，由一个校办工厂已成为拥有 23 家合资或控股子公司、员工近万名、资产 28 亿元的大型综合性 食品工业集团。杭州娃哈哈集团成功的成因固然有很多，但不管怎样，成功的“娃哈哈”品牌运营是其重要成因。1998 年，“娃哈哈”被国家商标局定为驰名商标，品牌资产达 22.48 亿元。</w:t>
      </w:r>
    </w:p>
    <w:p>
      <w:pPr>
        <w:ind w:left="0" w:right="0" w:firstLine="560"/>
        <w:spacing w:before="450" w:after="450" w:line="312" w:lineRule="auto"/>
      </w:pPr>
      <w:r>
        <w:rPr>
          <w:rFonts w:ascii="宋体" w:hAnsi="宋体" w:eastAsia="宋体" w:cs="宋体"/>
          <w:color w:val="000"/>
          <w:sz w:val="28"/>
          <w:szCs w:val="28"/>
        </w:rPr>
        <w:t xml:space="preserve">“娃哈哈”的国内防御性注册：“娃哈哈”源自一首新疆民歌，因三个字的元音“a”是小孩最早容易发的音，易于模仿，音韵和谐，朗朗上口，而且也易赢得父母的喜爱，加之“喝了娃哈哈，吃饭就是香”的绝妙广告语，使得“娃哈哈”家喻户晓，老少皆知，其系列产品走进千家万户。“娃哈哈”的品牌运营实践中，不仅其品牌名称设计独特，而且，富有品牌保护意识。1988 年 9 月娃哈哈集团公司 向国家工商局商标局申请“娃哈哈”品牌注册，并于1989 年 9 月 10 日核准注册，从而防止了其他企业或个人抢先注册。同时，为了防御其他企业注册相近商标，娃哈哈集团公司又注册了“娃娃哈”、“哈娃娃”、“哈哈娃”等3个防御商标。</w:t>
      </w:r>
    </w:p>
    <w:p>
      <w:pPr>
        <w:ind w:left="0" w:right="0" w:firstLine="560"/>
        <w:spacing w:before="450" w:after="450" w:line="312" w:lineRule="auto"/>
      </w:pPr>
      <w:r>
        <w:rPr>
          <w:rFonts w:ascii="宋体" w:hAnsi="宋体" w:eastAsia="宋体" w:cs="宋体"/>
          <w:color w:val="000"/>
          <w:sz w:val="28"/>
          <w:szCs w:val="28"/>
        </w:rPr>
        <w:t xml:space="preserve">“娃哈哈”的国际注册 经济全球化发展的高涨，国内外市场的对接，“娃哈哈”品牌在国内市场运营的成功，使决策者开始将眼光瞄向国外市场。随着集团公司的快速发展，产品市场不断扩展。企业认识到仅在国内进行商标注册已远远不够，为了进一步扩展市场，有效开展对外贸易，开拓国际市场，争创世界名牌商标，维护自己在国际市场的合法权益，在国外进行商标注册已迫在眉睫。于是，娃哈哈集团公司于 1992 年 4 月通过国家工商局商标局向世界产权组织国际局提出“娃哈哈” 商标的国际注册申请，并指定了法国、德国、意大利、波兰、俄罗斯联邦 5 国申请领土延伸。</w:t>
      </w:r>
    </w:p>
    <w:p>
      <w:pPr>
        <w:ind w:left="0" w:right="0" w:firstLine="560"/>
        <w:spacing w:before="450" w:after="450" w:line="312" w:lineRule="auto"/>
      </w:pPr>
      <w:r>
        <w:rPr>
          <w:rFonts w:ascii="宋体" w:hAnsi="宋体" w:eastAsia="宋体" w:cs="宋体"/>
          <w:color w:val="000"/>
          <w:sz w:val="28"/>
          <w:szCs w:val="28"/>
        </w:rPr>
        <w:t xml:space="preserve">1992 年 5 月 29 日，国际局正式对娃哈哈集团公司的5件商标注册申请进行受理，1993 年 8 月 获准“娃哈哈”商标在 5 国注册，保护期均为 20 年。与此同时，“娃哈哈”公司还分别向香港、日本、韩国、美国等国家和地区进行了逐一注册申请。</w:t>
      </w:r>
    </w:p>
    <w:p>
      <w:pPr>
        <w:ind w:left="0" w:right="0" w:firstLine="560"/>
        <w:spacing w:before="450" w:after="450" w:line="312" w:lineRule="auto"/>
      </w:pPr>
      <w:r>
        <w:rPr>
          <w:rFonts w:ascii="宋体" w:hAnsi="宋体" w:eastAsia="宋体" w:cs="宋体"/>
          <w:color w:val="000"/>
          <w:sz w:val="28"/>
          <w:szCs w:val="28"/>
        </w:rPr>
        <w:t xml:space="preserve">“娃哈哈”商标的地域辐射为其产品进入国际市场打下了良好基础。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第五篇：做汽修人才,让你的人生“钱”景无限</w:t>
      </w:r>
    </w:p>
    <w:p>
      <w:pPr>
        <w:ind w:left="0" w:right="0" w:firstLine="560"/>
        <w:spacing w:before="450" w:after="450" w:line="312" w:lineRule="auto"/>
      </w:pPr>
      <w:r>
        <w:rPr>
          <w:rFonts w:ascii="宋体" w:hAnsi="宋体" w:eastAsia="宋体" w:cs="宋体"/>
          <w:color w:val="000"/>
          <w:sz w:val="28"/>
          <w:szCs w:val="28"/>
        </w:rPr>
        <w:t xml:space="preserve">做汽修人才，让你的人生“钱”景无限“21世纪最缺的是什么？人才！”这句电影台词一语击中目前不少企业的要害，当然汽修行业也不例外。</w:t>
      </w:r>
    </w:p>
    <w:p>
      <w:pPr>
        <w:ind w:left="0" w:right="0" w:firstLine="560"/>
        <w:spacing w:before="450" w:after="450" w:line="312" w:lineRule="auto"/>
      </w:pPr>
      <w:r>
        <w:rPr>
          <w:rFonts w:ascii="宋体" w:hAnsi="宋体" w:eastAsia="宋体" w:cs="宋体"/>
          <w:color w:val="000"/>
          <w:sz w:val="28"/>
          <w:szCs w:val="28"/>
        </w:rPr>
        <w:t xml:space="preserve">据权威机构调查，随着我国汽车产业的迅速崛起发展，家用轿车的维修高峰期提前来到。然而，与之相关的，我国现有的汽修力量却难以担负起这日趋加大的家用轿车维修量，汽车维修人才的缺口一路扩大。并且据专家推测，在未来五到十年内有增无减。汽修后市场俨然已成为黄金产业，汽修行业人才的薪资也随之水涨船高。</w:t>
      </w:r>
    </w:p>
    <w:p>
      <w:pPr>
        <w:ind w:left="0" w:right="0" w:firstLine="560"/>
        <w:spacing w:before="450" w:after="450" w:line="312" w:lineRule="auto"/>
      </w:pPr>
      <w:r>
        <w:rPr>
          <w:rFonts w:ascii="宋体" w:hAnsi="宋体" w:eastAsia="宋体" w:cs="宋体"/>
          <w:color w:val="000"/>
          <w:sz w:val="28"/>
          <w:szCs w:val="28"/>
        </w:rPr>
        <w:t xml:space="preserve">据了解，随着汽修人才的炙手可热，车企为了招募到适合的人才使出浑身解数。不惜重金纳人才，从学校到社会进行全方位的人才“挖角”。时逢毕业季，车企争先恐后的进入校园“抢”人才；频繁出席各大招聘会，高薪聘请汽修技术人员。相对于其他专业学生的就业难问题，汽修学子未毕业就已被多家企业争抢一空，汽修人才的就业形势一片大好。</w:t>
      </w:r>
    </w:p>
    <w:p>
      <w:pPr>
        <w:ind w:left="0" w:right="0" w:firstLine="560"/>
        <w:spacing w:before="450" w:after="450" w:line="312" w:lineRule="auto"/>
      </w:pPr>
      <w:r>
        <w:rPr>
          <w:rFonts w:ascii="宋体" w:hAnsi="宋体" w:eastAsia="宋体" w:cs="宋体"/>
          <w:color w:val="000"/>
          <w:sz w:val="28"/>
          <w:szCs w:val="28"/>
        </w:rPr>
        <w:t xml:space="preserve">为了唤起汽车后市场产业对人才的需求压力。山东万通汽修学校特针对目前市场上急需的汽修人才，特开设了四大王牌汽修专业和四大精品汽修专业，让学生能够根据自身特色学习到专业的汽修知识。据了解，为使学生真正学到汽修技能，学校还培养了一大批具有多年工作经验和教学经验的“双师型”教师，在教学过程中，将理论与实践相结合，注重学生的实践技能培养，让学生真正凭借专业熟练的技术操作，得到企业的高薪诚聘，实习学子的汽修梦想。</w:t>
      </w:r>
    </w:p>
    <w:p>
      <w:pPr>
        <w:ind w:left="0" w:right="0" w:firstLine="560"/>
        <w:spacing w:before="450" w:after="450" w:line="312" w:lineRule="auto"/>
      </w:pPr>
      <w:r>
        <w:rPr>
          <w:rFonts w:ascii="宋体" w:hAnsi="宋体" w:eastAsia="宋体" w:cs="宋体"/>
          <w:color w:val="000"/>
          <w:sz w:val="28"/>
          <w:szCs w:val="28"/>
        </w:rPr>
        <w:t xml:space="preserve">从山东万通汽修学校毕业的学子在学校的推荐下大都与汽车知名企业签订合同，同时还有部分学生选择自主创业。学生通过自己的努力，成为各大企业的技术骨干或者走上管理岗位，薪资待遇优厚，发展前景无限。这对于许多初、高中的毕业生来说，是梦寐以求的事。选择万通，让他们得到的不仅仅是过硬的技术水平和良好的工作态度，更是为他们提供了一个“钱”景无限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