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社会主义法治理念学习心得</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法治理念学习心得社会主义法治理念学习心得按照全国政法工作会议的部署、市局党委的要求，xx市公安局开展了社会主义法治理念教育，治安大队把执法公正、一心为民作为根本指导方针，用正确的执法理念指导执法工作。在教育活动中，我们对社...</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第三篇：社会主义法治理念公平正义学习心得</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公平正义的理念，内容十分丰富，内涵博大精深。需要政法机关、政法干警不断学习，加深理解，掌握其精神实质和基本要求，真正做到内化于心，外化于行，就能在执法实践和社会生活中自觉弘扬和坚定践行，就能使公平正义的理念深入人心、惠及社会。</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第四篇：社会主义法治理念的学习心得</w:t>
      </w:r>
    </w:p>
    <w:p>
      <w:pPr>
        <w:ind w:left="0" w:right="0" w:firstLine="560"/>
        <w:spacing w:before="450" w:after="450" w:line="312" w:lineRule="auto"/>
      </w:pPr>
      <w:r>
        <w:rPr>
          <w:rFonts w:ascii="宋体" w:hAnsi="宋体" w:eastAsia="宋体" w:cs="宋体"/>
          <w:color w:val="000"/>
          <w:sz w:val="28"/>
          <w:szCs w:val="28"/>
        </w:rPr>
        <w:t xml:space="preserve">社会主义法治理念的学习心得</w:t>
      </w:r>
    </w:p>
    <w:p>
      <w:pPr>
        <w:ind w:left="0" w:right="0" w:firstLine="560"/>
        <w:spacing w:before="450" w:after="450" w:line="312" w:lineRule="auto"/>
      </w:pPr>
      <w:r>
        <w:rPr>
          <w:rFonts w:ascii="宋体" w:hAnsi="宋体" w:eastAsia="宋体" w:cs="宋体"/>
          <w:color w:val="000"/>
          <w:sz w:val="28"/>
          <w:szCs w:val="28"/>
        </w:rPr>
        <w:t xml:space="preserve">通过对社会主义法治理念的学习，深刻感悟到：社会主义法治理念是社会主义法治的精髓和灵魂，是社会主义法治的内在要求、精神实质和基本原则的概括和反映，是指导我国社会主义法律制度的思想基础。社会主义法治理念是体现社会主义法治内在要求的一系列观念、信念、理想和价值的集合体，是指导和调整社会主义立法、执法、司法、守法和法律监督的方针和原则。使本人对社会主义法治理念在思想上有了新的提高、新的认识。在这次社会主义法治理念学习中，我能认真学习和牢固树立社会主义法治理念思想，全面落实科学发展观，深入贯彻“公正执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一、明确了社会主义法制理念教育的涵义，提高自己的思想认识。</w:t>
      </w:r>
    </w:p>
    <w:p>
      <w:pPr>
        <w:ind w:left="0" w:right="0" w:firstLine="560"/>
        <w:spacing w:before="450" w:after="450" w:line="312" w:lineRule="auto"/>
      </w:pPr>
      <w:r>
        <w:rPr>
          <w:rFonts w:ascii="宋体" w:hAnsi="宋体" w:eastAsia="宋体" w:cs="宋体"/>
          <w:color w:val="000"/>
          <w:sz w:val="28"/>
          <w:szCs w:val="28"/>
        </w:rPr>
        <w:t xml:space="preserve">我们实行依法治国，根本目的是为了保证人民群众真正成为国家的主人。依法治国，就是党领导的国家权力机关、行政机关、司法机关和其他社会组织，要按照体现人民意志和利益的法律和制度来治理国家。实行依法治国，是建设有中国特色社会主义的重要内容和重要保证。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实行依法治国，是全面建设小康社会、加快推进现代化的迫切需要。全党必须从巩固、加强党的建设和政权建设的高度紧密结合新的历史条件，认真贯彻执行依法治国的基本方略，继续加强民主法制建设。这是深化改革、扩大开放、维护稳定的迫切需要，是保证社会主义市场经济沿着正确方向快速健康发展的迫切需要。归根到底，是推进社会文明、进步和建设有中国特色社会主义的迫切需要。</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把依法治国的理念体现在各个方面、贯穿于各个环节、落实到各项工作。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学习人：李洪起</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第五篇：社会主义法治理念学习心得十四</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