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干部群众关心的25个理论问题（14）</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群众关心的25个理论问题（14）[center]人才蔚起国运兴━━人才资源是第一资源[/center]当今世界，科学技术蓬勃发展，人才在经济社会发展和综合国力竞争中的地位和作用显得日益突出，人才已经成为国家第一位的战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第一篇：干部群众关心的25个理论问题（14）</w:t>
      </w:r>
    </w:p>
    <w:p>
      <w:pPr>
        <w:ind w:left="0" w:right="0" w:firstLine="560"/>
        <w:spacing w:before="450" w:after="450" w:line="312" w:lineRule="auto"/>
      </w:pPr>
      <w:r>
        <w:rPr>
          <w:rFonts w:ascii="宋体" w:hAnsi="宋体" w:eastAsia="宋体" w:cs="宋体"/>
          <w:color w:val="000"/>
          <w:sz w:val="28"/>
          <w:szCs w:val="28"/>
        </w:rPr>
        <w:t xml:space="preserve">[center]人才蔚起国运兴━━人才资源是第一资源[/center]当今世界，科学技术蓬勃发展，人才在经济社会发展和综合国力竞争中的地位和作用显得日益突出，人才已经成为国家第一位的战略资源。[center]人才资源战略关键[/center]２０世纪下半叶以来，科学技术迅猛发展，特别是以信息技术为主导的高新技术日新月异，而人才作为高新技术的创造者、发明者、传播者和使用者，已经成为当代科技进步与经济社会发展最重要的资源。因此，江泽民同志以敏锐的战略眼光作出“人才资源是第一资源”的科学论断。当今世界发达国家不仅重视本国人才，而且还通过各种手段引进人才。特别是美国，格外重视人才战略。１９４５年，在二战的结束阶段，美军和苏军都攻入德国本土，开始对德国资源进行争夺。不同的是，苏军只热衷于拉运德国工厂的设备和仪器，美军却把大批德国科学家抢运回国。正是这批被抢运到美国的德裔科学家为战后美国科技领先和经济繁荣作出了重要贡献。大量吸引和争夺世界各地的人才，是美国二战后取得经济、科技巨大发展的诀窍之一。全面建设小康社会，加快推进社会主义现代化，开创中国特色社会主义事业新局面，必须高度重视人才，把人才战略提到强国战略的重要地位。我国人口多，底子薄，自然资源相对不足。如果我们的发展仅仅依靠廉价劳动力，过度消耗自然资源，依赖外国现成的技术设备，而不是努力提高全民族科学文化素质，大力培养造就各方面人才，不断增强国家的知识创新和技术创新能力，就不可能实现可持续发展，更不能实现跨越式发展，也就无法在国际竞争中立于不败之地。有人说，我国是世界上第一人口大国，人才资源必然十分丰富。这种认识有一定道理，但并不完全对。人口和人才是不同的概念。人口多，说明人力的数量多；人才多，则是说明高素质的人力多。事实上，人口资源丰富而人才资源相对缺乏，是中国经济和社会发展的一个突出矛盾。据统计，我国１９９０－１９９９年新增劳动力总数为１．８９亿人，其中大专以上技术人才仅占３．５％，中专、技校、职业高中毕业生占１４．５％，只接受过初中教育的占４６％，有３６％的新生代劳动力还达不到初级技术所要求的文化程度。劳动力素质不高，高素质人才相对不足，科技创新能力不强，已经成为制约我国经济发展和增强国际竞争力的一个主要因素。如何尽快把人口多的压力变为人才多的优势，这是我国社会主义现代化建设亟待解决的一个重要问题。[center]百年大计教育为本[/center]“百年大计，教育为本。”提高全民族素质、培养优秀人才是一项长远的系统工程，必须充分发挥教育在人才培养中的基础性作用。人类文明的薪火是靠教育来传承的。教育的发展水平，决定着人才培养的数量和质量，直接关系着一个国家的综合国力和国际竞争力。比如，新加坡政府从２０世纪８０年代初开始的教育改革，培养了一大批比较优秀的人才，大大增强了新加坡的国际竞争力。以色列面积狭小，资源短缺，但高度重视人才培养，受过高等教育的人数占人口的比例位居世界之首，保持了较高的经济和科技水平。对于我国来说，只有把教育摆在优先发展的战略地位，才能尽快地把沉重的人口负担转变为巨大的人才资源优势。改革开放以来，我国教育事业有了长足发展，但总体上看，教育现代化水平还比较低，发展相对滞后，人才培养工作远远不能适应经济社会发展的要求。尽管近几年，高等学校招生数增长一倍以上，高等教育毛入学率从１９９０年的３．４％提高到２００２年的１４％，但人均受教育水平仍只有８年左右。我们还要继续全面贯彻党的教育方针，坚持教育创新，深化教育改革，优化教育结构，合理配置教育资源，提高教育质量和管理水平，全面推进素质教育。继续增加国家和社会对教育的投入，大力发展基础教育。同时，还要开辟多层次的人才培养渠道，包括职业技术教育、远程教育、继续教育、特种教育、学前教育、老龄教育等，形成比较完善的现代国民教育体系，形成全民学习、终身学习的学习型社会，促进人的全面发展。现代化建设需要各方面的人才。要发展自然科学和社会科学各学科的教育，培养和造就数以亿计的高素质劳动者、数以千万计的专门人才和一大批拔尖创新人才。当前要采取有效措施，尽快培养一批我国现代化建设急需的高层次人才，例如精通国际语言和事务的高科技人才、国际金融和贸易人才、跨国经营人才、工商管理和高级行政管理人才等等。在人才培养中，按照全面发展的要求，提高人才自身的思想道德素养和科学文化素质，提倡创新意识和开拓精神，使大批德才兼备、品学兼优的人才茁壮成长。[center]健全机制营造环境[/center]人才既然是一种宝贵的资源，就有一个优化配置和有效开发利用的问题。应该以制度建设为根本，积极创造有利于优秀人才脱颖而出、施展抱负、发挥才智的机制和环境。改革和创新人才管理体制。适应社会主义市场经济需要，努力形成广纳群贤、人尽其才、能上能下、充满活力的用人机制，把优秀人才集聚到党和国家的各项事业中来。落实用人单位的自主权，增强企业科技创新和吸纳人才的主体地位，发挥高校、科研机构在知识创新和人才培养方面的作用。加强人才中介机构和科技服务组织在人才开发中的作用。打破人才的部门、单位壁垒，加快发展人才市场，完善人才市场服务功能，促进人才合理流动，完善开放、灵活的人才市场配置机制。在发挥市场配置人才资源基础作用的同时，加强党和政府的宏观调控。建立和完善人才的竞争、激励和选拔机制。竞争和激励能够激发人才的创新欲望，激活人才的创新潜能。选拔龙驹骏马更重要的是要将马送上赛场。竞争可以实现人才的优胜劣汰，保持人才队伍的良性循环。要用好的机制和好的作风选人。选拔人才要有博大的胸怀和广阔的视野，打破选人用人中论资排辈的观念和做法，不拘一格，用人所长。既要任用好自然科学人才并充分发挥他们的作用，又要任用好哲学社会科学人才并充分发挥他们的作用；既重视有所成就的人才，也关注具有潜能的人才；既重视国有企事业单位的人才，也要把民营科技企业、受聘于外资企业的专门人才纳入视野。要制定相应对策，开发利用好国际国内两个人才市场和资源，广泛吸纳人才，更好地为改革开放和现代化建设服务。形成优秀青年人才脱颖而出的机制。青年兴则国家兴，青年强则国家强。青年时代是人生的黄金时代。许多科学家的重要发现和发明，都产生于风华正茂的青年时期。爱迪生２９岁就发明了留声机，３１岁时发明了电灯；贝尔２９岁发明电话；爱因斯坦２６岁提出狭义相对论；马克思、恩格斯发表《共产党宣言》时分别为３０岁和２８岁。我国要跟上世界科技进步的步伐，必须不断培养出成批的优秀年轻人才。大批优秀年轻人才成长起来并后来居上是我们事业兴旺发达的标志。营造汇聚人才并使他们建功立业的良好环境。俗话说得好：“种好梧桐树，不愁凤凰来。”吸引人才，留住人才，就不能没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激励他们充分发挥聪明才智，使他们充满实现自身价值的满足感、贡献社会的成就感和得到社会尊重的荣誉感，报效祖国和人民。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完）</w:t>
      </w:r>
    </w:p>
    <w:p>
      <w:pPr>
        <w:ind w:left="0" w:right="0" w:firstLine="560"/>
        <w:spacing w:before="450" w:after="450" w:line="312" w:lineRule="auto"/>
      </w:pPr>
      <w:r>
        <w:rPr>
          <w:rFonts w:ascii="黑体" w:hAnsi="黑体" w:eastAsia="黑体" w:cs="黑体"/>
          <w:color w:val="000000"/>
          <w:sz w:val="36"/>
          <w:szCs w:val="36"/>
          <w:b w:val="1"/>
          <w:bCs w:val="1"/>
        </w:rPr>
        <w:t xml:space="preserve">第二篇：干部群众关心的25个理论问题（之二）</w:t>
      </w:r>
    </w:p>
    <w:p>
      <w:pPr>
        <w:ind w:left="0" w:right="0" w:firstLine="560"/>
        <w:spacing w:before="450" w:after="450" w:line="312" w:lineRule="auto"/>
      </w:pPr>
      <w:r>
        <w:rPr>
          <w:rFonts w:ascii="宋体" w:hAnsi="宋体" w:eastAsia="宋体" w:cs="宋体"/>
          <w:color w:val="000"/>
          <w:sz w:val="28"/>
          <w:szCs w:val="28"/>
        </w:rPr>
        <w:t xml:space="preserve">立党之本 执政之基 力量之源━━“三个代表”重要思想的历史地位和重大意义当历史的车轮驶进２１世纪的时候，国际国内形势发生许多新变化。这既给党和国家的发展带来了难得的战略机遇，同时也提出许多严峻的挑战和崭新的课题，迫切需要给予科学回答。经过长期思考，江泽民同志于２０００年初提出了“三个代表”重要思想。“三个代表”重要思想的历史地位是什么？应当怎样理解它的重大意义？亟需回答的时代课题人类认识水平的每一次提高，思想活动的每一次升华，都是时代孕育和催生的结果，都是在回应和解答时代课题的过程中实现的。一个走在时代前列的政党，必然是一个敢于迎接新考验，善于回答新课题的政党。已经走过了８０多年光辉历程的中国共产党，在新的历史条件下，正面临着什么样的新考验呢？从国际环境看，世界多极化和经济全球化的趋势在曲折中发展，科技进步日新月异，综合国力竞争日趋激烈。形势逼人，不进则退。能否抓住机遇、加快发展，在跌宕起伏、复杂多变的国际局势中始终立于不败之地，把中国特色社会主义事业推向前进，这是我们党面临的国际局势变动的新考验。从国内情况看，我国已经进入了全面建设小康社会、加快推进社会主义现代化的新的发展阶段。随着深化改革、扩大开放和社会主义市场经济不断发展，经济、政治、文化生活中许多深层次的矛盾日益凸显出来，改革发展的任务很重，统一思想的任务很重，维护稳定的任务很重。能否团结和带领全国各族人民全面建设小康社会，实现中华民族的伟大复兴，这是我们党面临的国内大局发展的新考验。从党的自身状况看，经过８０多年的发展，我们党的地位、任务、队伍状况和所处环境，都发生了重大变化。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新党员的数量大幅度增加，干部队伍新老交替不断进行，一大批年轻干部走上领导岗位。如何全面加强党的建设，不断提高党的领导水平和执政水平，不断增强党的拒腐防变和抵御风险的能力，这是我们党面临的自身状况变化带来的新考验。这些新考验，归根到底，就是我们党能不能始终保持先进性和旺盛活力，在世界形势深刻变化的历史进程中始终走在时代前列，在应对国内外各种风险考验的历史进程中始终成为全国人民的主心骨，在建设中国特色社会主义的历史进程中始终成为坚强的领导核心。这是时代向我们党提出的课题。以江泽民同志为核心的党的第三代领导集体，顺应时代潮流，紧扣时代脉搏，从根本上进一步回答了什么是社会主义、怎样建设社会主义和建设什么样的党、怎样建设党的根本问题，提出了“三个代表”重要思想：我们党必须始终代表中国先进生产力的发展要求，代表中国先进文化的前进方向，代表中国最广大人民的根本利益。“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始终做到“三个代表”，是我们党的立党之本、执政之基、力量之源。党的十六大通过的新党章，明确把“三个代表”重要思想，同马克思列宁主义、毛泽东思想、邓小平理论一道，确立为党必须长期坚持的指导思想。这既是一个历史性决策，也是一个历史性贡献。必须体现的发展要求怎样才能不断用先进生产力取代落后生产力，怎样才能始终代表中国先进生产力的发展要求呢？唯物史观认为，生产力和生产关系是社会生产方式不可分割的两个方面。其中，生产力是最活跃、最革命的因素，是推动社会发展的最终决定力量。生产关系一定要适应生产力发展的要求，上层建筑一定要适应经济基础的要求。代表先进生产力的发展要求，就是要使我们的理论、路线、纲领、方针、政策，符合生产力发展的规律，体现不断推动社会生产力的解放和发展的要求，尤其体现推动先进生产力发展的要求。我们党成立以来的一切奋斗，无论是革命、建设，还是改革，都是为了解放和发展生产力。社会主义制度的建立，为我国生产力的迅速发展打开了广阔的通途。从我国社会生产力发展的实际状况看，必须坚持以经济建设为中心，坚持改革开放，把发展作为执政兴国的第一要务。邓小平说得好，“改革是决定中国命运的一招”。要根据社会经济发展的要求，适时进行经济、政治、文化等方面体制的改革，积极调整生产关系和上层建筑中不适应生产力发展的部分，不断完善社会主义的生产关系和上层建筑，这样才能不断促进先进生产力的发展。需要指出的是，人是生产力中最具有决定性的力量。发展生产力，既要见物，又要见人，更要重视人的素质的提高。要坚持不断提高全体人民的思想道德素质和科学文化素质，不断提高他们的劳动技能和创造才能，充分激发人民群众的主动性和创造精神，集中全国人民的智慧和力量，聚精会神搞建设，一心一意谋发展。特别要看到，科学技术迅猛发展，对经济和社会发展的重要性从来没有像现在这样突出，越来越显示出作为第一生产力的巨大作用，成为先进生产力的集中体现和主要标志。这就要大力实施科教兴国战略，优先发展教育，构建终身教育体系，形成全民学习、终身学习的学习型社会，不断提高劳动者素质，用先进科技改造和提高国民经济，走科技含量高、经济效益好、资源消耗低、环境污染少的新工业化路子，努力实现我国生产力发展的跨越。必须明确的前进方向当今世界，文化与经济和政治相互交融，在综合国力竞争中的地位和作用越来越突出。文化的力量，深深熔铸在民族的生命力、创造力和凝聚力之中。特别是先进文化，作为民族的灵魂和血脉，从来就是团结人民共同奋斗的精神纽带。８０多年来，我们党高举中国先进文化的前进旗帜，努力建设和弘扬反映革命、建设和改革要求的新文化，荡涤旧社会遗留下来的和国外渗透进来的腐朽文化，从思想上精神上极大地解放和激励了广大群众，在全党和全国人民中形成了凝聚人心、统一意志的正确指导思想和共同思想基础。在当代中国，发展先进文化，就是发展面向现代化、面向世界、面向未来的，民族的科学的大众的社会主义文化，以不断丰富人们的精神世界，增强人们的精神力量。代表中国先进文化的前进方向，必须坚持马克思列宁主义、毛泽东思想和邓小平理论在意识形态领域的指导地位，用“三个代表”重要思想统领社会主义文化建设。要使党的理论、路线、纲领、方针、政策，更有利于建设社会主义精神文明，有利于促进全民族思想道德素质和科学文化素质的不断提高。为了发展先进文化，培养有理想、有道德、有文化、有纪律的公民，必须坚持为人民服务、为社会主义服务的方向和百花齐放、百家争鸣的方针，弘扬主旋律，提倡多样化。坚持以科学理论武装人、以正确舆论引导人、以高尚精神塑造人、以优秀作品鼓舞人。大力发展先进文化，支持健康有益文化，努力改造落后文化，坚决抵制腐朽文化。坚持弘扬和培育民族精神，使爱国主义、集体主义、社会主义思想道德不断发扬光大，使崇尚科学知识、科学方法、科学思想、科学精神成为普遍的社会风气，使全体人民的自立意识、竞争意识、效率意识、民主法制意识和开拓创新精神不断增强。必须维护的根本利益全心全意为人民服务是我们党的根本宗旨。当年，有个美国记者曾问毛泽东：“你们办事，是谁给的权力？”毛泽东回答：“人民给的。人民要解放，就把权力委托给能够代表他们，能够忠实为他们办事的人，这就是我们共产党人。我们当了人民的代表，必须代表得好。”邓小平则把人民拥护不拥护，人民赞成不赞成，人民高兴不高兴，人民答应不答应，作为我们制定一切政策的根本前提。江泽民同志反复强调，要立党为公，执政为民。他一再指出，党的一切工作，必须以最广大人民的根本利益为最高标准，在任何时候任何情况下，都要想人民之所想、急人民之所急、谋人民之所求、解人民之所忧，真正代表人民掌好权、用好权，努力实现好、维护好和发展好最广大人民的利益。人民群众的整体利益总是由各方面的具体利益构成的。在根本利益上，全国人民是一致的，各种具体的利益关系和内部矛盾可以在这个基础上进行调节。我们所有的政策措施和工作，都应该正确反映并有利于妥善处理各种利益关系，都应认真考虑和兼顾不同阶层、不同方面群众的利益。但最重要的是必须首先考虑并满足最大多数人的利益要求。最大多数人的利益是最紧要和最具有决定性的因素，党的一切工作都要以最广大人民群众的根本利益为最高标准，要把最大多数群众是否赞成、是否受益作为想问题、作决策、办事情的根本依据。必须坚持的根本要求“三个代表”重要思想是一个统一的整体，相互联系，相互促进。只有发展先进生产力，才能为发展先进文化和满足最广大人民群众的根本利益创造物质条件；只有发展先进文化，才能为发展先进生产力提供精神动力和智力支持，为人民群众提供最好的精神食粮；满足最广大人民群众的根本利益，是发展先进生产力和先进文化的根本目的，并为先进生产力和先进文化的进一步发展提供永不衰竭的动力。“三个代表”重要思想体现了生产力与生产关系、经济基础与上层建筑的统一，体现了物质文明建设、政治文明建设、精神文明建设的统一，体现了经济政治文化的统一，体现了尊重社会发展客观规律与发挥历史创造者主观能动性的统一。贯彻“三个代表”重要思想，关键在坚持与时俱进，核心在坚持党的先进性，本质在坚持执政为民。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三个代表”重要思想是发展的、前进的。我们要不断增强贯彻“三个代表”重要思想的自觉性和坚定性，把“三个代表”重要思想贯彻到社会主义现代化建设的各个领域，体现在党的建设的各个方面，使我们党始终与时代发展同步伐，与人民群众共命运。（完）</w:t>
      </w:r>
    </w:p>
    <w:p>
      <w:pPr>
        <w:ind w:left="0" w:right="0" w:firstLine="560"/>
        <w:spacing w:before="450" w:after="450" w:line="312" w:lineRule="auto"/>
      </w:pPr>
      <w:r>
        <w:rPr>
          <w:rFonts w:ascii="黑体" w:hAnsi="黑体" w:eastAsia="黑体" w:cs="黑体"/>
          <w:color w:val="000000"/>
          <w:sz w:val="36"/>
          <w:szCs w:val="36"/>
          <w:b w:val="1"/>
          <w:bCs w:val="1"/>
        </w:rPr>
        <w:t xml:space="preserve">第三篇：干部群众关心的25个理论问题（24）</w:t>
      </w:r>
    </w:p>
    <w:p>
      <w:pPr>
        <w:ind w:left="0" w:right="0" w:firstLine="560"/>
        <w:spacing w:before="450" w:after="450" w:line="312" w:lineRule="auto"/>
      </w:pPr>
      <w:r>
        <w:rPr>
          <w:rFonts w:ascii="宋体" w:hAnsi="宋体" w:eastAsia="宋体" w:cs="宋体"/>
          <w:color w:val="000"/>
          <w:sz w:val="28"/>
          <w:szCs w:val="28"/>
        </w:rPr>
        <w:t xml:space="preserve">千里之行 始于足下━━把党的最高纲领与最低纲领统一起来共产党人争取实现共产主义的奋斗历程，犹如攀登泰山，通过实现一个阶段又一个阶段的最低纲领，最后实现自己的最高纲领——共产主义。江泽民同志在庆祝中国共产党成立８０周年大会上的讲话中指出：“在革命、建设和改革的各个历史阶段中，我们党既有每个阶段的基本纲领即最低纲领，也有确定长远奋斗目标的最高纲领。我们是最低纲领与最高纲领的统一论者。” 两个纲领缺一不可纲领，是一个政党奋斗目标和方针政策的集中概括。一个纲领就是一面公开树立起来的旗帜。它不仅指导着一个政党的全部行动，而且向外界展示着这个政党的形象。无产阶级政党都非常注意制定自己的纲领，用纲领来统一全党的意志、行动和步伐，用纲领来团结群众和组织群众。实现共产主义是党的最高纲领。但是共产主义社会究竟是什么样子，有哪些具体特征，现在实践还没有发展到那一步，我们不可能对它进行详细的描绘，只能概括地说，共产主义社会，将是物质财富极大丰富，人民精神境界极大提高，每个人自由而全面发展的社会。共产主义理想是共产党人的精神支柱，任何时候都不能动摇。想当年，千千万万的革命先烈，为了中国革命的胜利，爬雪山、过草地、抛头颅、洒热血，支撑他们革命的动力是什么？是共产主义的信念。“砍头不要紧，只要主义真，杀了夏明翰，还有后来人”。在敌人血淋淋的屠刀面前，夏明翰为什么能大义凛然、慷慨赴死呢？就是因为他心中有个“主义”，有坚定的共产主义理想，有心甘情愿为实现这一理想而牺牲的信念。他坚信会有更多的“后来人”继承自己的遗志，坚信崇高的理想一定会变为现实。这种共产主义的崇高信念唤人觉醒，催人奋进，成为一代又一代共产党人奋斗的号角，鼓舞着他们前赴后继，一往无前。同时我们还必须清楚，正因为共产主义无比美好，所以共产主义事业也无比艰巨，实现共产主义是一个非常漫长的历史过程，需要进行长期不懈的奋斗，通过若干阶段性的具体目标，有步骤、分阶段地推进共产主义宏伟事业。在每个不同的发展阶段，都需要提出符合实际的理论、路线、方针、政策和策略，形成阶段性的行动纲领。例如，我们中国共产党有民主革命时期的纲领、向社会主义过渡时期的纲领、建设中国特色社会主义的纲领等，这些都是我们党在特定历史阶段的最低纲领。最高纲领与最低纲领既有区别，又有联系，辩证统一于为实现共产主义奋斗的全部历史过程。最高纲领为最低纲领的制定指明前进方向；最低纲领为最高纲领的实现准备必要条件。没有最高纲领，最低纲领就会失去灵魂，偏离正确的方向；没有最低纲领，就不可能脚踏实地、循序渐进地做好当前工作，最高纲领就只能是美好的空想。任何时候都不能把最高纲领与最低纲领对立起来，割裂开来。历史经验值得重视中国共产党在处理最高纲领与最低纲领关系方面，既有成功的经验，也有失误的教训。过去一个时期，我们对社会主义尤其是共产主义这个问题的认识比较肤浅、简单，作了许多不切实际的设想和描绘，急于求成，试图“跑步进入共产主义”，结果欲速则不达，使社会主义建设事业遭受了严重挫折。党的十一届三中全会重新确立了解放思想、实事求是的思想路线。以邓小平为核心的党的第二代中央领导集体，基于对中国国情和社会主义建设规律的深刻认识，提出了社会主义初级阶段的理论，制定了党在社会主义初级阶段的基本路线。以江泽民同志为核心的党的第三代中央领导集体，进一步提出了党在社会主义初级阶段的基本纲领，指出在社会主义初级阶段，我们要努力发展社会主义市场经济，不断解放和发展生产力；要适应经济发展和社会全面进步的要求，在坚持四项基本原则的前提下，积极稳妥地推进政治体制改革，发展中国特色社会主义民主政治，建设社会主义政治文明；要以马克思主义为指导，以培育有理想、有道德、有文化、有纪律的公民为目标，发展面向现代化、面向世界、面向未来的，民族的科学的大众的社会主义文化。这个基本纲领，作为党的基本路线在经济、政治、文化等方面的展开，有力地推进了中国特色社会主义事业的发展。温故而知新。总结中国共产党建党８０多年的历史经验，可以清醒地看到，什么时候最低纲领与最高纲领这一关系处理得好，就能有力地促进革命、建设和改革事业的发展；什么时候这一关系处理得不好，革命、建设和改革事业就会走弯路。科学阐明和正确处理两者之间的辩证统一关系，是中国共产党在政治上清醒和成熟的重要标志。脚踏实地循序渐进中国古代“揠苗助长”的故事说明一个道理，万事万物都有自己的规律，违背了规律就会受到惩罚。一个政党在处理最高纲领与最低纲领的关系上也是如此。如果为了早日达到远大的理想目标，而不顾客观规律，一味超越阶段地蛮干，就会欲速则不达，甚至干出“揠苗助长”那样的傻事来。饭要一口一口地吃，井要一锹一锹地挖；一口吃不成胖子，一锹挖不成井。俗话说，要“大处着眼，小处着手”，也就是说既要看清前进方向，心中有个大目标，又要从小事做起，扎扎实实把当前的任务完成好，否则就会变成一个空想者。那么，当前我们的主要任务是什么？就是努力实现党在社会主义初级阶段的基本纲领。这个纲领的制定，是严格从社会主义初级阶段的实际出发，是完全符合当代中国国情的。党的十六大强调指出：“共产党员必须发挥先锋模范作用，牢固树立共产主义远大理想和中国特色社会主义坚定信念，脚踏实地地为实现党在现阶段的基本纲领而奋斗。”我们必须以全部精力、全部热情为实现党在现阶段的基本纲领而不懈努力，贡献出自己的智慧和力量。（完）</w:t>
      </w:r>
    </w:p>
    <w:p>
      <w:pPr>
        <w:ind w:left="0" w:right="0" w:firstLine="560"/>
        <w:spacing w:before="450" w:after="450" w:line="312" w:lineRule="auto"/>
      </w:pPr>
      <w:r>
        <w:rPr>
          <w:rFonts w:ascii="黑体" w:hAnsi="黑体" w:eastAsia="黑体" w:cs="黑体"/>
          <w:color w:val="000000"/>
          <w:sz w:val="36"/>
          <w:szCs w:val="36"/>
          <w:b w:val="1"/>
          <w:bCs w:val="1"/>
        </w:rPr>
        <w:t xml:space="preserve">第四篇：干部群众关心的25个理论问题（23）</w:t>
      </w:r>
    </w:p>
    <w:p>
      <w:pPr>
        <w:ind w:left="0" w:right="0" w:firstLine="560"/>
        <w:spacing w:before="450" w:after="450" w:line="312" w:lineRule="auto"/>
      </w:pPr>
      <w:r>
        <w:rPr>
          <w:rFonts w:ascii="宋体" w:hAnsi="宋体" w:eastAsia="宋体" w:cs="宋体"/>
          <w:color w:val="000"/>
          <w:sz w:val="28"/>
          <w:szCs w:val="28"/>
        </w:rPr>
        <w:t xml:space="preserve">面目虽新 规律难违━━正确认识当代资本主义１９世纪中叶，马克思、恩格斯就宣布资本主义必然灭亡；２０世纪初，列宁又认为，资本主义进入了腐朽的垂死的阶段。令人感到困惑的是，在２０世纪，资本主义尽管发生过世界性经济危机，经历过两次世界大战，但没有灭亡，反而获得了很大的发展。少数发达资本主义国家在经济、科技、军事等领域明显地占有优势。相比之下，世界范围的社会主义运动却遇到了严重挫折。那么究竟应该如何看待马克思、恩格斯、列宁关于资本主义的论断呢？资本主义是否真的像少数西方学者预言的那样，已进入了一个“无限制”的、“长期繁荣”的发展阶段呢？ 老店延续貌有新色从英国资产阶级革命算起，资本主义已有３６０多年的历史了。二战以后特别是２０世纪８０年代以来，资本主义又发生了很大的变化。我们今天所面对的资本主义，既与１９世纪马克思、恩格斯曾给予深刻剖析过的资本主义有所不同，也与２０世纪初列宁曾精辟论述过的资本主义有所不同。那么，当代资本主义究竟有哪些新变化呢？以西方发达资本主义国家为例来分析，主要有以下几个特点：第一，一般劳动群众的生活水平有所提高，社会矛盾和阶级矛盾有所缓和。目前，不少西方发达国家通过税收集中起来的国民收入大约占国内生产总值的１／３以上，其中一半以上用于社会福利开支，从而使工人和其他劳动者的物质生活水平和社会状况也相应改善，社会矛盾和阶级矛盾在一定程度上有所缓和。第二，经济有了新的发展。在二战后的半个多世纪里，尽管资本主义经济发展的波动性仍然存在，但这种波动性在减小，经济危机的破坏力明显下降。资本主义国家获得了相对的稳定发展，有时还呈加速发展的趋势，劳动生产率和经济发展的水平有了很大提高。现在，西方发达资本主义国家的国内生产总值占了全世界的３／４，仅美国的国内生产总值就约占世界的ｌ／４。第三，高新技术及其产业有了长足进步。２０世纪中期以后，西方出现了以信息技术、原子能技术、材料科学、宇航技术和生物工程为标志的新科技革命，使科学技术同生产力发展的关系越来越紧密，也使生产力的各个要素发生巨大变化，促进了新兴产业群的出现，创造了新的消费热点，扩大了市场容量，提供了新的就业机会。第四，产业结构、工人队伍结构出现新的变化。随着科技进步和生产力的发展，当代资本主义的产业结构和劳动力结构，已出现了转向信息化、服务化和高科技化的趋势。以金融、信息和其他服务为主要内容的第三产业迅速崛起，在西方一些发达国家国民经济中占据的比重已上升到２／３，而第一产业、第二产业的比重则大幅度下降。与此同时，劳动力结构也发生了较大变化，第一、二产业工人数量减少，第三产业从业者大幅度增加。劳动者队伍出现了知识化、脑力化的新趋势，整体的科学技术和文化素质日益提高。新的变化事出有因资本主义发生了新变化，主要原因就在于它采取了一些自我调节的手段。具体地讲，主要有三个方面：一是进行了社会改良。为了缓解资本主义社会固有的内在矛盾，西方资本主义国家在其根本制度所许可的限度内，对生产关系的某些方面作了一些较大幅度的调节、改良，包括学习社会主义国家的一些做法，推行了许多在客观上有利于提高工人生活水平的改革，实行劳动法、最低工资法、公共福利、公共卫生体制、遗产税和累进所得税等措施，逐步建立了一套比较完善、成熟的新体制。同时，资本家在劳动的管理上也由过去把工人看作是“会说话的机器”，逐步转变为把他们看作是“经济人”、“社会人”；由单纯依靠强制力、规章制度和纪律条文进行管理，逐步转变为强调激励手段，在管理中渗透情感和精神等因素，从而在一定程度上改善了劳动人民的生存环境。二是对经济实行政府干预和宏观调控。资本主义国家在总结以往经验的基础上，开始重视经济计划的作用，加强国家干预，加大宏观调控力度，在一定程度上减缓了市场经济的波动性、盲目性和破坏性，在很大程度上促进了经济发展。最典型的是，２０世纪４０年代以复兴经济为目的的复兴计划，５０年代从宏观上调节有效需求的短期计划，６０年代综合性的长期发展计划，７０年代针对“滞胀”制定的稳定计划，都对战后资本主义经济的稳定发展起了重要作用。国家对经济的干预和调控，也使资本主义变得不是完全“无计划”、“无政府”。三是加强了对科技创新和新兴产业扶持。从２０世纪初开始，资本主义国家越来越重视科技，并不断克服科技进步的体制性障碍。西方国家对科技开发投入不断增加，促进了新技术、新材料的发明和应用，从而几倍、几十倍、甚至几百倍地提高了劳动生产率。西方主要发达国家比较充分地利用新科技革命的机遇，使科技革命的成果直接作用于资本主义财富创造。这样，在不改变财富分配比例甚至提高资本家所占比例的前提下，可以增加劳动者收入的绝对量。千变万化不离其宗当代资本主义所进行的调节和改良，从根本上讲，都没有触动资本主义私人占有和生产日益社会化之间的固有矛盾。首先要看到，资本主义私有制没有根本改变。有人说，随着股份制的发展，拥有股票的人越来越多，总有一天西方发达国家会发展成为“人人都是资本家”的社会。其实，在资本主义社会里，绝大多数股票还是掌握在少数资本家或资本财团手中，大多数股民只是持有很少股票的小股东。在股份制的实际运行中，只有大股东才真正具有参与企业管理和重大决策的权力。所以，实行股份制的结果仍然是使财富越来越集中在少数人手中。其次，资本主义国家贫富两极分化继续存在和扩大。在１９７９年，美国最富的２０％的人的收入，比最穷的２０％的人高出３．５倍；到上个世纪９０年代末，这个差距已经扩大到９倍。在英国，最富的２０％的人所占有的财富，是最穷的２０％的人的１０倍。第三，资本主义政治制度的基本特征没有变。以美国为例，二战以后历届总统、副总统及其政府、国会重要成员的背后无不存在垄断财团的支持，而且有些人本身就是巨富家族的成员。穷人想当上总统，比骆驼穿过针眼还难。第四，资产阶级文化占据主导地位。尽管现今资本主义国家的文化呈现多元状态，但资产阶级的思想、价值观和政治信条，是资本主义社会的主流。资本主义国家还严重存在着道德沦丧、精神颓废、拜金主义盛行、享乐主义泛滥、暴力色情文化滋长等腐朽没落的文化现象。第五，西方发达国家利用科技、军事和资金、技术等方面的优势，操纵有关经济组织，抢占市场，转嫁危机，掠夺和廉价地利用发展中国家的资源。西方国家以低价进口发展中国家的原材料和初级产品，以高价向发展中国家出口工业制成品。这一低一高，决定了利润的流向。广大发展中国家在享受资金、技术等有限利益的同时，成为它们的廉价资源供应地、获取高额利润的投资对象和推销剩余产品的市场。历史规律不可改变从上面的分析中我们看到，资本主义的本质特征并没有变。它们对生产力与生产关系之间不平衡和不适应的自我调节，只能在其根本制度容许的范围内来进行，这就决定了资本主义私有制与社会化大生产之间的矛盾无法克服。当今世界１９０多个国家中，绝大多数国家都在搞资本主义或宣称在搞资本主义。在所有的资本主义国家中，真正称得上是发达国家的只有二三十个，而被联合国列为最不发达的４９个国家基本上都实行资本主义制度。对于这些穷国、弱国来说，资本主义连表面和暂时的繁荣都没有带给他们。相反，随着经济全球化的深入，由发达资本主义国家所主导的不平等的国际经济秩序，使资本主义发达国家与穷国、弱国之间呈现出越来越大的贫富差距。江泽民同志在联合国千年首脑会议上指出：“许多发展中国家的发展至今仍举步维艰，南北发展差距和贫富悬殊愈来愈大。一边是北方发达国家财富的不断积累，一边是南方发展中国家贫困的不断加剧。富者愈富，贫者愈贫。现代科学技术和经济全球化的发展，并没有使世界各国都普遍受益，世界发展中的不平衡更趋严重。”所以，在某种意义上讲，现在少数资本主义发达国家的发达，恰恰是建立在多数资本主义国家不发达的基础之上的。马克思主义经典作家科学地揭示了资本主义产生、发展和必然灭亡的规律，以及社会主义、共产主义必然胜利的人类历史发展的大趋势。同时，马克思也明确指出：“无论哪一种社会形态，在它们所能容纳的全部生产力发挥出来之前，是决不会灭亡的；而新的更高的生产关系，在它存在的物质条件在旧社会的胎胞里成熟以前，是决不会出现的。”从发展趋势看，资本主义无疑将作出进一步的调节和干预来缓解矛盾和危机。但只要这种调节和干预还是在私有制的框架内进行，那么，它的作用就必定是有限的。在另一方面，只要资本主义制度还没有发挥完它所能容纳的全部生产力，社会主义就还得和资本主义在同一个地球上并存下去。（完）</w:t>
      </w:r>
    </w:p>
    <w:p>
      <w:pPr>
        <w:ind w:left="0" w:right="0" w:firstLine="560"/>
        <w:spacing w:before="450" w:after="450" w:line="312" w:lineRule="auto"/>
      </w:pPr>
      <w:r>
        <w:rPr>
          <w:rFonts w:ascii="黑体" w:hAnsi="黑体" w:eastAsia="黑体" w:cs="黑体"/>
          <w:color w:val="000000"/>
          <w:sz w:val="36"/>
          <w:szCs w:val="36"/>
          <w:b w:val="1"/>
          <w:bCs w:val="1"/>
        </w:rPr>
        <w:t xml:space="preserve">第五篇：干部群众关心的25个理论问题（25）</w:t>
      </w:r>
    </w:p>
    <w:p>
      <w:pPr>
        <w:ind w:left="0" w:right="0" w:firstLine="560"/>
        <w:spacing w:before="450" w:after="450" w:line="312" w:lineRule="auto"/>
      </w:pPr>
      <w:r>
        <w:rPr>
          <w:rFonts w:ascii="宋体" w:hAnsi="宋体" w:eastAsia="宋体" w:cs="宋体"/>
          <w:color w:val="000"/>
          <w:sz w:val="28"/>
          <w:szCs w:val="28"/>
        </w:rPr>
        <w:t xml:space="preserve">全面建设小康社会━━开创中国特色社会主义事业新局面小康是一个充满传统文化色彩的概念。据考证，小康一词最早出自《诗经》，其中有“民劳亦止，汔可小康”。意思是说，人们有劳有逸，日子就能好过。后来儒家把比大同社会较低级的一种社会称之为小康。按《礼记》的描述，所谓大同社会就是“天下为公”，“人不独亲其亲，不独子其子。使老有所终，壮有所用，幼有所长，鳏寡孤独废疾者皆有所养”的理想社会。而所谓小康社会则是“天下为家，各亲其亲，各子其子，货力为己”，人们能维持中等生活水准的社会。对历朝历代广大贫苦农民来说，“大同”只是美好而无法实现的梦想，过上小康日子，才是他们现实可行的奋斗目标。由此看来，小康概念源远流长。那么，党的十六大提出全面建设小康社会，具有什么新的含义呢？ 切合实际 可望可及２０世纪７０年代末，邓小平古为今用，给“小康”赋以新的时代内涵。他用“小康”这个词来表述“中国式的现代化”，由此引发了我国经济发展战略的根本性调整。１９７９年１２月６日，邓小平会见日本首相大平正芳时，把人均国民生产总值８００至１０００美元、低于发达国家现代化标准的“中国式的现代化”称之为“小康之家”、“小康的国家”。到了１９８４年３月２１日，他在会见另一位日本首相中曾根康弘时，又把这种“中国式的现代化”称之为“小康社会”。他还指出：“所谓小康社会，就是虽不富裕，但日子好过。”后来邓小平又提出分三步走实现现代化的战略设想，即以１９８０年为基点，到１９９０年，国民生产总值翻一番，解决温饱问题。到２０世纪末，国民生产总值再翻一番，达到小康水平。再经过５０年，到２１世纪中叶，人均国民收入达到中等发达国家的水平，基本实现现代化。１９８７年１０月，党的十三大正式将实现小康确定为“三步走”发展战略的第二步目标。１９９２年，党的十四大又根据国际国内形势的新发展，提出提前实现国民生产总值“翻两番”的目标，到２０世纪末使我国国民经济整体素质和综合国力迈上一个新台阶，人民生活由温饱进入小康。经过全党和全国各族人民的共同努力，当人类社会跨入２１世纪的时候，我们胜利实现了现代化建设“三步走”战略的第一步、第二步目标，人民生活总体上达到小康水平，我国进入了全面建设小康社会，加快推进社会主义现代化的新的发展阶段。改革开放２０多年来，特别是党的十三届四中全会以来的１３年，我国国内生产总值年均增长９．３％，经济总量已由世界排名第１０位跃升到第６位；市场化取向的改革取得突破性进展，社会主义市场经济体制初步确立；开放型经济迅速发展，全方位对外开放格局基本形成；科技教育和各项社会事业全面发展，可持续发展能力进一步增强。可以说，这１３年，是我国综合国力大幅度跃升、人民得到实惠最多的时期，是我国社会长期保持安定团结、政通人和的时期，是我国国际影响显著扩大、民族凝聚力极大增强的时期。千百年来困扰着中国人的吃饭问题，在中国共产党的领导下得到根本解决；祖祖辈辈关于小康生活的梦想，今天已经开始成为现实。这是社会主义制度的伟大胜利，是中华民族发展史上一个新的里程碑。步步登高 鼓舞人心人民生活总体上达到小康水平，开始进入全面建设小康社会，为我国现代化建设奠定了新的基础。同时，我们也清醒地看到，我国正处于并将长期处于社会主义初级阶段，现在达到的小康还是低水平的、不全面的、发展很不平衡的小康。所谓低水平，就是虽然我国经济总量已经达到一定规模，但人均水平还比较低。所谓不全面，就是小康社会所要求达到的社会生活各项指标还没有全面达到，发展性消费还没有得到有效满足，社会保障还不健全，环境质量还有待提高。所谓发展很不平衡，是指地区之间、城乡之间，发展水平差距不小。党的十六大总结了改革开放以来特别是十三届四中全会以来的基本经验，明确提出，要在２１世纪的头２０年，集中力量，建设一个惠及十几亿人口的更高水平的小康社会，并且制定了全面建设小康社会的宏伟纲领，向全党和全国人民展现了加快推进社会主义现代化的光明前景。党的十六大提出全面建设小康社会的目标，就是建设一个使经济更加发展、民主更加健全、科教更加进步、文化更加繁荣、社会更加和谐、人民生活更加殷实的小康社会；一个更高水平的、更全面的、发展比较均衡的小康社会。所谓更高水平，就是在优化结构和提高效益的基础上，用大体２０年的时间，国内生产总值比２０００年翻两番，达到４．３万亿美元，人均超过３０００美元；基本实现工业化，建成完善的社会主义市场经济体制。所谓更全面，就是经济、政治、文化全面进步，社会主义物质文明、政治文明和精神文明协调发展。社会主义民主更加完善，社会主义法制更加完备，依法治国基本方略得到全面落实，人民的政治、经济和文化权益得到切实尊重和保障；全民族的思想道德素质、科学文化素质和健康素质明显提高，形成比较完善的现代化国民教育体系、科技和文化创新体系、全民健身和医疗卫生体系。所谓发展比较均衡，就是使工农差别、城乡差别、地区差别扩大的趋势逐步扭转，人与自然更加和谐，可持续发展能力不断增强，生态环境得到改善，资源利用效率显著提高，整个社会走上生产发展、生活富足、生态良好的文明发展道路。这是新世纪中国特色社会主义事业伟大实践的新起点，是亿万人民现代化建设进程中的新目标。总起来看，全面建设小康社会的目标，是中国特色社会主义经济、政治、文化全面发展的目标，是与加快推进社会主义现代化相统一的目标，符合我国国情和现代化建设的实际，符合人民的愿望。周密部署 全面推进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最根本的是坚持以经济建设为中心，不断解放和发展生产力。根据世界经济科技发展新趋势和我国经济发展新阶段的要求，本世纪头２０年经济建设和改革的主要任务是，完善社会主义市场经济体制，推动经济结构战略性调整，基本实现工业化，大力推进信息化，加快建设现代化，保持国民经济持续快速健康发展，不断提高人民生活水平。前十年要全面完成“十五”计划和２０１０年的奋斗目标，使经济总量、综合国力和人民生活水平再上一个大台阶，为后十年的更大发展打好基础。要完成好这个主要任务，我们就要走新型工业化道路，大力实施科教兴国战略和可持续发展战略；全面繁荣农村经济，加快城镇化进程；积极推进西部大开发，促进区域经济协调发展；坚持和完善基本经济制度，深化国有资产管理体制改革；健全现代市场体系，加强和完善宏观调控；深化分配制度改革，健全社会保障体系；坚持“引进来”和“走出去”相结合，全面提高对外开放水平；千方百计扩大就业，不断改善人民生活。全面建设小康社会，必须大力发展社会主义民主政治，建设社会主义政治文明。建设社会主义政治文明，是社会主义现代化建设的重要目标，是建设一个富强民主文明的社会主义国家的重要内容。我们必须在加强物质文明和精神文明建设的同时，加强政治文明建设，并使政治文明与物质文明和精神文明协调发展。必须在坚持四项基本原则的前提下，继续积极稳妥地推进政治体制改革，扩大社会主义民主，健全社会主义法制，建设社会主义法治国家，巩固和发展民主团结、生动活泼、安定和谐的政治局面。发展社会主义民主政治，最根本的是把坚持党的领导、人民当家作主和依法治国有机统一起来。全面建设小康社会，必须大力发展社会主义文化，建设社会主义精神文明。当今世界，文化与经济和政治相互交融，在综合国力竞争中的地位和作用越来越突出。文化的力量，深深熔铸在民族的生命力、创造力和凝聚力之中。我们要深刻认识文化建设的战略意义，推动社会主义文化大发展、大繁荣。要牢牢把握先进文化的前进方向；切实加强思想道德建设，坚持弘扬和培育民族精神；大力发展教育和科学事业；积极发展文化事业和文化产业；深化文化体制改革。全面建设小康社会，必须毫不放松地加强和改善党的领导，全面推进党的建设新的伟大工程。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总之，为实现全面建设小康社会的奋斗目标，发展要有新思路，改革要有新突破，开放要有新局面，各项工作要有新举措。这是实现新世纪新阶段奋斗目标的重要保证。可以肯定，实现了全面建设小康社会的目标，我们的祖国必将更加繁荣富强，人民的生活必将更加幸福美好，中国特色社会主义必将进一步显示出巨大的优越性。（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