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社区人防教育的工作体会</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教育的工作体会社区人防教育工作是新时期人防建设的一项重要的基础性工作，社区人防教育工作搞得好不好，直接影响城市人防建设的步伐。因此，加大社区人防教育力度，提高宣传教育的普及、深化和规范程度显得尤为重要。经过几年的努力，目前...</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第一篇：社区人防教育的工作体会</w:t>
      </w:r>
    </w:p>
    <w:p>
      <w:pPr>
        <w:ind w:left="0" w:right="0" w:firstLine="560"/>
        <w:spacing w:before="450" w:after="450" w:line="312" w:lineRule="auto"/>
      </w:pPr>
      <w:r>
        <w:rPr>
          <w:rFonts w:ascii="宋体" w:hAnsi="宋体" w:eastAsia="宋体" w:cs="宋体"/>
          <w:color w:val="000"/>
          <w:sz w:val="28"/>
          <w:szCs w:val="28"/>
        </w:rPr>
        <w:t xml:space="preserve">社区人防教育工作是新时期人防建设的一项重要的基础性工作，社区人防教育工作搞得好不好，直接影响城市人防建设的步伐。因此，加大社区人防教育力度，提高宣传教育的普及、深化和规范程度显得尤为重要。</w:t>
      </w:r>
    </w:p>
    <w:p>
      <w:pPr>
        <w:ind w:left="0" w:right="0" w:firstLine="560"/>
        <w:spacing w:before="450" w:after="450" w:line="312" w:lineRule="auto"/>
      </w:pPr>
      <w:r>
        <w:rPr>
          <w:rFonts w:ascii="宋体" w:hAnsi="宋体" w:eastAsia="宋体" w:cs="宋体"/>
          <w:color w:val="000"/>
          <w:sz w:val="28"/>
          <w:szCs w:val="28"/>
        </w:rPr>
        <w:t xml:space="preserve">经过几年的努力，目前我县社区人防宣传教育工作情况比较好，主要表现在：一是有人抓。县人防办对宣传教育工作有部署、有要求，城区10个社区都有义务宣传员和分管领导。二是有阵地。各社区都有一个公共宣传栏可以宣传人防知识。三是有资料。各社区基本上都有人防办编印下发的宣传资料。但同时也存在不足，归纳起来就是“三少”现象，即：关注人防工作的少，了解人防情况的少，人防宣传活动开展得少。如何改变这种“三少”现象，使“少”“变”多，不断扩大我县人防宣传教育的社会覆盖面和公众知晓率，这不仅是目前我们需要研究解决的问题，同时又是贯彻落实第五次全国人防会议精神，深入广泛开展人民防空宣传教育的一项重要任务。</w:t>
      </w:r>
    </w:p>
    <w:p>
      <w:pPr>
        <w:ind w:left="0" w:right="0" w:firstLine="560"/>
        <w:spacing w:before="450" w:after="450" w:line="312" w:lineRule="auto"/>
      </w:pPr>
      <w:r>
        <w:rPr>
          <w:rFonts w:ascii="宋体" w:hAnsi="宋体" w:eastAsia="宋体" w:cs="宋体"/>
          <w:color w:val="000"/>
          <w:sz w:val="28"/>
          <w:szCs w:val="28"/>
        </w:rPr>
        <w:t xml:space="preserve">一、深化内容，解决好社区居民对“人防为民”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但是，在实际生活中，通过了解，我县还有不少居民只知道有人防这项工作，但对人防工作具体是干什么的不甚清楚。有的甚至认为，和平时期搞人防建设没有必要，人防与我不搭界等等。之所以出现这种情况，究其原因，主要是人防宣传的社会覆盖面不够大，公众知晓率不够高。尤其是在宣传教育中缺乏对人民防空法律法规的宣传，缺乏对人民防空工作目的和任务的宣传，缺乏对人民防空为谁服务的宣传。针对这一情况，今年我们在开展社区人防宣传教育工作时，除了继续坚持宣传国际政治和军事形势、人防常识、人民防空的发展战略等内容以外，还(本文范文大全)着重突出人民防空法律法规、根本目的和主要任务的宣传，把有关这方面的内容向社区居民讲清楚。通过宣传教育，使居民了解什么是人民防空、人民防空的指导思想、基本原则和任务等基本知识和一些简单的防护方法，更重要的是帮助居民进一步深化对人民防空目的、任务以及重要性的认识。从而使社区居民真正认识到人防是国防的重要组成部分，是国家经济建设的重要内容，是全社会的公益事业，也是实实在在为人民群众自己服务的利民工作。经过几个月的努力，社区和居民均反应良好，收到了较好的效果。</w:t>
      </w:r>
    </w:p>
    <w:p>
      <w:pPr>
        <w:ind w:left="0" w:right="0" w:firstLine="560"/>
        <w:spacing w:before="450" w:after="450" w:line="312" w:lineRule="auto"/>
      </w:pPr>
      <w:r>
        <w:rPr>
          <w:rFonts w:ascii="宋体" w:hAnsi="宋体" w:eastAsia="宋体" w:cs="宋体"/>
          <w:color w:val="000"/>
          <w:sz w:val="28"/>
          <w:szCs w:val="28"/>
        </w:rPr>
        <w:t xml:space="preserve">二、形成制度，解决好社区人防宣传教育工作的考评问题。目前，有少部分社区人防宣传教育工作基本上处于“自主”状态，想起了就抓一下，想不起就不抓；有时间就抓一下，没有时间就不抓；时间多就多抓一点，时间少就少抓一些。工作缺乏主动性，没有规范性，流于表面性。个别乡镇社区至今还没有启动人防宣传教育工作。之所以存在这种现象，不是因为没有要求，也不是因为社区的同志不愿意去做，而是因为缺乏工作考评和激励机制。为此，我们依据《人民防空法》的有关规定，建立了“社区人民防空宣传教育工作目标考评机制”。考评范围确定为人防重点镇、社区；考评内容着重从组织领导和工作班子、宣传教育的计划和实施、宣传教育的成效以及人员、时间、内容和效果的落实等方面进行设置；考评办法实行综合考评法，结合人防工作的目标任务，采取百分制打分，由县人防办负责牵头，组织镇、社区的同志参加，组成综合考评组进行考评。对考评成绩突出的镇、社区，将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三、搞好结合，解决好社区人防宣传教育工作的平台问题。随着经济社会的不断发展，城市化进程的不断加快，社区在城市建设、社会管理和公共服务中的基础地位和作用日益凸显，已日益成为各类经济社会组织活动的新舞台，既承担着政府进行社会管理与公共服务的职能，同时也承担着社区人防的宣传教育工作。但是，社区人少事多、经费不足的问题比较普遍，在这种情况下，如果仅仅依靠社区干部直接去搞人防宣传教育工作，不仅勉为其难，而且也落实不了。因此，我们从社区的实际出发，做好与社区各项工作结合的文章，如结合城市创建活动、平安社区建设、在职党员义务劳动、普法宣传、年度征兵和重大节庆活动等，不仅有利于人员的组织，而且宣传教育的效果也会比较好。形式上我们采取知识竞赛、影前宣传、“三防”常识讲座、发放资料和教材、向报社、广播、电视提供人防宣传稿、影像等。对个别工作经费特别困难的社区，我们在政策允许的前提下给予一定的经费补助，以解决因经费紧张而致人防宣传教育不落实的问题。这样解决了社区人防宣传教育的平台问题，又解决了有人宣传、有钱宣传的问题，使社区人防宣传教育工作得到好了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2025-07-09T09:25:41+08:00</dcterms:created>
  <dcterms:modified xsi:type="dcterms:W3CDTF">2025-07-09T09:25:41+08:00</dcterms:modified>
</cp:coreProperties>
</file>

<file path=docProps/custom.xml><?xml version="1.0" encoding="utf-8"?>
<Properties xmlns="http://schemas.openxmlformats.org/officeDocument/2006/custom-properties" xmlns:vt="http://schemas.openxmlformats.org/officeDocument/2006/docPropsVTypes"/>
</file>