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经济概况</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经济概况经济概况：综合经济实力跃上新台阶全市生产总值520.97亿元，增长10.1%，是1996年以来该市生产总值首次实现两位数增长。其中，第一产业增加值110.99亿元，增长3.4%；第二产业增加值221.97亿元，增长15.2...</w:t>
      </w:r>
    </w:p>
    <w:p>
      <w:pPr>
        <w:ind w:left="0" w:right="0" w:firstLine="560"/>
        <w:spacing w:before="450" w:after="450" w:line="312" w:lineRule="auto"/>
      </w:pPr>
      <w:r>
        <w:rPr>
          <w:rFonts w:ascii="黑体" w:hAnsi="黑体" w:eastAsia="黑体" w:cs="黑体"/>
          <w:color w:val="000000"/>
          <w:sz w:val="36"/>
          <w:szCs w:val="36"/>
          <w:b w:val="1"/>
          <w:bCs w:val="1"/>
        </w:rPr>
        <w:t xml:space="preserve">第一篇：经济概况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第二篇：吉安经济概况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第三篇：信阳市经济概况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宁波民营经济动态</w:t>
      </w:r>
    </w:p>
    <w:p>
      <w:pPr>
        <w:ind w:left="0" w:right="0" w:firstLine="560"/>
        <w:spacing w:before="450" w:after="450" w:line="312" w:lineRule="auto"/>
      </w:pPr>
      <w:r>
        <w:rPr>
          <w:rFonts w:ascii="宋体" w:hAnsi="宋体" w:eastAsia="宋体" w:cs="宋体"/>
          <w:color w:val="000"/>
          <w:sz w:val="28"/>
          <w:szCs w:val="28"/>
        </w:rPr>
        <w:t xml:space="preserve">宁波民营经济探讨 企业会员</w:t>
      </w:r>
    </w:p>
    <w:p>
      <w:pPr>
        <w:ind w:left="0" w:right="0" w:firstLine="560"/>
        <w:spacing w:before="450" w:after="450" w:line="312" w:lineRule="auto"/>
      </w:pPr>
      <w:r>
        <w:rPr>
          <w:rFonts w:ascii="宋体" w:hAnsi="宋体" w:eastAsia="宋体" w:cs="宋体"/>
          <w:color w:val="000"/>
          <w:sz w:val="28"/>
          <w:szCs w:val="28"/>
        </w:rPr>
        <w:t xml:space="preserve">团体会员</w:t>
      </w:r>
    </w:p>
    <w:p>
      <w:pPr>
        <w:ind w:left="0" w:right="0" w:firstLine="560"/>
        <w:spacing w:before="450" w:after="450" w:line="312" w:lineRule="auto"/>
      </w:pPr>
      <w:r>
        <w:rPr>
          <w:rFonts w:ascii="宋体" w:hAnsi="宋体" w:eastAsia="宋体" w:cs="宋体"/>
          <w:color w:val="000"/>
          <w:sz w:val="28"/>
          <w:szCs w:val="28"/>
        </w:rPr>
        <w:t xml:space="preserve">个人会员 全国工商联章程</w:t>
      </w:r>
    </w:p>
    <w:p>
      <w:pPr>
        <w:ind w:left="0" w:right="0" w:firstLine="560"/>
        <w:spacing w:before="450" w:after="450" w:line="312" w:lineRule="auto"/>
      </w:pPr>
      <w:r>
        <w:rPr>
          <w:rFonts w:ascii="宋体" w:hAnsi="宋体" w:eastAsia="宋体" w:cs="宋体"/>
          <w:color w:val="000"/>
          <w:sz w:val="28"/>
          <w:szCs w:val="28"/>
        </w:rPr>
        <w:t xml:space="preserve">宁波市商会章程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入会申请 基层组织概况</w:t>
      </w:r>
    </w:p>
    <w:p>
      <w:pPr>
        <w:ind w:left="0" w:right="0" w:firstLine="560"/>
        <w:spacing w:before="450" w:after="450" w:line="312" w:lineRule="auto"/>
      </w:pPr>
      <w:r>
        <w:rPr>
          <w:rFonts w:ascii="宋体" w:hAnsi="宋体" w:eastAsia="宋体" w:cs="宋体"/>
          <w:color w:val="000"/>
          <w:sz w:val="28"/>
          <w:szCs w:val="28"/>
        </w:rPr>
        <w:t xml:space="preserve">直属商会简介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基层组织动态 财经广角</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会展资讯</w:t>
      </w:r>
    </w:p>
    <w:p>
      <w:pPr>
        <w:ind w:left="0" w:right="0" w:firstLine="560"/>
        <w:spacing w:before="450" w:after="450" w:line="312" w:lineRule="auto"/>
      </w:pPr>
      <w:r>
        <w:rPr>
          <w:rFonts w:ascii="宋体" w:hAnsi="宋体" w:eastAsia="宋体" w:cs="宋体"/>
          <w:color w:val="000"/>
          <w:sz w:val="28"/>
          <w:szCs w:val="28"/>
        </w:rPr>
        <w:t xml:space="preserve">供求信息</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维权服务</w:t>
      </w:r>
    </w:p>
    <w:p>
      <w:pPr>
        <w:ind w:left="0" w:right="0" w:firstLine="560"/>
        <w:spacing w:before="450" w:after="450" w:line="312" w:lineRule="auto"/>
      </w:pPr>
      <w:r>
        <w:rPr>
          <w:rFonts w:ascii="宋体" w:hAnsi="宋体" w:eastAsia="宋体" w:cs="宋体"/>
          <w:color w:val="000"/>
          <w:sz w:val="28"/>
          <w:szCs w:val="28"/>
        </w:rPr>
        <w:t xml:space="preserve">教育培训 企业文化论坛</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企业文化动态 光彩事业简介</w:t>
      </w:r>
    </w:p>
    <w:p>
      <w:pPr>
        <w:ind w:left="0" w:right="0" w:firstLine="560"/>
        <w:spacing w:before="450" w:after="450" w:line="312" w:lineRule="auto"/>
      </w:pPr>
      <w:r>
        <w:rPr>
          <w:rFonts w:ascii="宋体" w:hAnsi="宋体" w:eastAsia="宋体" w:cs="宋体"/>
          <w:color w:val="000"/>
          <w:sz w:val="28"/>
          <w:szCs w:val="28"/>
        </w:rPr>
        <w:t xml:space="preserve">光彩事业倡议书</w:t>
      </w:r>
    </w:p>
    <w:p>
      <w:pPr>
        <w:ind w:left="0" w:right="0" w:firstLine="560"/>
        <w:spacing w:before="450" w:after="450" w:line="312" w:lineRule="auto"/>
      </w:pPr>
      <w:r>
        <w:rPr>
          <w:rFonts w:ascii="宋体" w:hAnsi="宋体" w:eastAsia="宋体" w:cs="宋体"/>
          <w:color w:val="000"/>
          <w:sz w:val="28"/>
          <w:szCs w:val="28"/>
        </w:rPr>
        <w:t xml:space="preserve">光彩事业章程</w:t>
      </w:r>
    </w:p>
    <w:p>
      <w:pPr>
        <w:ind w:left="0" w:right="0" w:firstLine="560"/>
        <w:spacing w:before="450" w:after="450" w:line="312" w:lineRule="auto"/>
      </w:pPr>
      <w:r>
        <w:rPr>
          <w:rFonts w:ascii="宋体" w:hAnsi="宋体" w:eastAsia="宋体" w:cs="宋体"/>
          <w:color w:val="000"/>
          <w:sz w:val="28"/>
          <w:szCs w:val="28"/>
        </w:rPr>
        <w:t xml:space="preserve">光彩事业动态 《宁波商帮》</w:t>
      </w:r>
    </w:p>
    <w:p>
      <w:pPr>
        <w:ind w:left="0" w:right="0" w:firstLine="560"/>
        <w:spacing w:before="450" w:after="450" w:line="312" w:lineRule="auto"/>
      </w:pPr>
      <w:r>
        <w:rPr>
          <w:rFonts w:ascii="宋体" w:hAnsi="宋体" w:eastAsia="宋体" w:cs="宋体"/>
          <w:color w:val="000"/>
          <w:sz w:val="28"/>
          <w:szCs w:val="28"/>
        </w:rPr>
        <w:t xml:space="preserve">《宁波市工商联通讯》</w:t>
      </w:r>
    </w:p>
    <w:p>
      <w:pPr>
        <w:ind w:left="0" w:right="0" w:firstLine="560"/>
        <w:spacing w:before="450" w:after="450" w:line="312" w:lineRule="auto"/>
      </w:pPr>
      <w:r>
        <w:rPr>
          <w:rFonts w:ascii="宋体" w:hAnsi="宋体" w:eastAsia="宋体" w:cs="宋体"/>
          <w:color w:val="000"/>
          <w:sz w:val="28"/>
          <w:szCs w:val="28"/>
        </w:rPr>
        <w:t xml:space="preserve">招商 首页 | 走进宁波 | 宁波民营 | 会员名录 | 会员链接 | 会员风采 | 入会申请 | 基层组织 | 经济服务 | 企业文化 | 光彩事业 | 商会刊物 | 招商引</w:t>
      </w:r>
    </w:p>
    <w:p>
      <w:pPr>
        <w:ind w:left="0" w:right="0" w:firstLine="560"/>
        <w:spacing w:before="450" w:after="450" w:line="312" w:lineRule="auto"/>
      </w:pPr>
      <w:r>
        <w:rPr>
          <w:rFonts w:ascii="宋体" w:hAnsi="宋体" w:eastAsia="宋体" w:cs="宋体"/>
          <w:color w:val="000"/>
          <w:sz w:val="28"/>
          <w:szCs w:val="28"/>
        </w:rPr>
        <w:t xml:space="preserve">新时期非公经济人士教育培训工作的实践和思考</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营经济</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教育培训是工商联履行“团结、帮助、引导、教育”职责的重要途径之一，是提高非公经济人 素质和加强新时期非公经济人士思想政治工作的有效载体。中共中央、国务院《关于加强和改进 势下工商联工作的意见》（中发〔2024〕16 号文件）是新时期指导工商联各项工作的纲领性文 件对加强新形势下非公经济人士教育引导工作提出了明确的要求。如何在文件精神指导下，站 的历史起点上谋划教育培训工作，是新形势下工商联工作的重要课题。</w:t>
      </w:r>
    </w:p>
    <w:p>
      <w:pPr>
        <w:ind w:left="0" w:right="0" w:firstLine="560"/>
        <w:spacing w:before="450" w:after="450" w:line="312" w:lineRule="auto"/>
      </w:pPr>
      <w:r>
        <w:rPr>
          <w:rFonts w:ascii="宋体" w:hAnsi="宋体" w:eastAsia="宋体" w:cs="宋体"/>
          <w:color w:val="000"/>
          <w:sz w:val="28"/>
          <w:szCs w:val="28"/>
        </w:rPr>
        <w:t xml:space="preserve">近年来，江苏省常州市工商联积极探寻非公经济人士教育培训的新思路新方法，努力推动工 育培训工作的机制化和常态化。</w:t>
      </w:r>
    </w:p>
    <w:p>
      <w:pPr>
        <w:ind w:left="0" w:right="0" w:firstLine="560"/>
        <w:spacing w:before="450" w:after="450" w:line="312" w:lineRule="auto"/>
      </w:pPr>
      <w:r>
        <w:rPr>
          <w:rFonts w:ascii="宋体" w:hAnsi="宋体" w:eastAsia="宋体" w:cs="宋体"/>
          <w:color w:val="000"/>
          <w:sz w:val="28"/>
          <w:szCs w:val="28"/>
        </w:rPr>
        <w:t xml:space="preserve">一是富有区域特色的教育培训品牌逐步形成。我们与市委组织部、市经信委联合承办全市“企 新与发展系列报告会”和“走进乡镇、走进园区、走进企业”三走进巡回演讲活动，定期邀请国内 知名教授、学者和成功企业家赴常州讲学，40 余场高端讲座惠及 1.3 万名民营企业家和民营企 管理者，为 1000 余家企业和近10 个乡镇、园区现场解答、讲解、咨询税收政策等热点问题。足资源共享的合作渠道逐步畅通。我们与清华大学、复旦大学、浙江大学等高校有关部门合作 400 多位企业家到高校接受最新的企业管理知识培训和学历教育；与北京大学民营经济研究院、管理学院合作，多次举办高层论坛。三是服务发展引领成长的作用逐步体现。</w:t>
      </w:r>
    </w:p>
    <w:p>
      <w:pPr>
        <w:ind w:left="0" w:right="0" w:firstLine="560"/>
        <w:spacing w:before="450" w:after="450" w:line="312" w:lineRule="auto"/>
      </w:pPr>
      <w:r>
        <w:rPr>
          <w:rFonts w:ascii="宋体" w:hAnsi="宋体" w:eastAsia="宋体" w:cs="宋体"/>
          <w:color w:val="000"/>
          <w:sz w:val="28"/>
          <w:szCs w:val="28"/>
        </w:rPr>
        <w:t xml:space="preserve">同时，在实践过程中，我们还切实体会到，工商联的教育培训工作面临着一系列新情况和新</w:t>
      </w:r>
    </w:p>
    <w:p>
      <w:pPr>
        <w:ind w:left="0" w:right="0" w:firstLine="560"/>
        <w:spacing w:before="450" w:after="450" w:line="312" w:lineRule="auto"/>
      </w:pPr>
      <w:r>
        <w:rPr>
          <w:rFonts w:ascii="宋体" w:hAnsi="宋体" w:eastAsia="宋体" w:cs="宋体"/>
          <w:color w:val="000"/>
          <w:sz w:val="28"/>
          <w:szCs w:val="28"/>
        </w:rPr>
        <w:t xml:space="preserve">第一，关于环境和机制。当前，工商联的教育培训工作处于政府转型大背景、市场转轨大环境 各地由党政部门组织牵头，工商联参与实施，党校、社会主义学院、知名高校承办的非公经济 育培训工作，牢牢把握了教育培训的主流。但是，在操作层面，各有关部门多头参与多头管理 上还缺乏分工明确协调有力的规划和组</w:t>
      </w:r>
    </w:p>
    <w:p>
      <w:pPr>
        <w:ind w:left="0" w:right="0" w:firstLine="560"/>
        <w:spacing w:before="450" w:after="450" w:line="312" w:lineRule="auto"/>
      </w:pPr>
      <w:r>
        <w:rPr>
          <w:rFonts w:ascii="宋体" w:hAnsi="宋体" w:eastAsia="宋体" w:cs="宋体"/>
          <w:color w:val="000"/>
          <w:sz w:val="28"/>
          <w:szCs w:val="28"/>
        </w:rPr>
        <w:t xml:space="preserve">织，实施时往往各行其事、统筹乏力，教育培训的公共服 制尚不完善。另一方面少数培训机构由于利益的驱动以及缺乏必要的规范无序发展，个别的培 甚至还有西方的、迷信的复杂因素的渗透，冲击和影响非公经济人士教育培训的主阵地。</w:t>
      </w:r>
    </w:p>
    <w:p>
      <w:pPr>
        <w:ind w:left="0" w:right="0" w:firstLine="560"/>
        <w:spacing w:before="450" w:after="450" w:line="312" w:lineRule="auto"/>
      </w:pPr>
      <w:r>
        <w:rPr>
          <w:rFonts w:ascii="宋体" w:hAnsi="宋体" w:eastAsia="宋体" w:cs="宋体"/>
          <w:color w:val="000"/>
          <w:sz w:val="28"/>
          <w:szCs w:val="28"/>
        </w:rPr>
        <w:t xml:space="preserve">第二，关于对象和供求。我们开展的非公经济人士教育培训需求抽样调查反映，非公经济人 望得到的培训”调查排序依次为：企业经营管理的最新知识、宏观经济形势和宏观调控政策、国 律法规、科学发展观和党的方针政策、案例教学研讨、投资贸易知识和商业智慧。“喜欢的培训 排序依次为：成功企业家现身说法、知名教授的高端讲学、实地或国外考察、学员交流、党政 部现场授课。在培训时间选择上，大部分选择短期培训。有的代表人士反映各级各类教育培训太 接不暇，有的中小企业主为了接受优质的培训不惜重金远赴异地。有的知名学者作的专题讲座 又叫座，而有的部门组织的公共培训却遭遇企业家参与热情不高的尴尬。这些现象反映了非公 士教育培训需求的深层次变化，也反映了重点对象和整体覆盖之间的不均衡以及教育培训服务质 效益需进一步提升等问题。</w:t>
      </w:r>
    </w:p>
    <w:p>
      <w:pPr>
        <w:ind w:left="0" w:right="0" w:firstLine="560"/>
        <w:spacing w:before="450" w:after="450" w:line="312" w:lineRule="auto"/>
      </w:pPr>
      <w:r>
        <w:rPr>
          <w:rFonts w:ascii="宋体" w:hAnsi="宋体" w:eastAsia="宋体" w:cs="宋体"/>
          <w:color w:val="000"/>
          <w:sz w:val="28"/>
          <w:szCs w:val="28"/>
        </w:rPr>
        <w:t xml:space="preserve">第三，关于职能和作用。教育培训作为引导非公经济人士健康成长的重要抓手，近年来，各 联在这方面积累了很多宝贵的经验和做法，但同时，由于缺乏必要的财力物力保障，机构建设的 建设不够完善，工商联教育培训的履职基础还较为薄弱，影响教育培训工作的长效化、系统化 基层工商联对深入开展非公经济人士教育培训工作反映力不能及、力不从心，这与履行职能的</w:t>
      </w:r>
    </w:p>
    <w:p>
      <w:pPr>
        <w:ind w:left="0" w:right="0" w:firstLine="560"/>
        <w:spacing w:before="450" w:after="450" w:line="312" w:lineRule="auto"/>
      </w:pPr>
      <w:r>
        <w:rPr>
          <w:rFonts w:ascii="宋体" w:hAnsi="宋体" w:eastAsia="宋体" w:cs="宋体"/>
          <w:color w:val="000"/>
          <w:sz w:val="28"/>
          <w:szCs w:val="28"/>
        </w:rPr>
        <w:t xml:space="preserve">相符，也制约了工商联作用的发挥。面对新形势下的新要求，如何深入有效的开展教育培训工作，笔者作如下思考：</w:t>
      </w:r>
    </w:p>
    <w:p>
      <w:pPr>
        <w:ind w:left="0" w:right="0" w:firstLine="560"/>
        <w:spacing w:before="450" w:after="450" w:line="312" w:lineRule="auto"/>
      </w:pPr>
      <w:r>
        <w:rPr>
          <w:rFonts w:ascii="宋体" w:hAnsi="宋体" w:eastAsia="宋体" w:cs="宋体"/>
          <w:color w:val="000"/>
          <w:sz w:val="28"/>
          <w:szCs w:val="28"/>
        </w:rPr>
        <w:t xml:space="preserve">一、紧紧依靠党的领导，推动形成教育培训公共服务新格局，强化组织保障。</w:t>
      </w:r>
    </w:p>
    <w:p>
      <w:pPr>
        <w:ind w:left="0" w:right="0" w:firstLine="560"/>
        <w:spacing w:before="450" w:after="450" w:line="312" w:lineRule="auto"/>
      </w:pPr>
      <w:r>
        <w:rPr>
          <w:rFonts w:ascii="宋体" w:hAnsi="宋体" w:eastAsia="宋体" w:cs="宋体"/>
          <w:color w:val="000"/>
          <w:sz w:val="28"/>
          <w:szCs w:val="28"/>
        </w:rPr>
        <w:t xml:space="preserve">非公经济人士不仅是社会新生力量，更是建设社会主义市场经济和构建和谐社会不可或缺的重 量，这支队伍的健康成长关乎我国基本经济制度建设，应以贯彻落实 16 号文件精神和《国家中 人才发展规划纲要》为契机，把非公经济人士的教育培训纳入地方人才工作的规划体系和组织 为非公经济人士的健康成长提供坚实的组织保障。其次要进一步完善非公经济人士教育培养的相 策，在培训经费使用等方面要有具体实施意见，进一步强化财政引导作用，科学合理分配公共教 训资源，尤其是落实工商联教育培训等专项经费列入同级财政预算，确保各级非公经济组织人 享受政府的人才培训资金、国内外人才培训项目等培训资源。</w:t>
      </w:r>
    </w:p>
    <w:p>
      <w:pPr>
        <w:ind w:left="0" w:right="0" w:firstLine="560"/>
        <w:spacing w:before="450" w:after="450" w:line="312" w:lineRule="auto"/>
      </w:pPr>
      <w:r>
        <w:rPr>
          <w:rFonts w:ascii="宋体" w:hAnsi="宋体" w:eastAsia="宋体" w:cs="宋体"/>
          <w:color w:val="000"/>
          <w:sz w:val="28"/>
          <w:szCs w:val="28"/>
        </w:rPr>
        <w:t xml:space="preserve">二、把握历史机遇和定位，建立并完善</w:t>
      </w:r>
    </w:p>
    <w:p>
      <w:pPr>
        <w:ind w:left="0" w:right="0" w:firstLine="560"/>
        <w:spacing w:before="450" w:after="450" w:line="312" w:lineRule="auto"/>
      </w:pPr>
      <w:r>
        <w:rPr>
          <w:rFonts w:ascii="宋体" w:hAnsi="宋体" w:eastAsia="宋体" w:cs="宋体"/>
          <w:color w:val="000"/>
          <w:sz w:val="28"/>
          <w:szCs w:val="28"/>
        </w:rPr>
        <w:t xml:space="preserve">工商联教育培训新机制，夯实履职基础。</w:t>
      </w:r>
    </w:p>
    <w:p>
      <w:pPr>
        <w:ind w:left="0" w:right="0" w:firstLine="560"/>
        <w:spacing w:before="450" w:after="450" w:line="312" w:lineRule="auto"/>
      </w:pPr>
      <w:r>
        <w:rPr>
          <w:rFonts w:ascii="宋体" w:hAnsi="宋体" w:eastAsia="宋体" w:cs="宋体"/>
          <w:color w:val="000"/>
          <w:sz w:val="28"/>
          <w:szCs w:val="28"/>
        </w:rPr>
        <w:t xml:space="preserve">地级市工商联是承上启下的一级组织，多年来，在贯彻落实中央统战部和全国工商联的教育 划、统筹开展教育培训工作方面发挥着中坚作用。当前，应积极提升内涵、创新方式、完善制 实基础，构建新时期工商联教育培训的新机制。</w:t>
      </w:r>
    </w:p>
    <w:p>
      <w:pPr>
        <w:ind w:left="0" w:right="0" w:firstLine="560"/>
        <w:spacing w:before="450" w:after="450" w:line="312" w:lineRule="auto"/>
      </w:pPr>
      <w:r>
        <w:rPr>
          <w:rFonts w:ascii="宋体" w:hAnsi="宋体" w:eastAsia="宋体" w:cs="宋体"/>
          <w:color w:val="000"/>
          <w:sz w:val="28"/>
          <w:szCs w:val="28"/>
        </w:rPr>
        <w:t xml:space="preserve">三是顺应社会主义市场经济发展趋势，推动建立政府、社会、市场合作共赢的新体系，优化 境。</w:t>
      </w:r>
    </w:p>
    <w:p>
      <w:pPr>
        <w:ind w:left="0" w:right="0" w:firstLine="560"/>
        <w:spacing w:before="450" w:after="450" w:line="312" w:lineRule="auto"/>
      </w:pPr>
      <w:r>
        <w:rPr>
          <w:rFonts w:ascii="宋体" w:hAnsi="宋体" w:eastAsia="宋体" w:cs="宋体"/>
          <w:color w:val="000"/>
          <w:sz w:val="28"/>
          <w:szCs w:val="28"/>
        </w:rPr>
        <w:t xml:space="preserve">一要围绕建设中国特色现代商会目标，把握教育培训产业发展方向，主动履行行业引导职能。面对 育培训市场的迅速发育的现实，应充分认识产业的发展特点和社会服务属性，积极延伸商会工作触角 支持现代服务业发展的高度，支持引导行业发展。近年来，有些发达地区顺势而为，成立了培训业的商 应在总结经验的基础上逐步推广，积极支持成立培训业商会，理顺工商联对培训行业的指导和引导 二要充分发挥工商联的助手作用，面对当前教育培训面临的新情况开展调查研究，参政建言，推动政 对教育培训行业的指导和规范，促进培训业准入、规范、评价、扶持等机制的完善和成熟。三要以行 的健康运行为前提，以有关培训业的规范性政策法规的建立为保障，逐步推行政府购买行业商会教育培 鼓励具有核心能力的培训机构作为教育培训承担单位，形成政府、社会、市场三者支持共赢良性互。</w:t>
      </w:r>
    </w:p>
    <w:p>
      <w:pPr>
        <w:ind w:left="0" w:right="0" w:firstLine="560"/>
        <w:spacing w:before="450" w:after="450" w:line="312" w:lineRule="auto"/>
      </w:pPr>
      <w:r>
        <w:rPr>
          <w:rFonts w:ascii="黑体" w:hAnsi="黑体" w:eastAsia="黑体" w:cs="黑体"/>
          <w:color w:val="000000"/>
          <w:sz w:val="36"/>
          <w:szCs w:val="36"/>
          <w:b w:val="1"/>
          <w:bCs w:val="1"/>
        </w:rPr>
        <w:t xml:space="preserve">第五篇：东莞经济概况论文</w:t>
      </w:r>
    </w:p>
    <w:p>
      <w:pPr>
        <w:ind w:left="0" w:right="0" w:firstLine="560"/>
        <w:spacing w:before="450" w:after="450" w:line="312" w:lineRule="auto"/>
      </w:pPr>
      <w:r>
        <w:rPr>
          <w:rFonts w:ascii="宋体" w:hAnsi="宋体" w:eastAsia="宋体" w:cs="宋体"/>
          <w:color w:val="000"/>
          <w:sz w:val="28"/>
          <w:szCs w:val="28"/>
        </w:rPr>
        <w:t xml:space="preserve">东莞产业升级转型分析</w:t>
      </w:r>
    </w:p>
    <w:p>
      <w:pPr>
        <w:ind w:left="0" w:right="0" w:firstLine="560"/>
        <w:spacing w:before="450" w:after="450" w:line="312" w:lineRule="auto"/>
      </w:pPr>
      <w:r>
        <w:rPr>
          <w:rFonts w:ascii="宋体" w:hAnsi="宋体" w:eastAsia="宋体" w:cs="宋体"/>
          <w:color w:val="000"/>
          <w:sz w:val="28"/>
          <w:szCs w:val="28"/>
        </w:rPr>
        <w:t xml:space="preserve">陈伟杰</w:t>
      </w:r>
    </w:p>
    <w:p>
      <w:pPr>
        <w:ind w:left="0" w:right="0" w:firstLine="560"/>
        <w:spacing w:before="450" w:after="450" w:line="312" w:lineRule="auto"/>
      </w:pPr>
      <w:r>
        <w:rPr>
          <w:rFonts w:ascii="宋体" w:hAnsi="宋体" w:eastAsia="宋体" w:cs="宋体"/>
          <w:color w:val="000"/>
          <w:sz w:val="28"/>
          <w:szCs w:val="28"/>
        </w:rPr>
        <w:t xml:space="preserve">管理系 11级工商管理一班</w:t>
      </w:r>
    </w:p>
    <w:p>
      <w:pPr>
        <w:ind w:left="0" w:right="0" w:firstLine="560"/>
        <w:spacing w:before="450" w:after="450" w:line="312" w:lineRule="auto"/>
      </w:pPr>
      <w:r>
        <w:rPr>
          <w:rFonts w:ascii="宋体" w:hAnsi="宋体" w:eastAsia="宋体" w:cs="宋体"/>
          <w:color w:val="000"/>
          <w:sz w:val="28"/>
          <w:szCs w:val="28"/>
        </w:rPr>
        <w:t xml:space="preserve">摘要：“东莞模式”是过去30年中国工业化最具代表性的模式之一，金融风暴对中国经济的影响，东莞也首当其冲。金融危机下东莞的加工贸易企业正经历寒冬，虽然金融风暴造成了东莞一些企业经营困难，但也应看到，金融危机后许多国家国民的购买力下降，将更多选择物美价廉的商品，是东莞制造业开拓国际市场的大好时机。</w:t>
      </w:r>
    </w:p>
    <w:p>
      <w:pPr>
        <w:ind w:left="0" w:right="0" w:firstLine="560"/>
        <w:spacing w:before="450" w:after="450" w:line="312" w:lineRule="auto"/>
      </w:pPr>
      <w:r>
        <w:rPr>
          <w:rFonts w:ascii="宋体" w:hAnsi="宋体" w:eastAsia="宋体" w:cs="宋体"/>
          <w:color w:val="000"/>
          <w:sz w:val="28"/>
          <w:szCs w:val="28"/>
        </w:rPr>
        <w:t xml:space="preserve">一、东莞经济发展模式总体情况</w:t>
      </w:r>
    </w:p>
    <w:p>
      <w:pPr>
        <w:ind w:left="0" w:right="0" w:firstLine="560"/>
        <w:spacing w:before="450" w:after="450" w:line="312" w:lineRule="auto"/>
      </w:pPr>
      <w:r>
        <w:rPr>
          <w:rFonts w:ascii="宋体" w:hAnsi="宋体" w:eastAsia="宋体" w:cs="宋体"/>
          <w:color w:val="000"/>
          <w:sz w:val="28"/>
          <w:szCs w:val="28"/>
        </w:rPr>
        <w:t xml:space="preserve">经过二十多年的拼搏，东莞发展模式的确创造了前所未有的辉煌。东莞经济发展综合概括为3个方面：第一，东莞是制造业竞争力提升最快的城市。东莞拥有大量的廉价土地，低成本劳动力，尤其拥有临近香港的地利优势，及时抓住了香港，台湾价格制造业产业转移的重大机遇，制造业迅速崛起，形成旺盛的产业群。第二，东莞以发展“三来一补”加工工业发展模式而著称。所有制结构以外资、民营为主，产业结构以工业为主，企业结构以规模为主的这种东莞外向型经济发展道路被称为东莞模式。第三，东莞模式中包含着诸多发展方式和体制的创新。“三来一补”作为我国工业化初期的一种典型模式，是东莞人首创。至于“三通一平”、“市镇一体”的方式和体制等，也是东莞在发展思路和体制方面的重要创新。没有创新，就没有东莞模式，就没有今天发达的东莞。</w:t>
      </w:r>
    </w:p>
    <w:p>
      <w:pPr>
        <w:ind w:left="0" w:right="0" w:firstLine="560"/>
        <w:spacing w:before="450" w:after="450" w:line="312" w:lineRule="auto"/>
      </w:pPr>
      <w:r>
        <w:rPr>
          <w:rFonts w:ascii="宋体" w:hAnsi="宋体" w:eastAsia="宋体" w:cs="宋体"/>
          <w:color w:val="000"/>
          <w:sz w:val="28"/>
          <w:szCs w:val="28"/>
        </w:rPr>
        <w:t xml:space="preserve">二、金融风暴对东莞经济的影响</w:t>
      </w:r>
    </w:p>
    <w:p>
      <w:pPr>
        <w:ind w:left="0" w:right="0" w:firstLine="560"/>
        <w:spacing w:before="450" w:after="450" w:line="312" w:lineRule="auto"/>
      </w:pPr>
      <w:r>
        <w:rPr>
          <w:rFonts w:ascii="宋体" w:hAnsi="宋体" w:eastAsia="宋体" w:cs="宋体"/>
          <w:color w:val="000"/>
          <w:sz w:val="28"/>
          <w:szCs w:val="28"/>
        </w:rPr>
        <w:t xml:space="preserve">中国已悄然成为全球经济的最大引擎，引擎的主要动力来源于中国制造，东莞是中国制造的最大发动机之一，因而世界经济对中国经济的影响东莞首当其冲，这也是东莞模式的必然结果。东莞经济以加工贸易为主，去年进出口1068.73亿美元，外向性经济比例高，仅对美国出口就达180亿美元，占了出口很大比重。所以美国次贷危机一暴发，东莞就最先就感受到出口增幅的下滑，可谓“春江水暖鸭先知”。随着危机的蔓延和加深，对东莞经济的整体性影响也显现出来。具体表现在：</w:t>
      </w:r>
    </w:p>
    <w:p>
      <w:pPr>
        <w:ind w:left="0" w:right="0" w:firstLine="560"/>
        <w:spacing w:before="450" w:after="450" w:line="312" w:lineRule="auto"/>
      </w:pPr>
      <w:r>
        <w:rPr>
          <w:rFonts w:ascii="宋体" w:hAnsi="宋体" w:eastAsia="宋体" w:cs="宋体"/>
          <w:color w:val="000"/>
          <w:sz w:val="28"/>
          <w:szCs w:val="28"/>
        </w:rPr>
        <w:t xml:space="preserve">1、企业订单明显减少：</w:t>
      </w:r>
    </w:p>
    <w:p>
      <w:pPr>
        <w:ind w:left="0" w:right="0" w:firstLine="560"/>
        <w:spacing w:before="450" w:after="450" w:line="312" w:lineRule="auto"/>
      </w:pPr>
      <w:r>
        <w:rPr>
          <w:rFonts w:ascii="宋体" w:hAnsi="宋体" w:eastAsia="宋体" w:cs="宋体"/>
          <w:color w:val="000"/>
          <w:sz w:val="28"/>
          <w:szCs w:val="28"/>
        </w:rPr>
        <w:t xml:space="preserve">如据道滘某大型纸品企业(该厂纸品主要供给纸箱厂做包装箱，与很多行业都具关联性，其销量很能反映市场总体走势)负责人介绍，同8月份相比，目前销量下降了15%左右，这里还有“圣诞因素”;目前很多企业做的还是前期订单;预计年底和明年上半年，市场还会进一步萎缩。</w:t>
      </w:r>
    </w:p>
    <w:p>
      <w:pPr>
        <w:ind w:left="0" w:right="0" w:firstLine="560"/>
        <w:spacing w:before="450" w:after="450" w:line="312" w:lineRule="auto"/>
      </w:pPr>
      <w:r>
        <w:rPr>
          <w:rFonts w:ascii="宋体" w:hAnsi="宋体" w:eastAsia="宋体" w:cs="宋体"/>
          <w:color w:val="000"/>
          <w:sz w:val="28"/>
          <w:szCs w:val="28"/>
        </w:rPr>
        <w:t xml:space="preserve">2、企业关停、倒闭数量增加：</w:t>
      </w:r>
    </w:p>
    <w:p>
      <w:pPr>
        <w:ind w:left="0" w:right="0" w:firstLine="560"/>
        <w:spacing w:before="450" w:after="450" w:line="312" w:lineRule="auto"/>
      </w:pPr>
      <w:r>
        <w:rPr>
          <w:rFonts w:ascii="宋体" w:hAnsi="宋体" w:eastAsia="宋体" w:cs="宋体"/>
          <w:color w:val="000"/>
          <w:sz w:val="28"/>
          <w:szCs w:val="28"/>
        </w:rPr>
        <w:t xml:space="preserve">统计显示，今年前三季度关停的企业627家。从目前情况看，第四季度肯定还会有一批企业出现类似情况。关停倒闭的企业中有一些是规模比较大的企业，如众所周知的合俊。这些企业破产先期征兆不明显，给政府和社会带来较大压力。</w:t>
      </w:r>
    </w:p>
    <w:p>
      <w:pPr>
        <w:ind w:left="0" w:right="0" w:firstLine="560"/>
        <w:spacing w:before="450" w:after="450" w:line="312" w:lineRule="auto"/>
      </w:pPr>
      <w:r>
        <w:rPr>
          <w:rFonts w:ascii="宋体" w:hAnsi="宋体" w:eastAsia="宋体" w:cs="宋体"/>
          <w:color w:val="000"/>
          <w:sz w:val="28"/>
          <w:szCs w:val="28"/>
        </w:rPr>
        <w:t xml:space="preserve">3、相当部分企业经营困难：</w:t>
      </w:r>
    </w:p>
    <w:p>
      <w:pPr>
        <w:ind w:left="0" w:right="0" w:firstLine="560"/>
        <w:spacing w:before="450" w:after="450" w:line="312" w:lineRule="auto"/>
      </w:pPr>
      <w:r>
        <w:rPr>
          <w:rFonts w:ascii="宋体" w:hAnsi="宋体" w:eastAsia="宋体" w:cs="宋体"/>
          <w:color w:val="000"/>
          <w:sz w:val="28"/>
          <w:szCs w:val="28"/>
        </w:rPr>
        <w:t xml:space="preserve">据了解，8月份以来，大多数企业出现利润下滑，相当部分企业开始出现亏损，有些企业在艰难支撑。据估计，约有20-30%企业出现或接近亏损状态。</w:t>
      </w:r>
    </w:p>
    <w:p>
      <w:pPr>
        <w:ind w:left="0" w:right="0" w:firstLine="560"/>
        <w:spacing w:before="450" w:after="450" w:line="312" w:lineRule="auto"/>
      </w:pPr>
      <w:r>
        <w:rPr>
          <w:rFonts w:ascii="宋体" w:hAnsi="宋体" w:eastAsia="宋体" w:cs="宋体"/>
          <w:color w:val="000"/>
          <w:sz w:val="28"/>
          <w:szCs w:val="28"/>
        </w:rPr>
        <w:t xml:space="preserve">4、许多企业主对经济前景十分担忧，信心不足：</w:t>
      </w:r>
    </w:p>
    <w:p>
      <w:pPr>
        <w:ind w:left="0" w:right="0" w:firstLine="560"/>
        <w:spacing w:before="450" w:after="450" w:line="312" w:lineRule="auto"/>
      </w:pPr>
      <w:r>
        <w:rPr>
          <w:rFonts w:ascii="宋体" w:hAnsi="宋体" w:eastAsia="宋体" w:cs="宋体"/>
          <w:color w:val="000"/>
          <w:sz w:val="28"/>
          <w:szCs w:val="28"/>
        </w:rPr>
        <w:t xml:space="preserve">由于存在很多不确定因素，有的企业有单也不敢接，怕承担更大风险。以前，客户与供货方之间结算付款一般可以有60到90天的缓冲期，现在很多企业担心货款风险，都要求现金现货，这又更加剧了企业资金周转困难。</w:t>
      </w:r>
    </w:p>
    <w:p>
      <w:pPr>
        <w:ind w:left="0" w:right="0" w:firstLine="560"/>
        <w:spacing w:before="450" w:after="450" w:line="312" w:lineRule="auto"/>
      </w:pPr>
      <w:r>
        <w:rPr>
          <w:rFonts w:ascii="宋体" w:hAnsi="宋体" w:eastAsia="宋体" w:cs="宋体"/>
          <w:color w:val="000"/>
          <w:sz w:val="28"/>
          <w:szCs w:val="28"/>
        </w:rPr>
        <w:t xml:space="preserve">5、居民收入下降：</w:t>
      </w:r>
    </w:p>
    <w:p>
      <w:pPr>
        <w:ind w:left="0" w:right="0" w:firstLine="560"/>
        <w:spacing w:before="450" w:after="450" w:line="312" w:lineRule="auto"/>
      </w:pPr>
      <w:r>
        <w:rPr>
          <w:rFonts w:ascii="宋体" w:hAnsi="宋体" w:eastAsia="宋体" w:cs="宋体"/>
          <w:color w:val="000"/>
          <w:sz w:val="28"/>
          <w:szCs w:val="28"/>
        </w:rPr>
        <w:t xml:space="preserve">物业出租占东莞居民收入中占了很大比重，不少农民主要靠出租屋营生。出租屋价格也是东莞经济一个晴雨表。而据了解，从去年开始东莞出租屋价格就已有回落，今年以来房屋出租价格继续下降，空置率上升。流动人口减少已是不争的事实，近段时间，广州火车站还提前出现民工回流现象。</w:t>
      </w:r>
    </w:p>
    <w:p>
      <w:pPr>
        <w:ind w:left="0" w:right="0" w:firstLine="560"/>
        <w:spacing w:before="450" w:after="450" w:line="312" w:lineRule="auto"/>
      </w:pPr>
      <w:r>
        <w:rPr>
          <w:rFonts w:ascii="宋体" w:hAnsi="宋体" w:eastAsia="宋体" w:cs="宋体"/>
          <w:color w:val="000"/>
          <w:sz w:val="28"/>
          <w:szCs w:val="28"/>
        </w:rPr>
        <w:t xml:space="preserve">6、其他影响：</w:t>
      </w:r>
    </w:p>
    <w:p>
      <w:pPr>
        <w:ind w:left="0" w:right="0" w:firstLine="560"/>
        <w:spacing w:before="450" w:after="450" w:line="312" w:lineRule="auto"/>
      </w:pPr>
      <w:r>
        <w:rPr>
          <w:rFonts w:ascii="宋体" w:hAnsi="宋体" w:eastAsia="宋体" w:cs="宋体"/>
          <w:color w:val="000"/>
          <w:sz w:val="28"/>
          <w:szCs w:val="28"/>
        </w:rPr>
        <w:t xml:space="preserve">当然，如果撇开这次金融风暴因素，东莞经济本身也有很多因素冲击，一是由于能源、原材料等价格大幅上涨带来的成本上升;二是《劳动合同法》对东莞经济的影响，一些企业主反映少数员工钻《劳动合同法》空子，企业主对《劳动合同法》实施还很不适应;三是加工贸易政策调整，出口退税率下降;四是人民币汇升值直接导致出口企业利润降低等。这些对本来经营困难的企业有如雪上加霜。</w:t>
      </w:r>
    </w:p>
    <w:p>
      <w:pPr>
        <w:ind w:left="0" w:right="0" w:firstLine="560"/>
        <w:spacing w:before="450" w:after="450" w:line="312" w:lineRule="auto"/>
      </w:pPr>
      <w:r>
        <w:rPr>
          <w:rFonts w:ascii="宋体" w:hAnsi="宋体" w:eastAsia="宋体" w:cs="宋体"/>
          <w:color w:val="000"/>
          <w:sz w:val="28"/>
          <w:szCs w:val="28"/>
        </w:rPr>
        <w:t xml:space="preserve">三、东莞产业升级转型策略</w:t>
      </w:r>
    </w:p>
    <w:p>
      <w:pPr>
        <w:ind w:left="0" w:right="0" w:firstLine="560"/>
        <w:spacing w:before="450" w:after="450" w:line="312" w:lineRule="auto"/>
      </w:pPr>
      <w:r>
        <w:rPr>
          <w:rFonts w:ascii="宋体" w:hAnsi="宋体" w:eastAsia="宋体" w:cs="宋体"/>
          <w:color w:val="000"/>
          <w:sz w:val="28"/>
          <w:szCs w:val="28"/>
        </w:rPr>
        <w:t xml:space="preserve">1.提升产业竞争力</w:t>
      </w:r>
    </w:p>
    <w:p>
      <w:pPr>
        <w:ind w:left="0" w:right="0" w:firstLine="560"/>
        <w:spacing w:before="450" w:after="450" w:line="312" w:lineRule="auto"/>
      </w:pPr>
      <w:r>
        <w:rPr>
          <w:rFonts w:ascii="宋体" w:hAnsi="宋体" w:eastAsia="宋体" w:cs="宋体"/>
          <w:color w:val="000"/>
          <w:sz w:val="28"/>
          <w:szCs w:val="28"/>
        </w:rPr>
        <w:t xml:space="preserve">不论是从全球格局还是中国格局来看，产业转型升级都是必由之路。国际金融危机使得原有的全球经济模式被打破，现在进入一个重新寻找平衡的过程。在这个过程中，在中国经济由简单的模仿阶段转向自主创新的过程中，东莞这样一个外贸占主导的城市，是一个具有标本意义的观测点，有很多经验值得总结。从地区结构来看转型升级，会发现一部分加工制造环节从东莞这样的沿海发达地区转移到中西部地区，但从全国来看，转型升级使全国的经济增长更均衡。像从去年开始中西部的固定资产投入、GDP的增长速度首次快于沿海发达地区，可见东莞这样的沿海地区转型升级对全国的区域经济增长更均衡是一个贡献。这些把加工制造环节转移出去的企业，实际上还是东莞的企业，它的核心环节仍然留在东莞，只是它向中西部转移一些加工环节，相应地降低了成本，维持了竞争力。在这个背景下，东莞乃至广东对全国的辐射能力更强，而不是削弱了。一扇大门关上，另一扇将随之打开。产业转型升级，东莞的GDP增速可能放慢一点，但启动转移升级，为东莞发展腾出了更大空间。</w:t>
      </w:r>
    </w:p>
    <w:p>
      <w:pPr>
        <w:ind w:left="0" w:right="0" w:firstLine="560"/>
        <w:spacing w:before="450" w:after="450" w:line="312" w:lineRule="auto"/>
      </w:pPr>
      <w:r>
        <w:rPr>
          <w:rFonts w:ascii="宋体" w:hAnsi="宋体" w:eastAsia="宋体" w:cs="宋体"/>
          <w:color w:val="000"/>
          <w:sz w:val="28"/>
          <w:szCs w:val="28"/>
        </w:rPr>
        <w:t xml:space="preserve">2．加快城市化进程</w:t>
      </w:r>
    </w:p>
    <w:p>
      <w:pPr>
        <w:ind w:left="0" w:right="0" w:firstLine="560"/>
        <w:spacing w:before="450" w:after="450" w:line="312" w:lineRule="auto"/>
      </w:pPr>
      <w:r>
        <w:rPr>
          <w:rFonts w:ascii="宋体" w:hAnsi="宋体" w:eastAsia="宋体" w:cs="宋体"/>
          <w:color w:val="000"/>
          <w:sz w:val="28"/>
          <w:szCs w:val="28"/>
        </w:rPr>
        <w:t xml:space="preserve">我注意到东莞的一个数据——在2024年要达到1200万人口。那么，东莞不可避免地将面临如何加快城市化进程的问题，因为离开了真正的城市化，工业化仅仅是一个加工厂，东莞永远是一个加工基地。东莞要想达到1200万的人口，需要使这些人口变成真正的居民。所以加快城市化进程，让打工者变成新东莞人，永远在这里就业，这有助于缓解“民工荒”问题。</w:t>
      </w:r>
    </w:p>
    <w:p>
      <w:pPr>
        <w:ind w:left="0" w:right="0" w:firstLine="560"/>
        <w:spacing w:before="450" w:after="450" w:line="312" w:lineRule="auto"/>
      </w:pPr>
      <w:r>
        <w:rPr>
          <w:rFonts w:ascii="宋体" w:hAnsi="宋体" w:eastAsia="宋体" w:cs="宋体"/>
          <w:color w:val="000"/>
          <w:sz w:val="28"/>
          <w:szCs w:val="28"/>
        </w:rPr>
        <w:t xml:space="preserve">3.优化存量就地转型升级</w:t>
      </w:r>
    </w:p>
    <w:p>
      <w:pPr>
        <w:ind w:left="0" w:right="0" w:firstLine="560"/>
        <w:spacing w:before="450" w:after="450" w:line="312" w:lineRule="auto"/>
      </w:pPr>
      <w:r>
        <w:rPr>
          <w:rFonts w:ascii="宋体" w:hAnsi="宋体" w:eastAsia="宋体" w:cs="宋体"/>
          <w:color w:val="000"/>
          <w:sz w:val="28"/>
          <w:szCs w:val="28"/>
        </w:rPr>
        <w:t xml:space="preserve">(1)、以高端产业增量稀释传统产业存量：</w:t>
      </w:r>
    </w:p>
    <w:p>
      <w:pPr>
        <w:ind w:left="0" w:right="0" w:firstLine="560"/>
        <w:spacing w:before="450" w:after="450" w:line="312" w:lineRule="auto"/>
      </w:pPr>
      <w:r>
        <w:rPr>
          <w:rFonts w:ascii="宋体" w:hAnsi="宋体" w:eastAsia="宋体" w:cs="宋体"/>
          <w:color w:val="000"/>
          <w:sz w:val="28"/>
          <w:szCs w:val="28"/>
        </w:rPr>
        <w:t xml:space="preserve">‘东莞模式’的转型升级，核心就是加工贸易的转型升级。东莞是广东加工贸易企业最多的城市。在东莞1.3万多家外资企业中，90%是加工贸易企业；在东莞的工业总产值中，有86%来源于加工贸易企业。</w:t>
      </w:r>
    </w:p>
    <w:p>
      <w:pPr>
        <w:ind w:left="0" w:right="0" w:firstLine="560"/>
        <w:spacing w:before="450" w:after="450" w:line="312" w:lineRule="auto"/>
      </w:pPr>
      <w:r>
        <w:rPr>
          <w:rFonts w:ascii="宋体" w:hAnsi="宋体" w:eastAsia="宋体" w:cs="宋体"/>
          <w:color w:val="000"/>
          <w:sz w:val="28"/>
          <w:szCs w:val="28"/>
        </w:rPr>
        <w:t xml:space="preserve">2024年底，东莞便开始加工贸易升级。2024年6月，省政府将东莞确定为全省推进加工贸易转型升级的试点城市，要求东莞为全省工作摸索经验。</w:t>
      </w:r>
    </w:p>
    <w:p>
      <w:pPr>
        <w:ind w:left="0" w:right="0" w:firstLine="560"/>
        <w:spacing w:before="450" w:after="450" w:line="312" w:lineRule="auto"/>
      </w:pPr>
      <w:r>
        <w:rPr>
          <w:rFonts w:ascii="宋体" w:hAnsi="宋体" w:eastAsia="宋体" w:cs="宋体"/>
          <w:color w:val="000"/>
          <w:sz w:val="28"/>
          <w:szCs w:val="28"/>
        </w:rPr>
        <w:t xml:space="preserve">东莞从强化企业转型意识、解决关键政策障碍、帮助企业提升技术、搭建企业内销平台着手，并制定了一系列配套政策，设立10亿元加工贸易转型升级专项资金，设立10亿元专项资金支持加工贸易企业融资。其中最具突破性意义的是先试先行，成功摸索出了一条来料加工企业不停产转型的路径，给全国做出示范。</w:t>
      </w:r>
    </w:p>
    <w:p>
      <w:pPr>
        <w:ind w:left="0" w:right="0" w:firstLine="560"/>
        <w:spacing w:before="450" w:after="450" w:line="312" w:lineRule="auto"/>
      </w:pPr>
      <w:r>
        <w:rPr>
          <w:rFonts w:ascii="宋体" w:hAnsi="宋体" w:eastAsia="宋体" w:cs="宋体"/>
          <w:color w:val="000"/>
          <w:sz w:val="28"/>
          <w:szCs w:val="28"/>
        </w:rPr>
        <w:t xml:space="preserve">仅去年，东莞就有1250家企业实现转型。全市共6000多家来料加工企业，从2024年到现在，已有超2400家转为“三资”企业。目前，从各项数据显示，越来越多的东莞企业通过自创品牌逐渐掌握了市场议价权和主动权，ODM生产制造产品占全市加工贸易出口超过60％。</w:t>
      </w:r>
    </w:p>
    <w:p>
      <w:pPr>
        <w:ind w:left="0" w:right="0" w:firstLine="560"/>
        <w:spacing w:before="450" w:after="450" w:line="312" w:lineRule="auto"/>
      </w:pPr>
      <w:r>
        <w:rPr>
          <w:rFonts w:ascii="宋体" w:hAnsi="宋体" w:eastAsia="宋体" w:cs="宋体"/>
          <w:color w:val="000"/>
          <w:sz w:val="28"/>
          <w:szCs w:val="28"/>
        </w:rPr>
        <w:t xml:space="preserve">去年11月，东莞成为全国仅有的两个加工贸易转型升级试点城市之一，更是给东莞的加工贸易转型升级带来了前所未有的机遇。</w:t>
      </w:r>
    </w:p>
    <w:p>
      <w:pPr>
        <w:ind w:left="0" w:right="0" w:firstLine="560"/>
        <w:spacing w:before="450" w:after="450" w:line="312" w:lineRule="auto"/>
      </w:pPr>
      <w:r>
        <w:rPr>
          <w:rFonts w:ascii="宋体" w:hAnsi="宋体" w:eastAsia="宋体" w:cs="宋体"/>
          <w:color w:val="000"/>
          <w:sz w:val="28"/>
          <w:szCs w:val="28"/>
        </w:rPr>
        <w:t xml:space="preserve">今年3月11日，商务部、广东省政府在京签订《共同建设珠江三角洲地区全国加工贸易转型升级示范区合作协议》，联手推进加工贸易转型升级示范区建设，东莞是其中重中之重，享有先行先试的“尚方宝剑”。</w:t>
      </w:r>
    </w:p>
    <w:p>
      <w:pPr>
        <w:ind w:left="0" w:right="0" w:firstLine="560"/>
        <w:spacing w:before="450" w:after="450" w:line="312" w:lineRule="auto"/>
      </w:pPr>
      <w:r>
        <w:rPr>
          <w:rFonts w:ascii="宋体" w:hAnsi="宋体" w:eastAsia="宋体" w:cs="宋体"/>
          <w:color w:val="000"/>
          <w:sz w:val="28"/>
          <w:szCs w:val="28"/>
        </w:rPr>
        <w:t xml:space="preserve">务实的东莞人并没有满足，还一口气向国家部委提出了38条政策建议，这也是东莞首次提交相关政策诉求。38条建议中，大多建议是来自企业存在的实际需求，诸如允许试点城市加工贸易企业购进关键设备实行增值税台账空转、降低试点城市来料加工印刷企业转型的准入门槛、允许境外投资者以人民币出资等。</w:t>
      </w:r>
    </w:p>
    <w:p>
      <w:pPr>
        <w:ind w:left="0" w:right="0" w:firstLine="560"/>
        <w:spacing w:before="450" w:after="450" w:line="312" w:lineRule="auto"/>
      </w:pPr>
      <w:r>
        <w:rPr>
          <w:rFonts w:ascii="宋体" w:hAnsi="宋体" w:eastAsia="宋体" w:cs="宋体"/>
          <w:color w:val="000"/>
          <w:sz w:val="28"/>
          <w:szCs w:val="28"/>
        </w:rPr>
        <w:t xml:space="preserve">而观察当前东莞在加工贸易转型上的路径选择，则可看出，现在乃至今后一个时期内，东莞的转型升级包括现有存量转型和通过增量推动转型两条路。</w:t>
      </w:r>
    </w:p>
    <w:p>
      <w:pPr>
        <w:ind w:left="0" w:right="0" w:firstLine="560"/>
        <w:spacing w:before="450" w:after="450" w:line="312" w:lineRule="auto"/>
      </w:pPr>
      <w:r>
        <w:rPr>
          <w:rFonts w:ascii="宋体" w:hAnsi="宋体" w:eastAsia="宋体" w:cs="宋体"/>
          <w:color w:val="000"/>
          <w:sz w:val="28"/>
          <w:szCs w:val="28"/>
        </w:rPr>
        <w:t xml:space="preserve">(2)、“松山湖模式”走出了另一条通过增量推动转型的路。</w:t>
      </w:r>
    </w:p>
    <w:p>
      <w:pPr>
        <w:ind w:left="0" w:right="0" w:firstLine="560"/>
        <w:spacing w:before="450" w:after="450" w:line="312" w:lineRule="auto"/>
      </w:pPr>
      <w:r>
        <w:rPr>
          <w:rFonts w:ascii="宋体" w:hAnsi="宋体" w:eastAsia="宋体" w:cs="宋体"/>
          <w:color w:val="000"/>
          <w:sz w:val="28"/>
          <w:szCs w:val="28"/>
        </w:rPr>
        <w:t xml:space="preserve">松山湖自青山绿水间平地而起，作为东莞园区经济的龙头，松山湖已渐渐成为承载大项目、吸引大企业的产业结构调整示范区。</w:t>
      </w:r>
    </w:p>
    <w:p>
      <w:pPr>
        <w:ind w:left="0" w:right="0" w:firstLine="560"/>
        <w:spacing w:before="450" w:after="450" w:line="312" w:lineRule="auto"/>
      </w:pPr>
      <w:r>
        <w:rPr>
          <w:rFonts w:ascii="宋体" w:hAnsi="宋体" w:eastAsia="宋体" w:cs="宋体"/>
          <w:color w:val="000"/>
          <w:sz w:val="28"/>
          <w:szCs w:val="28"/>
        </w:rPr>
        <w:t xml:space="preserve">近几年来，松山湖自身的产业辐射带动力不断提升，带动周边地区主动接受辐射，实现更大范围的产业与城市升级。一个案例是，松山湖引进了华为项目后，周边的大朗、寮步等镇很快便引进华为配套项目30多个，仅在东坑镇的华为配套厂商中利线缆投资额便过亿元。</w:t>
      </w:r>
    </w:p>
    <w:p>
      <w:pPr>
        <w:ind w:left="0" w:right="0" w:firstLine="560"/>
        <w:spacing w:before="450" w:after="450" w:line="312" w:lineRule="auto"/>
      </w:pPr>
      <w:r>
        <w:rPr>
          <w:rFonts w:ascii="宋体" w:hAnsi="宋体" w:eastAsia="宋体" w:cs="宋体"/>
          <w:color w:val="000"/>
          <w:sz w:val="28"/>
          <w:szCs w:val="28"/>
        </w:rPr>
        <w:t xml:space="preserve">无疑，松山湖通过高新技术产业、战略性新兴产业和科研机构在松山湖园区的集聚，以高端产业的增量，成功达到稀释东莞传统的加工贸易产业的存量，从而推动全东莞产业结构的升级的目的。</w:t>
      </w:r>
    </w:p>
    <w:p>
      <w:pPr>
        <w:ind w:left="0" w:right="0" w:firstLine="560"/>
        <w:spacing w:before="450" w:after="450" w:line="312" w:lineRule="auto"/>
      </w:pPr>
      <w:r>
        <w:rPr>
          <w:rFonts w:ascii="宋体" w:hAnsi="宋体" w:eastAsia="宋体" w:cs="宋体"/>
          <w:color w:val="000"/>
          <w:sz w:val="28"/>
          <w:szCs w:val="28"/>
        </w:rPr>
        <w:t xml:space="preserve">外界对松山湖模式不吝赞美。央视曾将“样本”、“奇迹”、“模式”这样的褒奖慷慨赠予松山湖。全国政协副主席厉无畏在一封给松山湖的贺信中这样写道：“松山湖的意义不仅在于建设成为东莞乃至珠三角的科技中</w:t>
      </w:r>
    </w:p>
    <w:p>
      <w:pPr>
        <w:ind w:left="0" w:right="0" w:firstLine="560"/>
        <w:spacing w:before="450" w:after="450" w:line="312" w:lineRule="auto"/>
      </w:pPr>
      <w:r>
        <w:rPr>
          <w:rFonts w:ascii="宋体" w:hAnsi="宋体" w:eastAsia="宋体" w:cs="宋体"/>
          <w:color w:val="000"/>
          <w:sz w:val="28"/>
          <w:szCs w:val="28"/>
        </w:rPr>
        <w:t xml:space="preserve">心，更为重要的是把它和东莞传统产业升级的历史使命连结起来，推动产业结构调整与升级，探索出中国转变经济增长方式的新路子，探索出中国科学发展的新模式。”</w:t>
      </w:r>
    </w:p>
    <w:p>
      <w:pPr>
        <w:ind w:left="0" w:right="0" w:firstLine="560"/>
        <w:spacing w:before="450" w:after="450" w:line="312" w:lineRule="auto"/>
      </w:pPr>
      <w:r>
        <w:rPr>
          <w:rFonts w:ascii="宋体" w:hAnsi="宋体" w:eastAsia="宋体" w:cs="宋体"/>
          <w:color w:val="000"/>
          <w:sz w:val="28"/>
          <w:szCs w:val="28"/>
        </w:rPr>
        <w:t xml:space="preserve">4．走自主创新之路</w:t>
      </w:r>
    </w:p>
    <w:p>
      <w:pPr>
        <w:ind w:left="0" w:right="0" w:firstLine="560"/>
        <w:spacing w:before="450" w:after="450" w:line="312" w:lineRule="auto"/>
      </w:pPr>
      <w:r>
        <w:rPr>
          <w:rFonts w:ascii="宋体" w:hAnsi="宋体" w:eastAsia="宋体" w:cs="宋体"/>
          <w:color w:val="000"/>
          <w:sz w:val="28"/>
          <w:szCs w:val="28"/>
        </w:rPr>
        <w:t xml:space="preserve">民工荒说明我们产业必须转型升级，这是一种倒逼机制。东莞转型升级应重在加工贸易转型，也难在加工贸易转型。东莞是加工贸易发达地区，现在加工贸易企业处在十字路口，一是受国际金融危机的影响，对两头在外的加工企业造成困难，使加工贸易弊端被凸显；另外有的企业反映出劳资关系不和谐，大量企业往内陆转移。东莞已意识到这种状况的重要性和紧迫性，作为重中之重，已经积极探索加工贸易企业转型之路。但是面临的形势不容乐观，很多认识需要到位，难题要破解。</w:t>
      </w:r>
    </w:p>
    <w:p>
      <w:pPr>
        <w:ind w:left="0" w:right="0" w:firstLine="560"/>
        <w:spacing w:before="450" w:after="450" w:line="312" w:lineRule="auto"/>
      </w:pPr>
      <w:r>
        <w:rPr>
          <w:rFonts w:ascii="宋体" w:hAnsi="宋体" w:eastAsia="宋体" w:cs="宋体"/>
          <w:color w:val="000"/>
          <w:sz w:val="28"/>
          <w:szCs w:val="28"/>
        </w:rPr>
        <w:t xml:space="preserve">制造业应走加工贸易还是创新之路有三种观点：一是我国制造业不具备创新条件，应继续实行加工贸易；二是弊大于利；三是根据企业自身情况而定。这主要是对加工贸易的认识仍然局限于传统的意义上，我认为当前乃至今后一个时期，转型升级就是存量的优化。在这个过程中，一边要继续发展壮大加工贸易企业，一边要走自主创新之路。加工贸易企业正在分化，已经不是传统的三来一补，这类企业仍困难；主体是第二类，即新型的加工贸易，使用的技术一部分或全部是自有技术，产品性能达到外商标准，可以贴牌，目前加工贸易企业中这部分已达80%。新型加工贸易企业已经进入到技术的创新阶段，发展的下一个目标就是要掌握自身技术，创造自主品牌。</w:t>
      </w:r>
    </w:p>
    <w:p>
      <w:pPr>
        <w:ind w:left="0" w:right="0" w:firstLine="560"/>
        <w:spacing w:before="450" w:after="450" w:line="312" w:lineRule="auto"/>
      </w:pPr>
      <w:r>
        <w:rPr>
          <w:rFonts w:ascii="宋体" w:hAnsi="宋体" w:eastAsia="宋体" w:cs="宋体"/>
          <w:color w:val="000"/>
          <w:sz w:val="28"/>
          <w:szCs w:val="28"/>
        </w:rPr>
        <w:t xml:space="preserve">5．加工贸易是转型重点</w:t>
      </w:r>
    </w:p>
    <w:p>
      <w:pPr>
        <w:ind w:left="0" w:right="0" w:firstLine="560"/>
        <w:spacing w:before="450" w:after="450" w:line="312" w:lineRule="auto"/>
      </w:pPr>
      <w:r>
        <w:rPr>
          <w:rFonts w:ascii="宋体" w:hAnsi="宋体" w:eastAsia="宋体" w:cs="宋体"/>
          <w:color w:val="000"/>
          <w:sz w:val="28"/>
          <w:szCs w:val="28"/>
        </w:rPr>
        <w:t xml:space="preserve">2024年11月，东莞被确定为“全国加工贸易转型升级试点城市”。这标志着作为“全球制造业基地”的东莞，原有发展模式转型升级的成功实践，得到了国家的肯定，对珠三角探索转型升级的路径，具有十分重要的样本意义。而“东莞模式”的转型升级，核心是加工贸易的转型升级。只要国际上产业垂直分工还存在，目前中国还会有一定的比较优势。所以东莞可以继续发展加工贸易，做出口。但是这里有一个认识误区，以为加工贸易没有品牌，没有核心技术。搞高端产业才有高附加值，低端产业就是低附加值。其实不然，体现技术密集程度的产业链和不同产业构成的价值链并不完全对应。东莞做IT产业的往往还没有做服装的赚钱，虽然它有技术优势，但产品的附加值是由市场来决定的。因此，加工贸易转型升级的目的是让中低端产业通过自主创新，逐渐走向价值链的高端。</w:t>
      </w:r>
    </w:p>
    <w:p>
      <w:pPr>
        <w:ind w:left="0" w:right="0" w:firstLine="560"/>
        <w:spacing w:before="450" w:after="450" w:line="312" w:lineRule="auto"/>
      </w:pPr>
      <w:r>
        <w:rPr>
          <w:rFonts w:ascii="宋体" w:hAnsi="宋体" w:eastAsia="宋体" w:cs="宋体"/>
          <w:color w:val="000"/>
          <w:sz w:val="28"/>
          <w:szCs w:val="28"/>
        </w:rPr>
        <w:t xml:space="preserve">从宏观的角度看，加工贸易转型升级有两层含义：一是现有存量的转型；二是通过增量来推动转型。在全力发展战略性新兴产业等“高端产业”的同时，通过转型升级中低端产业也可以有高附加值。高端产业和中低端产业都具有内在的竞争力，东莞经济就具有新的发展活力。</w:t>
      </w:r>
    </w:p>
    <w:p>
      <w:pPr>
        <w:ind w:left="0" w:right="0" w:firstLine="560"/>
        <w:spacing w:before="450" w:after="450" w:line="312" w:lineRule="auto"/>
      </w:pPr>
      <w:r>
        <w:rPr>
          <w:rFonts w:ascii="宋体" w:hAnsi="宋体" w:eastAsia="宋体" w:cs="宋体"/>
          <w:color w:val="000"/>
          <w:sz w:val="28"/>
          <w:szCs w:val="28"/>
        </w:rPr>
        <w:t xml:space="preserve">6．积极拓展内销市场</w:t>
      </w:r>
    </w:p>
    <w:p>
      <w:pPr>
        <w:ind w:left="0" w:right="0" w:firstLine="560"/>
        <w:spacing w:before="450" w:after="450" w:line="312" w:lineRule="auto"/>
      </w:pPr>
      <w:r>
        <w:rPr>
          <w:rFonts w:ascii="宋体" w:hAnsi="宋体" w:eastAsia="宋体" w:cs="宋体"/>
          <w:color w:val="000"/>
          <w:sz w:val="28"/>
          <w:szCs w:val="28"/>
        </w:rPr>
        <w:t xml:space="preserve">走转型升级之路才有出路。东莞台商协会2024年至2024年引进了16家专业辅导机构到东莞，协助加工贸易企业做转型升级工作。一个是诊断，发现企业的问题所在；第二个是深度辅导，帮助企业解决问题。在市政府大力支持下，东莞已有300多家台资企业受惠，而未来东莞台商协会还将加大对企业的辅导、诊</w:t>
      </w:r>
    </w:p>
    <w:p>
      <w:pPr>
        <w:ind w:left="0" w:right="0" w:firstLine="560"/>
        <w:spacing w:before="450" w:after="450" w:line="312" w:lineRule="auto"/>
      </w:pPr>
      <w:r>
        <w:rPr>
          <w:rFonts w:ascii="宋体" w:hAnsi="宋体" w:eastAsia="宋体" w:cs="宋体"/>
          <w:color w:val="000"/>
          <w:sz w:val="28"/>
          <w:szCs w:val="28"/>
        </w:rPr>
        <w:t xml:space="preserve">断力度，打造一批转型升级的示范工厂，让16家辅导机构的专家到企业去辅导，而示范工厂将允许同行业的人参观，并为同业转型提供实证经验。</w:t>
      </w:r>
    </w:p>
    <w:p>
      <w:pPr>
        <w:ind w:left="0" w:right="0" w:firstLine="560"/>
        <w:spacing w:before="450" w:after="450" w:line="312" w:lineRule="auto"/>
      </w:pPr>
      <w:r>
        <w:rPr>
          <w:rFonts w:ascii="宋体" w:hAnsi="宋体" w:eastAsia="宋体" w:cs="宋体"/>
          <w:color w:val="000"/>
          <w:sz w:val="28"/>
          <w:szCs w:val="28"/>
        </w:rPr>
        <w:t xml:space="preserve">在东莞的台企主要是以中小型企业为主，要打赢转型升级的硬仗，“抱团取暖”方可。我们近期最主要的、最积极的工作是协力打造一个平台，利用批发的模式，引进先进的团队，帮助产品拓展内销市场。</w:t>
      </w:r>
    </w:p>
    <w:p>
      <w:pPr>
        <w:ind w:left="0" w:right="0" w:firstLine="560"/>
        <w:spacing w:before="450" w:after="450" w:line="312" w:lineRule="auto"/>
      </w:pPr>
      <w:r>
        <w:rPr>
          <w:rFonts w:ascii="宋体" w:hAnsi="宋体" w:eastAsia="宋体" w:cs="宋体"/>
          <w:color w:val="000"/>
          <w:sz w:val="28"/>
          <w:szCs w:val="28"/>
        </w:rPr>
        <w:t xml:space="preserve">人才短缺是目前东莞企业面临的一个突出问题。我们将与有关部门合作培训人才。虽然，东莞有很多培训学校，但有的学校在培训上还比较缺乏针对性。东莞要千方百计地培训企业想要的人才，我们将组织两岸专家来进行培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金融风暴下，人们会更清楚地看到，一些低端企业的破产倒闭已不可避免，传统的发展模式已经走到尽头了，必然转型了，还想“一招鲜，吃遍天”，那是过时的想法了。其实，东莞人应该明白，当初香港的产业转移到东莞，也是市场行为。香港城市化水平提高了，土地升值了，寸土寸金了，做低端产业没得赚了，所以做总部、做贸易、做金融、做服务业，经济也因此升级了，转型了。东莞现在城市化水平不断提升，土地也大大升值了，产业也必然要进行升级转型，方能顺应经济发展的潮流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2025-07-13T21:53:58+08:00</dcterms:created>
  <dcterms:modified xsi:type="dcterms:W3CDTF">2025-07-13T21:53:58+08:00</dcterms:modified>
</cp:coreProperties>
</file>

<file path=docProps/custom.xml><?xml version="1.0" encoding="utf-8"?>
<Properties xmlns="http://schemas.openxmlformats.org/officeDocument/2006/custom-properties" xmlns:vt="http://schemas.openxmlformats.org/officeDocument/2006/docPropsVTypes"/>
</file>