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劳动法司法解释三</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第一篇：劳动法司法解释三劳动法司法解释三，劳动争议司法解释3，劳动法解释三，发表时间:2024年09月15日 阅读次数: 6850作者信息湖北-武汉韩飞律师咨询热线: ***个人网站: 我的主页摘要劳动法司法解释三，劳动争议司法解释3，劳...</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第一篇：劳动法司法解释三</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劳动法司法解释三，劳动争议司法解释3，劳动法解释三，发表时间:2024年09月15日 阅读次数: 6850</w:t>
      </w:r>
    </w:p>
    <w:p>
      <w:pPr>
        <w:ind w:left="0" w:right="0" w:firstLine="560"/>
        <w:spacing w:before="450" w:after="450" w:line="312" w:lineRule="auto"/>
      </w:pPr>
      <w:r>
        <w:rPr>
          <w:rFonts w:ascii="宋体" w:hAnsi="宋体" w:eastAsia="宋体" w:cs="宋体"/>
          <w:color w:val="000"/>
          <w:sz w:val="28"/>
          <w:szCs w:val="28"/>
        </w:rPr>
        <w:t xml:space="preserve">作者信息</w:t>
      </w:r>
    </w:p>
    <w:p>
      <w:pPr>
        <w:ind w:left="0" w:right="0" w:firstLine="560"/>
        <w:spacing w:before="450" w:after="450" w:line="312" w:lineRule="auto"/>
      </w:pPr>
      <w:r>
        <w:rPr>
          <w:rFonts w:ascii="宋体" w:hAnsi="宋体" w:eastAsia="宋体" w:cs="宋体"/>
          <w:color w:val="000"/>
          <w:sz w:val="28"/>
          <w:szCs w:val="28"/>
        </w:rPr>
        <w:t xml:space="preserve">湖北-武汉</w:t>
      </w:r>
    </w:p>
    <w:p>
      <w:pPr>
        <w:ind w:left="0" w:right="0" w:firstLine="560"/>
        <w:spacing w:before="450" w:after="450" w:line="312" w:lineRule="auto"/>
      </w:pPr>
      <w:r>
        <w:rPr>
          <w:rFonts w:ascii="宋体" w:hAnsi="宋体" w:eastAsia="宋体" w:cs="宋体"/>
          <w:color w:val="000"/>
          <w:sz w:val="28"/>
          <w:szCs w:val="28"/>
        </w:rPr>
        <w:t xml:space="preserve">韩飞律师</w:t>
      </w:r>
    </w:p>
    <w:p>
      <w:pPr>
        <w:ind w:left="0" w:right="0" w:firstLine="560"/>
        <w:spacing w:before="450" w:after="450" w:line="312" w:lineRule="auto"/>
      </w:pPr>
      <w:r>
        <w:rPr>
          <w:rFonts w:ascii="宋体" w:hAnsi="宋体" w:eastAsia="宋体" w:cs="宋体"/>
          <w:color w:val="000"/>
          <w:sz w:val="28"/>
          <w:szCs w:val="28"/>
        </w:rPr>
        <w:t xml:space="preserve">咨询热线: ***</w:t>
      </w:r>
    </w:p>
    <w:p>
      <w:pPr>
        <w:ind w:left="0" w:right="0" w:firstLine="560"/>
        <w:spacing w:before="450" w:after="450" w:line="312" w:lineRule="auto"/>
      </w:pPr>
      <w:r>
        <w:rPr>
          <w:rFonts w:ascii="宋体" w:hAnsi="宋体" w:eastAsia="宋体" w:cs="宋体"/>
          <w:color w:val="000"/>
          <w:sz w:val="28"/>
          <w:szCs w:val="28"/>
        </w:rPr>
        <w:t xml:space="preserve">个人网站: 我的主页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劳动法解释3。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w:t>
      </w:r>
    </w:p>
    <w:p>
      <w:pPr>
        <w:ind w:left="0" w:right="0" w:firstLine="560"/>
        <w:spacing w:before="450" w:after="450" w:line="312" w:lineRule="auto"/>
      </w:pPr>
      <w:r>
        <w:rPr>
          <w:rFonts w:ascii="宋体" w:hAnsi="宋体" w:eastAsia="宋体" w:cs="宋体"/>
          <w:color w:val="000"/>
          <w:sz w:val="28"/>
          <w:szCs w:val="28"/>
        </w:rPr>
        <w:t xml:space="preserve">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w:t>
      </w:r>
    </w:p>
    <w:p>
      <w:pPr>
        <w:ind w:left="0" w:right="0" w:firstLine="560"/>
        <w:spacing w:before="450" w:after="450" w:line="312" w:lineRule="auto"/>
      </w:pPr>
      <w:r>
        <w:rPr>
          <w:rFonts w:ascii="宋体" w:hAnsi="宋体" w:eastAsia="宋体" w:cs="宋体"/>
          <w:color w:val="000"/>
          <w:sz w:val="28"/>
          <w:szCs w:val="28"/>
        </w:rPr>
        <w:t xml:space="preserve">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w:t>
      </w:r>
    </w:p>
    <w:p>
      <w:pPr>
        <w:ind w:left="0" w:right="0" w:firstLine="560"/>
        <w:spacing w:before="450" w:after="450" w:line="312" w:lineRule="auto"/>
      </w:pPr>
      <w:r>
        <w:rPr>
          <w:rFonts w:ascii="宋体" w:hAnsi="宋体" w:eastAsia="宋体" w:cs="宋体"/>
          <w:color w:val="000"/>
          <w:sz w:val="28"/>
          <w:szCs w:val="28"/>
        </w:rPr>
        <w:t xml:space="preserve">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这些问题在该解释发布之前普遍存在且争议颇大，因此该劳动法规范的发布施行，武汉劳动律师韩飞（预约电话1398-6149-448）认为其对于劳动争议的处理，具有十分积极地意义。</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（2024年3月22日最高人民法院审判委员会第1165次会议通过，自2024年4月30日起施行。）</w:t>
      </w:r>
    </w:p>
    <w:p>
      <w:pPr>
        <w:ind w:left="0" w:right="0" w:firstLine="560"/>
        <w:spacing w:before="450" w:after="450" w:line="312" w:lineRule="auto"/>
      </w:pPr>
      <w:r>
        <w:rPr>
          <w:rFonts w:ascii="宋体" w:hAnsi="宋体" w:eastAsia="宋体" w:cs="宋体"/>
          <w:color w:val="000"/>
          <w:sz w:val="28"/>
          <w:szCs w:val="28"/>
        </w:rPr>
        <w:t xml:space="preserve">颁布日期：20010416实施日期：20010430颁布单位：最高人民法院</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裁决。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 劳动者在用人单位与其他平等主体之间的承包经营期间，与发包方和承包方双方或者一方发生劳动争议，依法向人民法院起诉的，应当将承包方和发包方作为当事人。第十三条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 劳动合同期满后，劳动者仍在原用人单位工作，原用人单位未表示异议的，视为双方同意以原条件继续履行劳动合同。一方提出终止劳动关系的，人民法院应当支持。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（二）法释[2024]6号</w:t>
      </w:r>
    </w:p>
    <w:p>
      <w:pPr>
        <w:ind w:left="0" w:right="0" w:firstLine="560"/>
        <w:spacing w:before="450" w:after="450" w:line="312" w:lineRule="auto"/>
      </w:pPr>
      <w:r>
        <w:rPr>
          <w:rFonts w:ascii="宋体" w:hAnsi="宋体" w:eastAsia="宋体" w:cs="宋体"/>
          <w:color w:val="000"/>
          <w:sz w:val="28"/>
          <w:szCs w:val="28"/>
        </w:rPr>
        <w:t xml:space="preserve">颁布日期：20060814实施日期：20061001颁布单位：最高人民法院</w:t>
      </w:r>
    </w:p>
    <w:p>
      <w:pPr>
        <w:ind w:left="0" w:right="0" w:firstLine="560"/>
        <w:spacing w:before="450" w:after="450" w:line="312" w:lineRule="auto"/>
      </w:pPr>
      <w:r>
        <w:rPr>
          <w:rFonts w:ascii="宋体" w:hAnsi="宋体" w:eastAsia="宋体" w:cs="宋体"/>
          <w:color w:val="000"/>
          <w:sz w:val="28"/>
          <w:szCs w:val="28"/>
        </w:rPr>
        <w:t xml:space="preserve">2024年7月10日由最高人民法院审判委员会第1393次会议通过，现予公布，自2024年10月1日起施行。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 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 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 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 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 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 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 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 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 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 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 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 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 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 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 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 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 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w:t>
      </w:r>
    </w:p>
    <w:p>
      <w:pPr>
        <w:ind w:left="0" w:right="0" w:firstLine="560"/>
        <w:spacing w:before="450" w:after="450" w:line="312" w:lineRule="auto"/>
      </w:pPr>
      <w:r>
        <w:rPr>
          <w:rFonts w:ascii="宋体" w:hAnsi="宋体" w:eastAsia="宋体" w:cs="宋体"/>
          <w:color w:val="000"/>
          <w:sz w:val="28"/>
          <w:szCs w:val="28"/>
        </w:rPr>
        <w:t xml:space="preserve">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第三篇：劳动法司法解释(三)的解释</w:t>
      </w:r>
    </w:p>
    <w:p>
      <w:pPr>
        <w:ind w:left="0" w:right="0" w:firstLine="560"/>
        <w:spacing w:before="450" w:after="450" w:line="312" w:lineRule="auto"/>
      </w:pPr>
      <w:r>
        <w:rPr>
          <w:rFonts w:ascii="宋体" w:hAnsi="宋体" w:eastAsia="宋体" w:cs="宋体"/>
          <w:color w:val="000"/>
          <w:sz w:val="28"/>
          <w:szCs w:val="28"/>
        </w:rPr>
        <w:t xml:space="preserve">【发布单位】最高人民法院</w:t>
      </w:r>
    </w:p>
    <w:p>
      <w:pPr>
        <w:ind w:left="0" w:right="0" w:firstLine="560"/>
        <w:spacing w:before="450" w:after="450" w:line="312" w:lineRule="auto"/>
      </w:pPr>
      <w:r>
        <w:rPr>
          <w:rFonts w:ascii="宋体" w:hAnsi="宋体" w:eastAsia="宋体" w:cs="宋体"/>
          <w:color w:val="000"/>
          <w:sz w:val="28"/>
          <w:szCs w:val="28"/>
        </w:rPr>
        <w:t xml:space="preserve">【发布文号】法释〔2024〕12号</w:t>
      </w:r>
    </w:p>
    <w:p>
      <w:pPr>
        <w:ind w:left="0" w:right="0" w:firstLine="560"/>
        <w:spacing w:before="450" w:after="450" w:line="312" w:lineRule="auto"/>
      </w:pPr>
      <w:r>
        <w:rPr>
          <w:rFonts w:ascii="宋体" w:hAnsi="宋体" w:eastAsia="宋体" w:cs="宋体"/>
          <w:color w:val="000"/>
          <w:sz w:val="28"/>
          <w:szCs w:val="28"/>
        </w:rPr>
        <w:t xml:space="preserve">【发布日期】2024-09-13</w:t>
      </w:r>
    </w:p>
    <w:p>
      <w:pPr>
        <w:ind w:left="0" w:right="0" w:firstLine="560"/>
        <w:spacing w:before="450" w:after="450" w:line="312" w:lineRule="auto"/>
      </w:pPr>
      <w:r>
        <w:rPr>
          <w:rFonts w:ascii="宋体" w:hAnsi="宋体" w:eastAsia="宋体" w:cs="宋体"/>
          <w:color w:val="000"/>
          <w:sz w:val="28"/>
          <w:szCs w:val="28"/>
        </w:rPr>
        <w:t xml:space="preserve">【生效日期】2024-09-14</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w:t>
      </w:r>
    </w:p>
    <w:p>
      <w:pPr>
        <w:ind w:left="0" w:right="0" w:firstLine="560"/>
        <w:spacing w:before="450" w:after="450" w:line="312" w:lineRule="auto"/>
      </w:pPr>
      <w:r>
        <w:rPr>
          <w:rFonts w:ascii="宋体" w:hAnsi="宋体" w:eastAsia="宋体" w:cs="宋体"/>
          <w:color w:val="000"/>
          <w:sz w:val="28"/>
          <w:szCs w:val="28"/>
        </w:rPr>
        <w:t xml:space="preserve">【文件来源】中国法院网</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w:t>
      </w:r>
    </w:p>
    <w:p>
      <w:pPr>
        <w:ind w:left="0" w:right="0" w:firstLine="560"/>
        <w:spacing w:before="450" w:after="450" w:line="312" w:lineRule="auto"/>
      </w:pPr>
      <w:r>
        <w:rPr>
          <w:rFonts w:ascii="宋体" w:hAnsi="宋体" w:eastAsia="宋体" w:cs="宋体"/>
          <w:color w:val="000"/>
          <w:sz w:val="28"/>
          <w:szCs w:val="28"/>
        </w:rPr>
        <w:t xml:space="preserve">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用人单位与其招用的已经依法享受养老保险待遇或领取退休金的人员发生用工争议，向人民法院提起诉讼的，人民法院应当按劳务关系处理。解释： 劳务关系（Service Relations）劳务关系是劳动者与用工者根据口头或书面约定，由劳动者向用工者提供一次性的或者是特定的劳动服务，用工者依约向劳动者支付劳务报酬的一种有偿服务的法律关系。劳务关系是由两个或两个以上的平等主体，通过劳务合同建立的一种民事权利义务关系。该合同可以是书面形式，也可以是口头形式和其它形式。其适用的法律主要是《中华人民共和国合同法》。</w:t>
      </w:r>
    </w:p>
    <w:p>
      <w:pPr>
        <w:ind w:left="0" w:right="0" w:firstLine="560"/>
        <w:spacing w:before="450" w:after="450" w:line="312" w:lineRule="auto"/>
      </w:pPr>
      <w:r>
        <w:rPr>
          <w:rFonts w:ascii="宋体" w:hAnsi="宋体" w:eastAsia="宋体" w:cs="宋体"/>
          <w:color w:val="000"/>
          <w:sz w:val="28"/>
          <w:szCs w:val="28"/>
        </w:rPr>
        <w:t xml:space="preserve">法律依据方面的区别</w:t>
      </w:r>
    </w:p>
    <w:p>
      <w:pPr>
        <w:ind w:left="0" w:right="0" w:firstLine="560"/>
        <w:spacing w:before="450" w:after="450" w:line="312" w:lineRule="auto"/>
      </w:pPr>
      <w:r>
        <w:rPr>
          <w:rFonts w:ascii="宋体" w:hAnsi="宋体" w:eastAsia="宋体" w:cs="宋体"/>
          <w:color w:val="000"/>
          <w:sz w:val="28"/>
          <w:szCs w:val="28"/>
        </w:rPr>
        <w:t xml:space="preserve">规范和调整劳动关系与劳务关系在法律依据方面的主要区别劳动关系由《中华人民共和国劳动法》规范和调整，而且建立劳动关系必</w:t>
      </w:r>
    </w:p>
    <w:p>
      <w:pPr>
        <w:ind w:left="0" w:right="0" w:firstLine="560"/>
        <w:spacing w:before="450" w:after="450" w:line="312" w:lineRule="auto"/>
      </w:pPr>
      <w:r>
        <w:rPr>
          <w:rFonts w:ascii="宋体" w:hAnsi="宋体" w:eastAsia="宋体" w:cs="宋体"/>
          <w:color w:val="000"/>
          <w:sz w:val="28"/>
          <w:szCs w:val="28"/>
        </w:rPr>
        <w:t xml:space="preserve">须签订书面劳动合同。劳务关系由《中华人民共和国民法通则》和《中华人民共和国合同法》进行规范和调整，建立和存在劳务关系的当事人之间</w:t>
      </w:r>
    </w:p>
    <w:p>
      <w:pPr>
        <w:ind w:left="0" w:right="0" w:firstLine="560"/>
        <w:spacing w:before="450" w:after="450" w:line="312" w:lineRule="auto"/>
      </w:pPr>
      <w:r>
        <w:rPr>
          <w:rFonts w:ascii="宋体" w:hAnsi="宋体" w:eastAsia="宋体" w:cs="宋体"/>
          <w:color w:val="000"/>
          <w:sz w:val="28"/>
          <w:szCs w:val="28"/>
        </w:rPr>
        <w:t xml:space="preserve">是否签订书面劳务合同，由当事人双方协商确定。</w:t>
      </w:r>
    </w:p>
    <w:p>
      <w:pPr>
        <w:ind w:left="0" w:right="0" w:firstLine="560"/>
        <w:spacing w:before="450" w:after="450" w:line="312" w:lineRule="auto"/>
      </w:pPr>
      <w:r>
        <w:rPr>
          <w:rFonts w:ascii="宋体" w:hAnsi="宋体" w:eastAsia="宋体" w:cs="宋体"/>
          <w:color w:val="000"/>
          <w:sz w:val="28"/>
          <w:szCs w:val="28"/>
        </w:rPr>
        <w:t xml:space="preserve">劳动关系主体与劳务关系主体的区别</w:t>
      </w:r>
    </w:p>
    <w:p>
      <w:pPr>
        <w:ind w:left="0" w:right="0" w:firstLine="560"/>
        <w:spacing w:before="450" w:after="450" w:line="312" w:lineRule="auto"/>
      </w:pPr>
      <w:r>
        <w:rPr>
          <w:rFonts w:ascii="宋体" w:hAnsi="宋体" w:eastAsia="宋体" w:cs="宋体"/>
          <w:color w:val="000"/>
          <w:sz w:val="28"/>
          <w:szCs w:val="28"/>
        </w:rPr>
        <w:t xml:space="preserve">劳动关系中的一方应是符合法定条件的用人单位，另一方只能是自然人，而且必须是符合劳动年龄条件，且具有与履行劳动合同义务相适应的能力的自然人；劳务关系的主体类型较多，如可以是两个用人单位，也可以是两个自然人。法律法规对劳务关系主体的要求，不如对劳动关系主体要求的那么严格。</w:t>
      </w:r>
    </w:p>
    <w:p>
      <w:pPr>
        <w:ind w:left="0" w:right="0" w:firstLine="560"/>
        <w:spacing w:before="450" w:after="450" w:line="312" w:lineRule="auto"/>
      </w:pPr>
      <w:r>
        <w:rPr>
          <w:rFonts w:ascii="宋体" w:hAnsi="宋体" w:eastAsia="宋体" w:cs="宋体"/>
          <w:color w:val="000"/>
          <w:sz w:val="28"/>
          <w:szCs w:val="28"/>
        </w:rPr>
        <w:t xml:space="preserve">当事人之间在隶属关系方面的区别</w:t>
      </w:r>
    </w:p>
    <w:p>
      <w:pPr>
        <w:ind w:left="0" w:right="0" w:firstLine="560"/>
        <w:spacing w:before="450" w:after="450" w:line="312" w:lineRule="auto"/>
      </w:pPr>
      <w:r>
        <w:rPr>
          <w:rFonts w:ascii="宋体" w:hAnsi="宋体" w:eastAsia="宋体" w:cs="宋体"/>
          <w:color w:val="000"/>
          <w:sz w:val="28"/>
          <w:szCs w:val="28"/>
        </w:rPr>
        <w:t xml:space="preserve">处于劳动关系中的用人单位与当事人之间存在着隶属关系是劳动关系的主要特征。隶属关系的含义是指劳动者成为用人单位中的一员，即当事人成为该用人单位的职工或员工（以下统称职工）。因为用人单位的职工与用人单位之间存在劳动关系这是不争的事实。而劳务关系中，不存在一方当事人是另一方当事人的职工这种隶属关系。如某一居民使用一名按小</w:t>
      </w:r>
    </w:p>
    <w:p>
      <w:pPr>
        <w:ind w:left="0" w:right="0" w:firstLine="560"/>
        <w:spacing w:before="450" w:after="450" w:line="312" w:lineRule="auto"/>
      </w:pPr>
      <w:r>
        <w:rPr>
          <w:rFonts w:ascii="宋体" w:hAnsi="宋体" w:eastAsia="宋体" w:cs="宋体"/>
          <w:color w:val="000"/>
          <w:sz w:val="28"/>
          <w:szCs w:val="28"/>
        </w:rPr>
        <w:t xml:space="preserve">时计酬的家政服务员，家政服务员不可能是该户居民家的职工，与该居民也不可能存在劳动关系。</w:t>
      </w:r>
    </w:p>
    <w:p>
      <w:pPr>
        <w:ind w:left="0" w:right="0" w:firstLine="560"/>
        <w:spacing w:before="450" w:after="450" w:line="312" w:lineRule="auto"/>
      </w:pPr>
      <w:r>
        <w:rPr>
          <w:rFonts w:ascii="宋体" w:hAnsi="宋体" w:eastAsia="宋体" w:cs="宋体"/>
          <w:color w:val="000"/>
          <w:sz w:val="28"/>
          <w:szCs w:val="28"/>
        </w:rPr>
        <w:t xml:space="preserve">当事人之间在承担义务方面的区别</w:t>
      </w:r>
    </w:p>
    <w:p>
      <w:pPr>
        <w:ind w:left="0" w:right="0" w:firstLine="560"/>
        <w:spacing w:before="450" w:after="450" w:line="312" w:lineRule="auto"/>
      </w:pPr>
      <w:r>
        <w:rPr>
          <w:rFonts w:ascii="宋体" w:hAnsi="宋体" w:eastAsia="宋体" w:cs="宋体"/>
          <w:color w:val="000"/>
          <w:sz w:val="28"/>
          <w:szCs w:val="28"/>
        </w:rPr>
        <w:t xml:space="preserve">劳动关系中的用人单位必须按照法律法规和地方规章等为职工承担社会保险义务，且用人单位承担其职工的社会保险义务是法律的确定性规范；而劳务关系中的一方当事人不存在必须承担另一方当事人社会保险的义务。如居民不必为其雇用的家政服务员承担缴纳社会保险的义务。用人单位对当事人在管理方面的区别</w:t>
      </w:r>
    </w:p>
    <w:p>
      <w:pPr>
        <w:ind w:left="0" w:right="0" w:firstLine="560"/>
        <w:spacing w:before="450" w:after="450" w:line="312" w:lineRule="auto"/>
      </w:pPr>
      <w:r>
        <w:rPr>
          <w:rFonts w:ascii="宋体" w:hAnsi="宋体" w:eastAsia="宋体" w:cs="宋体"/>
          <w:color w:val="000"/>
          <w:sz w:val="28"/>
          <w:szCs w:val="28"/>
        </w:rPr>
        <w:t xml:space="preserve">用人单位具有对劳动者违章违纪进行处理的管理权。如对职工严重违反用人单位劳动纪律和规章制度、严重失职、营私舞弊等行为进行处理，有权依据其依法制定的规章制度解除当事人的劳动合同，或者对当事人给予警告、记过、记过失单、降职等处分；劳务关系中的一方对另一方的处理虽然也有不再使用的权利，或者要求当事人承担一定的经济责任，但不含当事人一方取消当事人另一方本单位职工“身份”这一形式，即不包括对其解除劳动合同或给予其他纪律处分形式。</w:t>
      </w:r>
    </w:p>
    <w:p>
      <w:pPr>
        <w:ind w:left="0" w:right="0" w:firstLine="560"/>
        <w:spacing w:before="450" w:after="450" w:line="312" w:lineRule="auto"/>
      </w:pPr>
      <w:r>
        <w:rPr>
          <w:rFonts w:ascii="宋体" w:hAnsi="宋体" w:eastAsia="宋体" w:cs="宋体"/>
          <w:color w:val="000"/>
          <w:sz w:val="28"/>
          <w:szCs w:val="28"/>
        </w:rPr>
        <w:t xml:space="preserve">在支付报酬方面的区别。劳动关系中的用人单位对劳动者具有行使工资、奖金等方面的分配权利。分配关系通常包括表现为劳动报酬范畴的工资和奖金，以及由此派生的社会保险关系等。用人单位向劳动者支付的工资应遵循按劳分配、同工同酬的原则，必须遵守当地有关最低工资标准的规定；而在劳务关系中的一方当事人向另一方支付的报酬由完全由双方协商确定，当事人得到的是根据权利义务平等、公平等原则事先约定的报酬。当劳动关系与劳务关系交叉时的处理：</w:t>
      </w:r>
    </w:p>
    <w:p>
      <w:pPr>
        <w:ind w:left="0" w:right="0" w:firstLine="560"/>
        <w:spacing w:before="450" w:after="450" w:line="312" w:lineRule="auto"/>
      </w:pPr>
      <w:r>
        <w:rPr>
          <w:rFonts w:ascii="宋体" w:hAnsi="宋体" w:eastAsia="宋体" w:cs="宋体"/>
          <w:color w:val="000"/>
          <w:sz w:val="28"/>
          <w:szCs w:val="28"/>
        </w:rPr>
        <w:t xml:space="preserve">根据劳动部发布的《关于贯彻执行若干问题的意见》指出：派出到合资、参股单位的职工如果与原单位仍保持者劳动关系，应当与原单位签订劳动合同，原单位可就劳动合同的有关内容在与合资、参股单位订立劳务合同时，明确职工的工资、保险、福利、休假等有关待遇。</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主题词：劳动争议 规定 司法解释</w:t>
      </w:r>
    </w:p>
    <w:p>
      <w:pPr>
        <w:ind w:left="0" w:right="0" w:firstLine="560"/>
        <w:spacing w:before="450" w:after="450" w:line="312" w:lineRule="auto"/>
      </w:pPr>
      <w:r>
        <w:rPr>
          <w:rFonts w:ascii="黑体" w:hAnsi="黑体" w:eastAsia="黑体" w:cs="黑体"/>
          <w:color w:val="000000"/>
          <w:sz w:val="36"/>
          <w:szCs w:val="36"/>
          <w:b w:val="1"/>
          <w:bCs w:val="1"/>
        </w:rPr>
        <w:t xml:space="preserve">第四篇：劳动法司法解释一</w:t>
      </w:r>
    </w:p>
    <w:p>
      <w:pPr>
        <w:ind w:left="0" w:right="0" w:firstLine="560"/>
        <w:spacing w:before="450" w:after="450" w:line="312" w:lineRule="auto"/>
      </w:pPr>
      <w:r>
        <w:rPr>
          <w:rFonts w:ascii="宋体" w:hAnsi="宋体" w:eastAsia="宋体" w:cs="宋体"/>
          <w:color w:val="000"/>
          <w:sz w:val="28"/>
          <w:szCs w:val="28"/>
        </w:rPr>
        <w:t xml:space="preserve">劳动合同法司法解释一</w:t>
      </w:r>
    </w:p>
    <w:p>
      <w:pPr>
        <w:ind w:left="0" w:right="0" w:firstLine="560"/>
        <w:spacing w:before="450" w:after="450" w:line="312" w:lineRule="auto"/>
      </w:pPr>
      <w:r>
        <w:rPr>
          <w:rFonts w:ascii="宋体" w:hAnsi="宋体" w:eastAsia="宋体" w:cs="宋体"/>
          <w:color w:val="000"/>
          <w:sz w:val="28"/>
          <w:szCs w:val="28"/>
        </w:rPr>
        <w:t xml:space="preserve">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w:t>
      </w:r>
    </w:p>
    <w:p>
      <w:pPr>
        <w:ind w:left="0" w:right="0" w:firstLine="560"/>
        <w:spacing w:before="450" w:after="450" w:line="312" w:lineRule="auto"/>
      </w:pPr>
      <w:r>
        <w:rPr>
          <w:rFonts w:ascii="宋体" w:hAnsi="宋体" w:eastAsia="宋体" w:cs="宋体"/>
          <w:color w:val="000"/>
          <w:sz w:val="28"/>
          <w:szCs w:val="28"/>
        </w:rPr>
        <w:t xml:space="preserve">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w:t>
      </w:r>
    </w:p>
    <w:p>
      <w:pPr>
        <w:ind w:left="0" w:right="0" w:firstLine="560"/>
        <w:spacing w:before="450" w:after="450" w:line="312" w:lineRule="auto"/>
      </w:pPr>
      <w:r>
        <w:rPr>
          <w:rFonts w:ascii="宋体" w:hAnsi="宋体" w:eastAsia="宋体" w:cs="宋体"/>
          <w:color w:val="000"/>
          <w:sz w:val="28"/>
          <w:szCs w:val="28"/>
        </w:rPr>
        <w:t xml:space="preserve">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w:t>
      </w:r>
    </w:p>
    <w:p>
      <w:pPr>
        <w:ind w:left="0" w:right="0" w:firstLine="560"/>
        <w:spacing w:before="450" w:after="450" w:line="312" w:lineRule="auto"/>
      </w:pPr>
      <w:r>
        <w:rPr>
          <w:rFonts w:ascii="宋体" w:hAnsi="宋体" w:eastAsia="宋体" w:cs="宋体"/>
          <w:color w:val="000"/>
          <w:sz w:val="28"/>
          <w:szCs w:val="28"/>
        </w:rPr>
        <w:t xml:space="preserve">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第五篇：劳动法司法解释(一)</w:t>
      </w:r>
    </w:p>
    <w:p>
      <w:pPr>
        <w:ind w:left="0" w:right="0" w:firstLine="560"/>
        <w:spacing w:before="450" w:after="450" w:line="312" w:lineRule="auto"/>
      </w:pPr>
      <w:r>
        <w:rPr>
          <w:rFonts w:ascii="宋体" w:hAnsi="宋体" w:eastAsia="宋体" w:cs="宋体"/>
          <w:color w:val="000"/>
          <w:sz w:val="28"/>
          <w:szCs w:val="28"/>
        </w:rPr>
        <w:t xml:space="preserve">劳动法司法解释(一)</w:t>
      </w:r>
    </w:p>
    <w:p>
      <w:pPr>
        <w:ind w:left="0" w:right="0" w:firstLine="560"/>
        <w:spacing w:before="450" w:after="450" w:line="312" w:lineRule="auto"/>
      </w:pPr>
      <w:r>
        <w:rPr>
          <w:rFonts w:ascii="宋体" w:hAnsi="宋体" w:eastAsia="宋体" w:cs="宋体"/>
          <w:color w:val="000"/>
          <w:sz w:val="28"/>
          <w:szCs w:val="28"/>
        </w:rPr>
        <w:t xml:space="preserve">来源： 作者： 日期：09-06-16</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w:t>
      </w:r>
    </w:p>
    <w:p>
      <w:pPr>
        <w:ind w:left="0" w:right="0" w:firstLine="560"/>
        <w:spacing w:before="450" w:after="450" w:line="312" w:lineRule="auto"/>
      </w:pPr>
      <w:r>
        <w:rPr>
          <w:rFonts w:ascii="宋体" w:hAnsi="宋体" w:eastAsia="宋体" w:cs="宋体"/>
          <w:color w:val="000"/>
          <w:sz w:val="28"/>
          <w:szCs w:val="28"/>
        </w:rPr>
        <w:t xml:space="preserve">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w:t>
      </w:r>
    </w:p>
    <w:p>
      <w:pPr>
        <w:ind w:left="0" w:right="0" w:firstLine="560"/>
        <w:spacing w:before="450" w:after="450" w:line="312" w:lineRule="auto"/>
      </w:pPr>
      <w:r>
        <w:rPr>
          <w:rFonts w:ascii="宋体" w:hAnsi="宋体" w:eastAsia="宋体" w:cs="宋体"/>
          <w:color w:val="000"/>
          <w:sz w:val="28"/>
          <w:szCs w:val="28"/>
        </w:rPr>
        <w:t xml:space="preserve">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w:t>
      </w:r>
    </w:p>
    <w:p>
      <w:pPr>
        <w:ind w:left="0" w:right="0" w:firstLine="560"/>
        <w:spacing w:before="450" w:after="450" w:line="312" w:lineRule="auto"/>
      </w:pPr>
      <w:r>
        <w:rPr>
          <w:rFonts w:ascii="宋体" w:hAnsi="宋体" w:eastAsia="宋体" w:cs="宋体"/>
          <w:color w:val="000"/>
          <w:sz w:val="28"/>
          <w:szCs w:val="28"/>
        </w:rPr>
        <w:t xml:space="preserve">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w:t>
      </w:r>
    </w:p>
    <w:p>
      <w:pPr>
        <w:ind w:left="0" w:right="0" w:firstLine="560"/>
        <w:spacing w:before="450" w:after="450" w:line="312" w:lineRule="auto"/>
      </w:pPr>
      <w:r>
        <w:rPr>
          <w:rFonts w:ascii="宋体" w:hAnsi="宋体" w:eastAsia="宋体" w:cs="宋体"/>
          <w:color w:val="000"/>
          <w:sz w:val="28"/>
          <w:szCs w:val="28"/>
        </w:rPr>
        <w:t xml:space="preserve">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w:t>
      </w:r>
    </w:p>
    <w:p>
      <w:pPr>
        <w:ind w:left="0" w:right="0" w:firstLine="560"/>
        <w:spacing w:before="450" w:after="450" w:line="312" w:lineRule="auto"/>
      </w:pPr>
      <w:r>
        <w:rPr>
          <w:rFonts w:ascii="宋体" w:hAnsi="宋体" w:eastAsia="宋体" w:cs="宋体"/>
          <w:color w:val="000"/>
          <w:sz w:val="28"/>
          <w:szCs w:val="28"/>
        </w:rPr>
        <w:t xml:space="preserve">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w:t>
      </w:r>
    </w:p>
    <w:p>
      <w:pPr>
        <w:ind w:left="0" w:right="0" w:firstLine="560"/>
        <w:spacing w:before="450" w:after="450" w:line="312" w:lineRule="auto"/>
      </w:pPr>
      <w:r>
        <w:rPr>
          <w:rFonts w:ascii="宋体" w:hAnsi="宋体" w:eastAsia="宋体" w:cs="宋体"/>
          <w:color w:val="000"/>
          <w:sz w:val="28"/>
          <w:szCs w:val="28"/>
        </w:rPr>
        <w:t xml:space="preserve">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w:t>
      </w:r>
    </w:p>
    <w:p>
      <w:pPr>
        <w:ind w:left="0" w:right="0" w:firstLine="560"/>
        <w:spacing w:before="450" w:after="450" w:line="312" w:lineRule="auto"/>
      </w:pPr>
      <w:r>
        <w:rPr>
          <w:rFonts w:ascii="宋体" w:hAnsi="宋体" w:eastAsia="宋体" w:cs="宋体"/>
          <w:color w:val="000"/>
          <w:sz w:val="28"/>
          <w:szCs w:val="28"/>
        </w:rPr>
        <w:t xml:space="preserve">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原用人单位以新的用人单位和劳动者共同侵权为由向人民法院起诉的，新的用人单位和劳动者列为共同被告。第十二条 劳动者在用人单位与其他平等主体之间的承包经营期间，与发包方和承包方双方或者一方发生劳动争议，依法向人民法院起诉的，应当将承包方和发包方作为当</w:t>
      </w:r>
    </w:p>
    <w:p>
      <w:pPr>
        <w:ind w:left="0" w:right="0" w:firstLine="560"/>
        <w:spacing w:before="450" w:after="450" w:line="312" w:lineRule="auto"/>
      </w:pPr>
      <w:r>
        <w:rPr>
          <w:rFonts w:ascii="宋体" w:hAnsi="宋体" w:eastAsia="宋体" w:cs="宋体"/>
          <w:color w:val="000"/>
          <w:sz w:val="28"/>
          <w:szCs w:val="28"/>
        </w:rPr>
        <w:t xml:space="preserve">事人。</w:t>
      </w:r>
    </w:p>
    <w:p>
      <w:pPr>
        <w:ind w:left="0" w:right="0" w:firstLine="560"/>
        <w:spacing w:before="450" w:after="450" w:line="312" w:lineRule="auto"/>
      </w:pPr>
      <w:r>
        <w:rPr>
          <w:rFonts w:ascii="宋体" w:hAnsi="宋体" w:eastAsia="宋体" w:cs="宋体"/>
          <w:color w:val="000"/>
          <w:sz w:val="28"/>
          <w:szCs w:val="28"/>
        </w:rPr>
        <w:t xml:space="preserve">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w:t>
      </w:r>
    </w:p>
    <w:p>
      <w:pPr>
        <w:ind w:left="0" w:right="0" w:firstLine="560"/>
        <w:spacing w:before="450" w:after="450" w:line="312" w:lineRule="auto"/>
      </w:pPr>
      <w:r>
        <w:rPr>
          <w:rFonts w:ascii="宋体" w:hAnsi="宋体" w:eastAsia="宋体" w:cs="宋体"/>
          <w:color w:val="000"/>
          <w:sz w:val="28"/>
          <w:szCs w:val="28"/>
        </w:rPr>
        <w:t xml:space="preserve">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w:t>
      </w:r>
    </w:p>
    <w:p>
      <w:pPr>
        <w:ind w:left="0" w:right="0" w:firstLine="560"/>
        <w:spacing w:before="450" w:after="450" w:line="312" w:lineRule="auto"/>
      </w:pPr>
      <w:r>
        <w:rPr>
          <w:rFonts w:ascii="宋体" w:hAnsi="宋体" w:eastAsia="宋体" w:cs="宋体"/>
          <w:color w:val="000"/>
          <w:sz w:val="28"/>
          <w:szCs w:val="28"/>
        </w:rPr>
        <w:t xml:space="preserve">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w:t>
      </w:r>
    </w:p>
    <w:p>
      <w:pPr>
        <w:ind w:left="0" w:right="0" w:firstLine="560"/>
        <w:spacing w:before="450" w:after="450" w:line="312" w:lineRule="auto"/>
      </w:pPr>
      <w:r>
        <w:rPr>
          <w:rFonts w:ascii="宋体" w:hAnsi="宋体" w:eastAsia="宋体" w:cs="宋体"/>
          <w:color w:val="000"/>
          <w:sz w:val="28"/>
          <w:szCs w:val="28"/>
        </w:rPr>
        <w:t xml:space="preserve">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（五）低于当地最低工资标准支付劳动者工资的。第十六条 劳动合同期满后，劳动者仍在原用人单位工作，原用人单位未表示异议的，视为双方同意以原条件继续履行劳动合同。一方提出终止劳动关系的，人民法院应当支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w:t>
      </w:r>
    </w:p>
    <w:p>
      <w:pPr>
        <w:ind w:left="0" w:right="0" w:firstLine="560"/>
        <w:spacing w:before="450" w:after="450" w:line="312" w:lineRule="auto"/>
      </w:pPr>
      <w:r>
        <w:rPr>
          <w:rFonts w:ascii="宋体" w:hAnsi="宋体" w:eastAsia="宋体" w:cs="宋体"/>
          <w:color w:val="000"/>
          <w:sz w:val="28"/>
          <w:szCs w:val="28"/>
        </w:rPr>
        <w:t xml:space="preserve">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w:t>
      </w:r>
    </w:p>
    <w:p>
      <w:pPr>
        <w:ind w:left="0" w:right="0" w:firstLine="560"/>
        <w:spacing w:before="450" w:after="450" w:line="312" w:lineRule="auto"/>
      </w:pPr>
      <w:r>
        <w:rPr>
          <w:rFonts w:ascii="宋体" w:hAnsi="宋体" w:eastAsia="宋体" w:cs="宋体"/>
          <w:color w:val="000"/>
          <w:sz w:val="28"/>
          <w:szCs w:val="28"/>
        </w:rPr>
        <w:t xml:space="preserve">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w:t>
      </w:r>
    </w:p>
    <w:p>
      <w:pPr>
        <w:ind w:left="0" w:right="0" w:firstLine="560"/>
        <w:spacing w:before="450" w:after="450" w:line="312" w:lineRule="auto"/>
      </w:pPr>
      <w:r>
        <w:rPr>
          <w:rFonts w:ascii="宋体" w:hAnsi="宋体" w:eastAsia="宋体" w:cs="宋体"/>
          <w:color w:val="000"/>
          <w:sz w:val="28"/>
          <w:szCs w:val="28"/>
        </w:rPr>
        <w:t xml:space="preserve">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 用人单位根据《劳动法》第四条之规定，通过民主程序制定的规章制度，不违反国家法律、行政法规及政策规定，并已向劳动者公示的，可以作为人民法院审理劳</w:t>
      </w:r>
    </w:p>
    <w:p>
      <w:pPr>
        <w:ind w:left="0" w:right="0" w:firstLine="560"/>
        <w:spacing w:before="450" w:after="450" w:line="312" w:lineRule="auto"/>
      </w:pPr>
      <w:r>
        <w:rPr>
          <w:rFonts w:ascii="宋体" w:hAnsi="宋体" w:eastAsia="宋体" w:cs="宋体"/>
          <w:color w:val="000"/>
          <w:sz w:val="28"/>
          <w:szCs w:val="28"/>
        </w:rPr>
        <w:t xml:space="preserve">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w:t>
      </w:r>
    </w:p>
    <w:p>
      <w:pPr>
        <w:ind w:left="0" w:right="0" w:firstLine="560"/>
        <w:spacing w:before="450" w:after="450" w:line="312" w:lineRule="auto"/>
      </w:pPr>
      <w:r>
        <w:rPr>
          <w:rFonts w:ascii="宋体" w:hAnsi="宋体" w:eastAsia="宋体" w:cs="宋体"/>
          <w:color w:val="000"/>
          <w:sz w:val="28"/>
          <w:szCs w:val="28"/>
        </w:rPr>
        <w:t xml:space="preserve">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w:t>
      </w:r>
    </w:p>
    <w:p>
      <w:pPr>
        <w:ind w:left="0" w:right="0" w:firstLine="560"/>
        <w:spacing w:before="450" w:after="450" w:line="312" w:lineRule="auto"/>
      </w:pPr>
      <w:r>
        <w:rPr>
          <w:rFonts w:ascii="宋体" w:hAnsi="宋体" w:eastAsia="宋体" w:cs="宋体"/>
          <w:color w:val="000"/>
          <w:sz w:val="28"/>
          <w:szCs w:val="28"/>
        </w:rPr>
        <w:t xml:space="preserve">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w:t>
      </w:r>
    </w:p>
    <w:p>
      <w:pPr>
        <w:ind w:left="0" w:right="0" w:firstLine="560"/>
        <w:spacing w:before="450" w:after="450" w:line="312" w:lineRule="auto"/>
      </w:pPr>
      <w:r>
        <w:rPr>
          <w:rFonts w:ascii="宋体" w:hAnsi="宋体" w:eastAsia="宋体" w:cs="宋体"/>
          <w:color w:val="000"/>
          <w:sz w:val="28"/>
          <w:szCs w:val="28"/>
        </w:rPr>
        <w:t xml:space="preserve">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w:t>
      </w:r>
    </w:p>
    <w:p>
      <w:pPr>
        <w:ind w:left="0" w:right="0" w:firstLine="560"/>
        <w:spacing w:before="450" w:after="450" w:line="312" w:lineRule="auto"/>
      </w:pPr>
      <w:r>
        <w:rPr>
          <w:rFonts w:ascii="宋体" w:hAnsi="宋体" w:eastAsia="宋体" w:cs="宋体"/>
          <w:color w:val="000"/>
          <w:sz w:val="28"/>
          <w:szCs w:val="28"/>
        </w:rPr>
        <w:t xml:space="preserve">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《最高人民法院关于审理劳动争议案件适用法律若干问题的解释》已于２００１年３月２２日由最高人民法院审判委员会第１１６５次会议通过。现予公布，自２００１年４</w:t>
      </w:r>
    </w:p>
    <w:p>
      <w:pPr>
        <w:ind w:left="0" w:right="0" w:firstLine="560"/>
        <w:spacing w:before="450" w:after="450" w:line="312" w:lineRule="auto"/>
      </w:pPr>
      <w:r>
        <w:rPr>
          <w:rFonts w:ascii="宋体" w:hAnsi="宋体" w:eastAsia="宋体" w:cs="宋体"/>
          <w:color w:val="000"/>
          <w:sz w:val="28"/>
          <w:szCs w:val="28"/>
        </w:rPr>
        <w:t xml:space="preserve">月３０日起施行。</w:t>
      </w:r>
    </w:p>
    <w:p>
      <w:pPr>
        <w:ind w:left="0" w:right="0" w:firstLine="560"/>
        <w:spacing w:before="450" w:after="450" w:line="312" w:lineRule="auto"/>
      </w:pPr>
      <w:r>
        <w:rPr>
          <w:rFonts w:ascii="宋体" w:hAnsi="宋体" w:eastAsia="宋体" w:cs="宋体"/>
          <w:color w:val="000"/>
          <w:sz w:val="28"/>
          <w:szCs w:val="28"/>
        </w:rPr>
        <w:t xml:space="preserve">２００１年４月１６日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2025-05-04T03:40:42+08:00</dcterms:created>
  <dcterms:modified xsi:type="dcterms:W3CDTF">2025-05-04T03:40:42+08:00</dcterms:modified>
</cp:coreProperties>
</file>

<file path=docProps/custom.xml><?xml version="1.0" encoding="utf-8"?>
<Properties xmlns="http://schemas.openxmlformats.org/officeDocument/2006/custom-properties" xmlns:vt="http://schemas.openxmlformats.org/officeDocument/2006/docPropsVTypes"/>
</file>