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城区固定资产投资调研报告</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城区固定资产投资调研报告纵观前三季度，临港新城地区固定资产投资呈现出“前高后低”走势，中央宏观调控的效应逐步显现。一、固定资产投资完成情况1-9月，临港新城地区完成固定资产投资78.8亿元，占年度计划的54.3%。其中，临港集团投...</w:t>
      </w:r>
    </w:p>
    <w:p>
      <w:pPr>
        <w:ind w:left="0" w:right="0" w:firstLine="560"/>
        <w:spacing w:before="450" w:after="450" w:line="312" w:lineRule="auto"/>
      </w:pPr>
      <w:r>
        <w:rPr>
          <w:rFonts w:ascii="黑体" w:hAnsi="黑体" w:eastAsia="黑体" w:cs="黑体"/>
          <w:color w:val="000000"/>
          <w:sz w:val="36"/>
          <w:szCs w:val="36"/>
          <w:b w:val="1"/>
          <w:bCs w:val="1"/>
        </w:rPr>
        <w:t xml:space="preserve">第一篇：城区固定资产投资调研报告</w:t>
      </w:r>
    </w:p>
    <w:p>
      <w:pPr>
        <w:ind w:left="0" w:right="0" w:firstLine="560"/>
        <w:spacing w:before="450" w:after="450" w:line="312" w:lineRule="auto"/>
      </w:pPr>
      <w:r>
        <w:rPr>
          <w:rFonts w:ascii="宋体" w:hAnsi="宋体" w:eastAsia="宋体" w:cs="宋体"/>
          <w:color w:val="000"/>
          <w:sz w:val="28"/>
          <w:szCs w:val="28"/>
        </w:rPr>
        <w:t xml:space="preserve">纵观前三季度，临港新城地区固定资产投资呈现出“前高后低”走势，中央宏观调控的效应逐步显现。</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1-9月，临港新城地区完成固定资产投资78.8亿元，占年度计划的54.3%。其中，临港集团投入最多，占总投入的42.9%，完成全年计划的81.2%；芦潮港镇完成4.4亿元，提前完成年度计划目标；万祥镇、同盛物流超额完成节点目标，分别完成年度计划的85.6%和76.3%。</w:t>
      </w:r>
    </w:p>
    <w:p>
      <w:pPr>
        <w:ind w:left="0" w:right="0" w:firstLine="560"/>
        <w:spacing w:before="450" w:after="450" w:line="312" w:lineRule="auto"/>
      </w:pPr>
      <w:r>
        <w:rPr>
          <w:rFonts w:ascii="宋体" w:hAnsi="宋体" w:eastAsia="宋体" w:cs="宋体"/>
          <w:color w:val="000"/>
          <w:sz w:val="28"/>
          <w:szCs w:val="28"/>
        </w:rPr>
        <w:t xml:space="preserve">综合各方面完成情况，临港新城地区固定资产投资主要呈现以下几个显著特点：</w:t>
      </w:r>
    </w:p>
    <w:p>
      <w:pPr>
        <w:ind w:left="0" w:right="0" w:firstLine="560"/>
        <w:spacing w:before="450" w:after="450" w:line="312" w:lineRule="auto"/>
      </w:pPr>
      <w:r>
        <w:rPr>
          <w:rFonts w:ascii="宋体" w:hAnsi="宋体" w:eastAsia="宋体" w:cs="宋体"/>
          <w:color w:val="000"/>
          <w:sz w:val="28"/>
          <w:szCs w:val="28"/>
        </w:rPr>
        <w:t xml:space="preserve">1、基础设施建设稳步推进</w:t>
      </w:r>
    </w:p>
    <w:p>
      <w:pPr>
        <w:ind w:left="0" w:right="0" w:firstLine="560"/>
        <w:spacing w:before="450" w:after="450" w:line="312" w:lineRule="auto"/>
      </w:pPr>
      <w:r>
        <w:rPr>
          <w:rFonts w:ascii="宋体" w:hAnsi="宋体" w:eastAsia="宋体" w:cs="宋体"/>
          <w:color w:val="000"/>
          <w:sz w:val="28"/>
          <w:szCs w:val="28"/>
        </w:rPr>
        <w:t xml:space="preserve">1-9月，基础设项目投资27.5亿元，占固定资产总投资的34.9%，完成年度计划的33.5%。主城区一期临港大道、世纪塘加高加固、口岸查验区、北岛水流环工程基本竣工；深水港芦潮辅助区、铁路中心站及配套工程、芦潮港西侧滩涂圈围工程等项目完成节点目标；两港大道延伸段、Y5道路等重大项目积极推进。</w:t>
      </w:r>
    </w:p>
    <w:p>
      <w:pPr>
        <w:ind w:left="0" w:right="0" w:firstLine="560"/>
        <w:spacing w:before="450" w:after="450" w:line="312" w:lineRule="auto"/>
      </w:pPr>
      <w:r>
        <w:rPr>
          <w:rFonts w:ascii="宋体" w:hAnsi="宋体" w:eastAsia="宋体" w:cs="宋体"/>
          <w:color w:val="000"/>
          <w:sz w:val="28"/>
          <w:szCs w:val="28"/>
        </w:rPr>
        <w:t xml:space="preserve">2、产业集聚高地雏形显现</w:t>
      </w:r>
    </w:p>
    <w:p>
      <w:pPr>
        <w:ind w:left="0" w:right="0" w:firstLine="560"/>
        <w:spacing w:before="450" w:after="450" w:line="312" w:lineRule="auto"/>
      </w:pPr>
      <w:r>
        <w:rPr>
          <w:rFonts w:ascii="宋体" w:hAnsi="宋体" w:eastAsia="宋体" w:cs="宋体"/>
          <w:color w:val="000"/>
          <w:sz w:val="28"/>
          <w:szCs w:val="28"/>
        </w:rPr>
        <w:t xml:space="preserve">1-9月，重点产业项目投资30.7亿元，占固定资产总投资的39.0%，完成年度计划的60%。一批事关临港地区长远发展的重大项目建设正在进入高峰期。其中电气重型装备、沪东造船、中集制造、磁悬浮项目等项目均超额完成节点目标，临港普洛斯一期、瓦锡兰和礼才物流顺利运营，中国国际海运集装箱（集团）集装箱制造服务项目动工。</w:t>
      </w:r>
    </w:p>
    <w:p>
      <w:pPr>
        <w:ind w:left="0" w:right="0" w:firstLine="560"/>
        <w:spacing w:before="450" w:after="450" w:line="312" w:lineRule="auto"/>
      </w:pPr>
      <w:r>
        <w:rPr>
          <w:rFonts w:ascii="宋体" w:hAnsi="宋体" w:eastAsia="宋体" w:cs="宋体"/>
          <w:color w:val="000"/>
          <w:sz w:val="28"/>
          <w:szCs w:val="28"/>
        </w:rPr>
        <w:t xml:space="preserve">3、功能性开发加快推进</w:t>
      </w:r>
    </w:p>
    <w:p>
      <w:pPr>
        <w:ind w:left="0" w:right="0" w:firstLine="560"/>
        <w:spacing w:before="450" w:after="450" w:line="312" w:lineRule="auto"/>
      </w:pPr>
      <w:r>
        <w:rPr>
          <w:rFonts w:ascii="宋体" w:hAnsi="宋体" w:eastAsia="宋体" w:cs="宋体"/>
          <w:color w:val="000"/>
          <w:sz w:val="28"/>
          <w:szCs w:val="28"/>
        </w:rPr>
        <w:t xml:space="preserve">1-9月，社会事业及功能性项目投资7.8亿元，完成年度计划的94.8%。主城区展示服务中心、临港产业区管理中心等首批标志性功能建筑投入使用，嘴主题公园建成开园；海事大学建设加紧推进，部分建筑完成结构施工，进行内部装修和设备安装；中国航海博物馆完成桩基，正进行局部除水与土方开挖。</w:t>
      </w:r>
    </w:p>
    <w:p>
      <w:pPr>
        <w:ind w:left="0" w:right="0" w:firstLine="560"/>
        <w:spacing w:before="450" w:after="450" w:line="312" w:lineRule="auto"/>
      </w:pPr>
      <w:r>
        <w:rPr>
          <w:rFonts w:ascii="宋体" w:hAnsi="宋体" w:eastAsia="宋体" w:cs="宋体"/>
          <w:color w:val="000"/>
          <w:sz w:val="28"/>
          <w:szCs w:val="28"/>
        </w:rPr>
        <w:t xml:space="preserve">4、房产开发以安置房为主</w:t>
      </w:r>
    </w:p>
    <w:p>
      <w:pPr>
        <w:ind w:left="0" w:right="0" w:firstLine="560"/>
        <w:spacing w:before="450" w:after="450" w:line="312" w:lineRule="auto"/>
      </w:pPr>
      <w:r>
        <w:rPr>
          <w:rFonts w:ascii="宋体" w:hAnsi="宋体" w:eastAsia="宋体" w:cs="宋体"/>
          <w:color w:val="000"/>
          <w:sz w:val="28"/>
          <w:szCs w:val="28"/>
        </w:rPr>
        <w:t xml:space="preserve">1-9月,临港新城地区房地产开发完成投资14.9亿元，其中临港四镇完成动、拆迁安置房投资13.5亿元，完成全年计划的40.9%。其中，万祥镇完成投资3.4亿元,占全年计划的50.7%;泥城镇完成投资5.8亿元,占全年计划的44.0%;芦潮港镇完成投资2.4亿元,占全年计划的26.1%;书院镇完成投资1.9亿元,占全年计划的47.3%。</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第三季度固定资产投资完成18.7亿元，占第二季度完成额的53.4%，投资额度出现较大幅度回落。</w:t>
      </w:r>
    </w:p>
    <w:p>
      <w:pPr>
        <w:ind w:left="0" w:right="0" w:firstLine="560"/>
        <w:spacing w:before="450" w:after="450" w:line="312" w:lineRule="auto"/>
      </w:pPr>
      <w:r>
        <w:rPr>
          <w:rFonts w:ascii="宋体" w:hAnsi="宋体" w:eastAsia="宋体" w:cs="宋体"/>
          <w:color w:val="000"/>
          <w:sz w:val="28"/>
          <w:szCs w:val="28"/>
        </w:rPr>
        <w:t xml:space="preserve">1、基础设施与产业项目投入力度仍显不足</w:t>
      </w:r>
    </w:p>
    <w:p>
      <w:pPr>
        <w:ind w:left="0" w:right="0" w:firstLine="560"/>
        <w:spacing w:before="450" w:after="450" w:line="312" w:lineRule="auto"/>
      </w:pPr>
      <w:r>
        <w:rPr>
          <w:rFonts w:ascii="宋体" w:hAnsi="宋体" w:eastAsia="宋体" w:cs="宋体"/>
          <w:color w:val="000"/>
          <w:sz w:val="28"/>
          <w:szCs w:val="28"/>
        </w:rPr>
        <w:t xml:space="preserve">1-9月，临港地区基础设施项目与产业项目共实现投入58.2亿元，仅完成年度投资计划的43.6%,由此造成了固定资产投入不足,与全年145亿的目标有较大差距。</w:t>
      </w:r>
    </w:p>
    <w:p>
      <w:pPr>
        <w:ind w:left="0" w:right="0" w:firstLine="560"/>
        <w:spacing w:before="450" w:after="450" w:line="312" w:lineRule="auto"/>
      </w:pPr>
      <w:r>
        <w:rPr>
          <w:rFonts w:ascii="宋体" w:hAnsi="宋体" w:eastAsia="宋体" w:cs="宋体"/>
          <w:color w:val="000"/>
          <w:sz w:val="28"/>
          <w:szCs w:val="28"/>
        </w:rPr>
        <w:t xml:space="preserve">2、动迁建设进度仍需加快推进</w:t>
      </w:r>
    </w:p>
    <w:p>
      <w:pPr>
        <w:ind w:left="0" w:right="0" w:firstLine="560"/>
        <w:spacing w:before="450" w:after="450" w:line="312" w:lineRule="auto"/>
      </w:pPr>
      <w:r>
        <w:rPr>
          <w:rFonts w:ascii="宋体" w:hAnsi="宋体" w:eastAsia="宋体" w:cs="宋体"/>
          <w:color w:val="000"/>
          <w:sz w:val="28"/>
          <w:szCs w:val="28"/>
        </w:rPr>
        <w:t xml:space="preserve">1-9月，临港四镇动迁安置房投资13.5亿元，距离全年计划33.0 亿元有较大距离。由于前期准备不足以及安置房建设亏损和部分费用归属等问题，各镇的三期房建设还未开工，不仅影响到临港地区全年固定资产投资完成情况，也影响到明年实现现房安置的总体目标。</w:t>
      </w:r>
    </w:p>
    <w:p>
      <w:pPr>
        <w:ind w:left="0" w:right="0" w:firstLine="560"/>
        <w:spacing w:before="450" w:after="450" w:line="312" w:lineRule="auto"/>
      </w:pPr>
      <w:r>
        <w:rPr>
          <w:rFonts w:ascii="宋体" w:hAnsi="宋体" w:eastAsia="宋体" w:cs="宋体"/>
          <w:color w:val="000"/>
          <w:sz w:val="28"/>
          <w:szCs w:val="28"/>
        </w:rPr>
        <w:t xml:space="preserve">三、确保完成全年任务的工作建议</w:t>
      </w:r>
    </w:p>
    <w:p>
      <w:pPr>
        <w:ind w:left="0" w:right="0" w:firstLine="560"/>
        <w:spacing w:before="450" w:after="450" w:line="312" w:lineRule="auto"/>
      </w:pPr>
      <w:r>
        <w:rPr>
          <w:rFonts w:ascii="宋体" w:hAnsi="宋体" w:eastAsia="宋体" w:cs="宋体"/>
          <w:color w:val="000"/>
          <w:sz w:val="28"/>
          <w:szCs w:val="28"/>
        </w:rPr>
        <w:t xml:space="preserve">1、加大对基础设施及产业项目建设的管理力度</w:t>
      </w:r>
    </w:p>
    <w:p>
      <w:pPr>
        <w:ind w:left="0" w:right="0" w:firstLine="560"/>
        <w:spacing w:before="450" w:after="450" w:line="312" w:lineRule="auto"/>
      </w:pPr>
      <w:r>
        <w:rPr>
          <w:rFonts w:ascii="宋体" w:hAnsi="宋体" w:eastAsia="宋体" w:cs="宋体"/>
          <w:color w:val="000"/>
          <w:sz w:val="28"/>
          <w:szCs w:val="28"/>
        </w:rPr>
        <w:t xml:space="preserve">对已开工的重点项目, 项目的主管部门、建设单位和施工单位要严格按照节点要求，抢时间、抓进度，确保完成全年任务；对未开工的重点项目,做好跟踪、服务工作，及时解决项目规划、手续办理等问题,确保项目早开工，促进其发挥投资拉动作用。同时，加快推进项目的技术储备工作，把储备项目与实施项目放在同等重要位置，抓紧做好已列入计划的项目预可、工可、初步设计的评审、审批，做好投融资等准备工作，以保证投资的连续性和稳定性。</w:t>
      </w:r>
    </w:p>
    <w:p>
      <w:pPr>
        <w:ind w:left="0" w:right="0" w:firstLine="560"/>
        <w:spacing w:before="450" w:after="450" w:line="312" w:lineRule="auto"/>
      </w:pPr>
      <w:r>
        <w:rPr>
          <w:rFonts w:ascii="宋体" w:hAnsi="宋体" w:eastAsia="宋体" w:cs="宋体"/>
          <w:color w:val="000"/>
          <w:sz w:val="28"/>
          <w:szCs w:val="28"/>
        </w:rPr>
        <w:t xml:space="preserve">2、加快动迁安置房建设</w:t>
      </w:r>
    </w:p>
    <w:p>
      <w:pPr>
        <w:ind w:left="0" w:right="0" w:firstLine="560"/>
        <w:spacing w:before="450" w:after="450" w:line="312" w:lineRule="auto"/>
      </w:pPr>
      <w:r>
        <w:rPr>
          <w:rFonts w:ascii="宋体" w:hAnsi="宋体" w:eastAsia="宋体" w:cs="宋体"/>
          <w:color w:val="000"/>
          <w:sz w:val="28"/>
          <w:szCs w:val="28"/>
        </w:rPr>
        <w:t xml:space="preserve">按照“一手抓发展，一手抓安置”的原则，积极破解制约动迁和安置的各种矛盾。临港四镇要从大局出发，克服资金等困难，抓紧开展三期土地招投标的工作，全面实施三期房的建设。（来源：区统计局）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第二篇：固定资产投资情况调研报告</w:t>
      </w:r>
    </w:p>
    <w:p>
      <w:pPr>
        <w:ind w:left="0" w:right="0" w:firstLine="560"/>
        <w:spacing w:before="450" w:after="450" w:line="312" w:lineRule="auto"/>
      </w:pPr>
      <w:r>
        <w:rPr>
          <w:rFonts w:ascii="宋体" w:hAnsi="宋体" w:eastAsia="宋体" w:cs="宋体"/>
          <w:color w:val="000"/>
          <w:sz w:val="28"/>
          <w:szCs w:val="28"/>
        </w:rPr>
        <w:t xml:space="preserve">固定资产投资情况调研报告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近年来，我县坚持以科学发展观为指导，贯彻落实中央和山东省推出的一系列 “保增长、扩内需、调结构”的政策措施，全县经济运行实现了平稳开局，固定资产投资保持平稳较快增长，投资区域结构和行业结构逐步改善。</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一、十一五期间固定资产投资情况分析</w:t>
      </w:r>
    </w:p>
    <w:p>
      <w:pPr>
        <w:ind w:left="0" w:right="0" w:firstLine="560"/>
        <w:spacing w:before="450" w:after="450" w:line="312" w:lineRule="auto"/>
      </w:pPr>
      <w:r>
        <w:rPr>
          <w:rFonts w:ascii="宋体" w:hAnsi="宋体" w:eastAsia="宋体" w:cs="宋体"/>
          <w:color w:val="000"/>
          <w:sz w:val="28"/>
          <w:szCs w:val="28"/>
        </w:rPr>
        <w:t xml:space="preserve">1、固定资产投资稳定较快增长。2024年，全县规模以上固定资产投资项目达到204个，完成42.74亿元。其中，城镇规模以上投资38.22亿元，增长12.23%；农村投资4.52亿元。全县投资规模过5000万元项目56个。2024年，全县规模以上固定资产投资项目达到169个，完成48.18亿元。其中，城镇规模以上投资40.26亿元，增长5.3%；农村投资7.92亿元。全县投资规模过5000万元项目33个。2024年，全县规模以上固定资产投资项目达到204个，完成42.74亿元。其中，城镇规模以上投资38.22亿元，增长12.23%；农村投资4.52亿元。全县投资规模过5000万元项目56个。2024年，全县规模以上固定资产投资项目达到161个，完成55.98亿元。其中，城镇规模以上投资50.03亿元，增长25.6%；农村投资5.95亿元，增长20.7%。全县投资规模过5000万元项目47个。房地产开发投资完成额4.63亿元，其中：住宅3.99亿元。2024年，全县规模以上固定资产投资项目达到214个，实现全社会固定资产投资74.64亿元，比上年增长22.5%。其中,城镇投资67.45亿元,增长22.8%；农村投资7.19亿元,增长20.9%。</w:t>
      </w:r>
    </w:p>
    <w:p>
      <w:pPr>
        <w:ind w:left="0" w:right="0" w:firstLine="560"/>
        <w:spacing w:before="450" w:after="450" w:line="312" w:lineRule="auto"/>
      </w:pPr>
      <w:r>
        <w:rPr>
          <w:rFonts w:ascii="宋体" w:hAnsi="宋体" w:eastAsia="宋体" w:cs="宋体"/>
          <w:color w:val="000"/>
          <w:sz w:val="28"/>
          <w:szCs w:val="28"/>
        </w:rPr>
        <w:t xml:space="preserve">2、应当关注的几个具体问题。从调研情况看，近年来我县固定资产投资始终保持快速增长的态势，对经济增长拉动作用明显，为全省经济社会的持续快速发展起到了有力的支撑作用。但在固定资产投资运行中也还存在一些困难和问题，应引起高度重视。</w:t>
      </w:r>
    </w:p>
    <w:p>
      <w:pPr>
        <w:ind w:left="0" w:right="0" w:firstLine="560"/>
        <w:spacing w:before="450" w:after="450" w:line="312" w:lineRule="auto"/>
      </w:pPr>
      <w:r>
        <w:rPr>
          <w:rFonts w:ascii="宋体" w:hAnsi="宋体" w:eastAsia="宋体" w:cs="宋体"/>
          <w:color w:val="000"/>
          <w:sz w:val="28"/>
          <w:szCs w:val="28"/>
        </w:rPr>
        <w:t xml:space="preserve">(1)固定资产投资持续增长的压力较大</w:t>
      </w:r>
    </w:p>
    <w:p>
      <w:pPr>
        <w:ind w:left="0" w:right="0" w:firstLine="560"/>
        <w:spacing w:before="450" w:after="450" w:line="312" w:lineRule="auto"/>
      </w:pPr>
      <w:r>
        <w:rPr>
          <w:rFonts w:ascii="宋体" w:hAnsi="宋体" w:eastAsia="宋体" w:cs="宋体"/>
          <w:color w:val="000"/>
          <w:sz w:val="28"/>
          <w:szCs w:val="28"/>
        </w:rPr>
        <w:t xml:space="preserve">近年来我县固定资产投资持续在高位运行，投资率不断攀高，投资增速已经连续三年突破20%。土地、资金等“瓶颈”问题依然突出。调研中，各地普遍反映项目建设用地紧张、配套资金不足、资金筹措难度大，直接影响了项目建设。此外，节能减排的压力和征地、拆迁难度加大，也在客观上对投资的增长起到一定的制约作用。</w:t>
      </w:r>
    </w:p>
    <w:p>
      <w:pPr>
        <w:ind w:left="0" w:right="0" w:firstLine="560"/>
        <w:spacing w:before="450" w:after="450" w:line="312" w:lineRule="auto"/>
      </w:pPr>
      <w:r>
        <w:rPr>
          <w:rFonts w:ascii="宋体" w:hAnsi="宋体" w:eastAsia="宋体" w:cs="宋体"/>
          <w:color w:val="000"/>
          <w:sz w:val="28"/>
          <w:szCs w:val="28"/>
        </w:rPr>
        <w:t xml:space="preserve">(2)固定资产投资的结构还有待进一步优化</w:t>
      </w:r>
    </w:p>
    <w:p>
      <w:pPr>
        <w:ind w:left="0" w:right="0" w:firstLine="560"/>
        <w:spacing w:before="450" w:after="450" w:line="312" w:lineRule="auto"/>
      </w:pPr>
      <w:r>
        <w:rPr>
          <w:rFonts w:ascii="宋体" w:hAnsi="宋体" w:eastAsia="宋体" w:cs="宋体"/>
          <w:color w:val="000"/>
          <w:sz w:val="28"/>
          <w:szCs w:val="28"/>
        </w:rPr>
        <w:t xml:space="preserve">虽然近年来我县一直比较重视投资结构的优化调整，并取得了一定成效，但从当前的投入情况看，投资结构进一步优化调整的任务仍然较重。主要表现在：一是一产投资规模偏弱，二产投资偏重于传统行业，三产投资增速还需进一步加快；二是先进制造业投资增速较慢，部分高耗能、高污染行业投资增长较快；三是外延扩张式的新建项目投资比重偏高，反映技术进步和产品升级换代的内涵型投资比重较低；四是高新技术产业投入仍显不足。</w:t>
      </w:r>
    </w:p>
    <w:p>
      <w:pPr>
        <w:ind w:left="0" w:right="0" w:firstLine="560"/>
        <w:spacing w:before="450" w:after="450" w:line="312" w:lineRule="auto"/>
      </w:pPr>
      <w:r>
        <w:rPr>
          <w:rFonts w:ascii="宋体" w:hAnsi="宋体" w:eastAsia="宋体" w:cs="宋体"/>
          <w:color w:val="000"/>
          <w:sz w:val="28"/>
          <w:szCs w:val="28"/>
        </w:rPr>
        <w:t xml:space="preserve">二、“十二五”投资发展环境和形势及做好投资工作的措施</w:t>
      </w:r>
    </w:p>
    <w:p>
      <w:pPr>
        <w:ind w:left="0" w:right="0" w:firstLine="560"/>
        <w:spacing w:before="450" w:after="450" w:line="312" w:lineRule="auto"/>
      </w:pPr>
      <w:r>
        <w:rPr>
          <w:rFonts w:ascii="宋体" w:hAnsi="宋体" w:eastAsia="宋体" w:cs="宋体"/>
          <w:color w:val="000"/>
          <w:sz w:val="28"/>
          <w:szCs w:val="28"/>
        </w:rPr>
        <w:t xml:space="preserve">1、“十二五”投资发展环境和形势</w:t>
      </w:r>
    </w:p>
    <w:p>
      <w:pPr>
        <w:ind w:left="0" w:right="0" w:firstLine="560"/>
        <w:spacing w:before="450" w:after="450" w:line="312" w:lineRule="auto"/>
      </w:pPr>
      <w:r>
        <w:rPr>
          <w:rFonts w:ascii="宋体" w:hAnsi="宋体" w:eastAsia="宋体" w:cs="宋体"/>
          <w:color w:val="000"/>
          <w:sz w:val="28"/>
          <w:szCs w:val="28"/>
        </w:rPr>
        <w:t xml:space="preserve">“十二五”时期，受国际金融危机的影响，国际经济形势将进行新一轮调整，国内形势也将会出现许多新情况、新问题，复杂多变因素依然较多，我县固定资产投资既面临着新的历史机遇，也面临着严峻的挑战，但机遇大于挑战。</w:t>
      </w:r>
    </w:p>
    <w:p>
      <w:pPr>
        <w:ind w:left="0" w:right="0" w:firstLine="560"/>
        <w:spacing w:before="450" w:after="450" w:line="312" w:lineRule="auto"/>
      </w:pPr>
      <w:r>
        <w:rPr>
          <w:rFonts w:ascii="宋体" w:hAnsi="宋体" w:eastAsia="宋体" w:cs="宋体"/>
          <w:color w:val="000"/>
          <w:sz w:val="28"/>
          <w:szCs w:val="28"/>
        </w:rPr>
        <w:t xml:space="preserve">从我县发展情况看，经过全县上下长期的艰苦奋斗，特别是“十一五”时期的快速发展，经济社会发展进入了</w:t>
      </w:r>
    </w:p>
    <w:p>
      <w:pPr>
        <w:ind w:left="0" w:right="0" w:firstLine="560"/>
        <w:spacing w:before="450" w:after="450" w:line="312" w:lineRule="auto"/>
      </w:pPr>
      <w:r>
        <w:rPr>
          <w:rFonts w:ascii="宋体" w:hAnsi="宋体" w:eastAsia="宋体" w:cs="宋体"/>
          <w:color w:val="000"/>
          <w:sz w:val="28"/>
          <w:szCs w:val="28"/>
        </w:rPr>
        <w:t xml:space="preserve">新的历史阶段。“十二五”期间，我县固有优势将进一步放大，后发优势将集中迸发。一是支撑经济发展的战略性基础设施将得到质的飞跃和提高。大屯水库、建德水库、德商高速、临武高速、省道318线改造升级、运河郑口大桥、建设3条110Kv线路及2座变电站等一批重大基础设施工程将相继建成，支撑我县经济突破发展、加速发展的条件更加稳固；二是投资发展的活力和后劲显著增强。企业成长势头良好，投资仍将持续保持较大强度。</w:t>
      </w:r>
    </w:p>
    <w:p>
      <w:pPr>
        <w:ind w:left="0" w:right="0" w:firstLine="560"/>
        <w:spacing w:before="450" w:after="450" w:line="312" w:lineRule="auto"/>
      </w:pPr>
      <w:r>
        <w:rPr>
          <w:rFonts w:ascii="宋体" w:hAnsi="宋体" w:eastAsia="宋体" w:cs="宋体"/>
          <w:color w:val="000"/>
          <w:sz w:val="28"/>
          <w:szCs w:val="28"/>
        </w:rPr>
        <w:t xml:space="preserve">总体来看，“十二五”时期是我县固定资产投资较快发展的重要机遇期、应对激烈竞争的严峻挑战期。</w:t>
      </w:r>
    </w:p>
    <w:p>
      <w:pPr>
        <w:ind w:left="0" w:right="0" w:firstLine="560"/>
        <w:spacing w:before="450" w:after="450" w:line="312" w:lineRule="auto"/>
      </w:pPr>
      <w:r>
        <w:rPr>
          <w:rFonts w:ascii="宋体" w:hAnsi="宋体" w:eastAsia="宋体" w:cs="宋体"/>
          <w:color w:val="000"/>
          <w:sz w:val="28"/>
          <w:szCs w:val="28"/>
        </w:rPr>
        <w:t xml:space="preserve">2、做好投资工作的措施</w:t>
      </w:r>
    </w:p>
    <w:p>
      <w:pPr>
        <w:ind w:left="0" w:right="0" w:firstLine="560"/>
        <w:spacing w:before="450" w:after="450" w:line="312" w:lineRule="auto"/>
      </w:pPr>
      <w:r>
        <w:rPr>
          <w:rFonts w:ascii="宋体" w:hAnsi="宋体" w:eastAsia="宋体" w:cs="宋体"/>
          <w:color w:val="000"/>
          <w:sz w:val="28"/>
          <w:szCs w:val="28"/>
        </w:rPr>
        <w:t xml:space="preserve">扩大投资规模，促进固定资产投资持续快速健康增长，是加快我县经济社会发展的重要举措。为确保“十二五”投资目标的全面完成，要在积极争取上级支持同时，进一步提高对外开放与市场化程度，鼓励多元化投资，建立符合市场经济要求的投融资体制，逐步增强投资增长的内生动力。</w:t>
      </w:r>
    </w:p>
    <w:p>
      <w:pPr>
        <w:ind w:left="0" w:right="0" w:firstLine="560"/>
        <w:spacing w:before="450" w:after="450" w:line="312" w:lineRule="auto"/>
      </w:pPr>
      <w:r>
        <w:rPr>
          <w:rFonts w:ascii="宋体" w:hAnsi="宋体" w:eastAsia="宋体" w:cs="宋体"/>
          <w:color w:val="000"/>
          <w:sz w:val="28"/>
          <w:szCs w:val="28"/>
        </w:rPr>
        <w:t xml:space="preserve">（1）完善政策保障措施，形成强有力的政策支持体系</w:t>
      </w:r>
    </w:p>
    <w:p>
      <w:pPr>
        <w:ind w:left="0" w:right="0" w:firstLine="560"/>
        <w:spacing w:before="450" w:after="450" w:line="312" w:lineRule="auto"/>
      </w:pPr>
      <w:r>
        <w:rPr>
          <w:rFonts w:ascii="宋体" w:hAnsi="宋体" w:eastAsia="宋体" w:cs="宋体"/>
          <w:color w:val="000"/>
          <w:sz w:val="28"/>
          <w:szCs w:val="28"/>
        </w:rPr>
        <w:t xml:space="preserve">针对不同的投资主体，采取有效措施，分类指导。对于政府投资项目，要改进决策程序，重大项目要向社会公示，提高投资决策的科学化、民主化水平。同时，引入市场机制，改进建设实施方式，并建立政府投资项目后评价制度和投资决策责任追究制度，用项目综合效益评价投资效果。</w:t>
      </w:r>
    </w:p>
    <w:p>
      <w:pPr>
        <w:ind w:left="0" w:right="0" w:firstLine="560"/>
        <w:spacing w:before="450" w:after="450" w:line="312" w:lineRule="auto"/>
      </w:pPr>
      <w:r>
        <w:rPr>
          <w:rFonts w:ascii="宋体" w:hAnsi="宋体" w:eastAsia="宋体" w:cs="宋体"/>
          <w:color w:val="000"/>
          <w:sz w:val="28"/>
          <w:szCs w:val="28"/>
        </w:rPr>
        <w:t xml:space="preserve">（2）加强规划引导作用，加快项目前期工作</w:t>
      </w:r>
    </w:p>
    <w:p>
      <w:pPr>
        <w:ind w:left="0" w:right="0" w:firstLine="560"/>
        <w:spacing w:before="450" w:after="450" w:line="312" w:lineRule="auto"/>
      </w:pPr>
      <w:r>
        <w:rPr>
          <w:rFonts w:ascii="宋体" w:hAnsi="宋体" w:eastAsia="宋体" w:cs="宋体"/>
          <w:color w:val="000"/>
          <w:sz w:val="28"/>
          <w:szCs w:val="28"/>
        </w:rPr>
        <w:t xml:space="preserve">注重发挥产业政策、行业规划的指导作用，通过健全项目储备库等方式，做好专项规划和建设项目的全面衔接，“以规划定项目，以项目落实规划”，建立“建设一批、储</w:t>
      </w:r>
    </w:p>
    <w:p>
      <w:pPr>
        <w:ind w:left="0" w:right="0" w:firstLine="560"/>
        <w:spacing w:before="450" w:after="450" w:line="312" w:lineRule="auto"/>
      </w:pPr>
      <w:r>
        <w:rPr>
          <w:rFonts w:ascii="宋体" w:hAnsi="宋体" w:eastAsia="宋体" w:cs="宋体"/>
          <w:color w:val="000"/>
          <w:sz w:val="28"/>
          <w:szCs w:val="28"/>
        </w:rPr>
        <w:t xml:space="preserve">备一批、谋划一批”的良性循环机制，做实做足项目储备。相关部门要从战略规划中策划项目，从产业链中寻找项目，从国家和省级部门挖掘项目。</w:t>
      </w:r>
    </w:p>
    <w:p>
      <w:pPr>
        <w:ind w:left="0" w:right="0" w:firstLine="560"/>
        <w:spacing w:before="450" w:after="450" w:line="312" w:lineRule="auto"/>
      </w:pPr>
      <w:r>
        <w:rPr>
          <w:rFonts w:ascii="宋体" w:hAnsi="宋体" w:eastAsia="宋体" w:cs="宋体"/>
          <w:color w:val="000"/>
          <w:sz w:val="28"/>
          <w:szCs w:val="28"/>
        </w:rPr>
        <w:t xml:space="preserve">（3）加强要素投放管理，优先配置重点领域</w:t>
      </w:r>
    </w:p>
    <w:p>
      <w:pPr>
        <w:ind w:left="0" w:right="0" w:firstLine="560"/>
        <w:spacing w:before="450" w:after="450" w:line="312" w:lineRule="auto"/>
      </w:pPr>
      <w:r>
        <w:rPr>
          <w:rFonts w:ascii="宋体" w:hAnsi="宋体" w:eastAsia="宋体" w:cs="宋体"/>
          <w:color w:val="000"/>
          <w:sz w:val="28"/>
          <w:szCs w:val="28"/>
        </w:rPr>
        <w:t xml:space="preserve">为加快经济发展方式转变，按照因地制宜、区别对待、突出重点、分类指导的原则，针对不同区域、不同行业采取不同要素配置政策，坚持土地、信贷资金跟着产业政策和重大项目走，引导要素合理流动，提高要素生产率；强化土地指标优先用于新城、新市镇等重点区域内的重点基础设施和工业项目；加强闲置土地清理，逾期未开发无偿收回；推行建设项目集约用地标准，制定各类项目用地定额标准、投资强度、容积率等控制性指标；进一步加强政府资金或政府资源的投放管理，优先保证重大基础设施、产业功能区、公共服务、生态环境建设等领域的要素投入。</w:t>
      </w:r>
    </w:p>
    <w:p>
      <w:pPr>
        <w:ind w:left="0" w:right="0" w:firstLine="560"/>
        <w:spacing w:before="450" w:after="450" w:line="312" w:lineRule="auto"/>
      </w:pPr>
      <w:r>
        <w:rPr>
          <w:rFonts w:ascii="宋体" w:hAnsi="宋体" w:eastAsia="宋体" w:cs="宋体"/>
          <w:color w:val="000"/>
          <w:sz w:val="28"/>
          <w:szCs w:val="28"/>
        </w:rPr>
        <w:t xml:space="preserve">（4）提高自主创新能力，促进产业结构优化升级</w:t>
      </w:r>
    </w:p>
    <w:p>
      <w:pPr>
        <w:ind w:left="0" w:right="0" w:firstLine="560"/>
        <w:spacing w:before="450" w:after="450" w:line="312" w:lineRule="auto"/>
      </w:pPr>
      <w:r>
        <w:rPr>
          <w:rFonts w:ascii="宋体" w:hAnsi="宋体" w:eastAsia="宋体" w:cs="宋体"/>
          <w:color w:val="000"/>
          <w:sz w:val="28"/>
          <w:szCs w:val="28"/>
        </w:rPr>
        <w:t xml:space="preserve">结合新城、新市镇建设、重大项目安排、要素配置，推进产业结构调整和布局优化；加快实施一批利于促进产业升级的重大项目，不断做大增量。</w:t>
      </w:r>
    </w:p>
    <w:p>
      <w:pPr>
        <w:ind w:left="0" w:right="0" w:firstLine="560"/>
        <w:spacing w:before="450" w:after="450" w:line="312" w:lineRule="auto"/>
      </w:pPr>
      <w:r>
        <w:rPr>
          <w:rFonts w:ascii="宋体" w:hAnsi="宋体" w:eastAsia="宋体" w:cs="宋体"/>
          <w:color w:val="000"/>
          <w:sz w:val="28"/>
          <w:szCs w:val="28"/>
        </w:rPr>
        <w:t xml:space="preserve">三、1、2024年1-8月份投资运行基本情况</w:t>
      </w:r>
    </w:p>
    <w:p>
      <w:pPr>
        <w:ind w:left="0" w:right="0" w:firstLine="560"/>
        <w:spacing w:before="450" w:after="450" w:line="312" w:lineRule="auto"/>
      </w:pPr>
      <w:r>
        <w:rPr>
          <w:rFonts w:ascii="宋体" w:hAnsi="宋体" w:eastAsia="宋体" w:cs="宋体"/>
          <w:color w:val="000"/>
          <w:sz w:val="28"/>
          <w:szCs w:val="28"/>
        </w:rPr>
        <w:t xml:space="preserve">2、实现投量、投速、投向、投效的有机统一</w:t>
      </w:r>
    </w:p>
    <w:p>
      <w:pPr>
        <w:ind w:left="0" w:right="0" w:firstLine="560"/>
        <w:spacing w:before="450" w:after="450" w:line="312" w:lineRule="auto"/>
      </w:pPr>
      <w:r>
        <w:rPr>
          <w:rFonts w:ascii="宋体" w:hAnsi="宋体" w:eastAsia="宋体" w:cs="宋体"/>
          <w:color w:val="000"/>
          <w:sz w:val="28"/>
          <w:szCs w:val="28"/>
        </w:rPr>
        <w:t xml:space="preserve">继续实施重大项目带动战略，扩大融资规模，激活民间</w:t>
      </w:r>
    </w:p>
    <w:p>
      <w:pPr>
        <w:ind w:left="0" w:right="0" w:firstLine="560"/>
        <w:spacing w:before="450" w:after="450" w:line="312" w:lineRule="auto"/>
      </w:pPr>
      <w:r>
        <w:rPr>
          <w:rFonts w:ascii="宋体" w:hAnsi="宋体" w:eastAsia="宋体" w:cs="宋体"/>
          <w:color w:val="000"/>
          <w:sz w:val="28"/>
          <w:szCs w:val="28"/>
        </w:rPr>
        <w:t xml:space="preserve">资本，优化投资结构，提高投资质量和效益。</w:t>
      </w:r>
    </w:p>
    <w:p>
      <w:pPr>
        <w:ind w:left="0" w:right="0" w:firstLine="560"/>
        <w:spacing w:before="450" w:after="450" w:line="312" w:lineRule="auto"/>
      </w:pPr>
      <w:r>
        <w:rPr>
          <w:rFonts w:ascii="宋体" w:hAnsi="宋体" w:eastAsia="宋体" w:cs="宋体"/>
          <w:color w:val="000"/>
          <w:sz w:val="28"/>
          <w:szCs w:val="28"/>
        </w:rPr>
        <w:t xml:space="preserve">强化重大规划项目建设。谋划重大项目库，建立完善重大项目建设推进机制，以项目建设推动规划落实。建立重大项目绿色通道，积极推进重大项目前期工作。完善重大项目保障机制，对纳入省市重点建设计划的项目，在土地、资金等方面优先安排，并积极争取土地政策和上级资金扶持。强化全方位服务，创造优良环境，确保项目顺利实施。</w:t>
      </w:r>
    </w:p>
    <w:p>
      <w:pPr>
        <w:ind w:left="0" w:right="0" w:firstLine="560"/>
        <w:spacing w:before="450" w:after="450" w:line="312" w:lineRule="auto"/>
      </w:pPr>
      <w:r>
        <w:rPr>
          <w:rFonts w:ascii="宋体" w:hAnsi="宋体" w:eastAsia="宋体" w:cs="宋体"/>
          <w:color w:val="000"/>
          <w:sz w:val="28"/>
          <w:szCs w:val="28"/>
        </w:rPr>
        <w:t xml:space="preserve">激活民间投资。鼓励和引导民间资本进入法律法规未明确禁止准入的行业和领域，加强对民间投资的服务、指导和管理，创造公平竞争、平等准入的市场环境。完善鼓励民间投资的政策支持体系和社会服务体系，重点建设融资担保、创业辅导基地、公共技术、信息化、管理咨询和法律援助等六大服务平台。</w:t>
      </w:r>
    </w:p>
    <w:p>
      <w:pPr>
        <w:ind w:left="0" w:right="0" w:firstLine="560"/>
        <w:spacing w:before="450" w:after="450" w:line="312" w:lineRule="auto"/>
      </w:pPr>
      <w:r>
        <w:rPr>
          <w:rFonts w:ascii="宋体" w:hAnsi="宋体" w:eastAsia="宋体" w:cs="宋体"/>
          <w:color w:val="000"/>
          <w:sz w:val="28"/>
          <w:szCs w:val="28"/>
        </w:rPr>
        <w:t xml:space="preserve">优化投资结构。牢固树立以投入促转型的理念，着力新上一批符合国家产业政策、符合战略性新兴产业发展要求的项目，形成一批新的经济增长点。合理调整投资结构，引导投资进一步向重大基础设施领域倾斜。严格执行投资项目用地、节能、节水、环保、安全等准入标准，有效遏制盲目扩张和重复建设。加强和规范地方政府融资平台管理，防范投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（一）投资总额保持平稳增长</w:t>
      </w:r>
    </w:p>
    <w:p>
      <w:pPr>
        <w:ind w:left="0" w:right="0" w:firstLine="560"/>
        <w:spacing w:before="450" w:after="450" w:line="312" w:lineRule="auto"/>
      </w:pPr>
      <w:r>
        <w:rPr>
          <w:rFonts w:ascii="宋体" w:hAnsi="宋体" w:eastAsia="宋体" w:cs="宋体"/>
          <w:color w:val="000"/>
          <w:sz w:val="28"/>
          <w:szCs w:val="28"/>
        </w:rPr>
        <w:t xml:space="preserve">全年固定资产投资完成292.78亿元，增长21.05％。其中：基本建设投资继续保持较快增长，完成投资134.15亿元，增长25％，其投资额已占全社会投资总额的45.82％；更新改造投资完成60.83亿元，增长13.3％，占全社会投资总额的20.78％；房地产开发投资完成72.45亿元，增长18.4％，占全社会投资总额的24.75％；其他投资完成25.35亿元，增长28.8％，占全社会投资总额的8.7％。</w:t>
      </w:r>
    </w:p>
    <w:p>
      <w:pPr>
        <w:ind w:left="0" w:right="0" w:firstLine="560"/>
        <w:spacing w:before="450" w:after="450" w:line="312" w:lineRule="auto"/>
      </w:pPr>
      <w:r>
        <w:rPr>
          <w:rFonts w:ascii="宋体" w:hAnsi="宋体" w:eastAsia="宋体" w:cs="宋体"/>
          <w:color w:val="000"/>
          <w:sz w:val="28"/>
          <w:szCs w:val="28"/>
        </w:rPr>
        <w:t xml:space="preserve">（二）新开工项目增多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不断加大招商引资力度，加强银政、银企合作，着力吸引社会投资，多渠道筹措建设资金，推动了投资规模的进一步增长。新开工了860个项目（含国防、铁路）的建设，使固定资产投资继续保持增长势头，比上年净增50.91亿元。</w:t>
      </w:r>
    </w:p>
    <w:p>
      <w:pPr>
        <w:ind w:left="0" w:right="0" w:firstLine="560"/>
        <w:spacing w:before="450" w:after="450" w:line="312" w:lineRule="auto"/>
      </w:pPr>
      <w:r>
        <w:rPr>
          <w:rFonts w:ascii="宋体" w:hAnsi="宋体" w:eastAsia="宋体" w:cs="宋体"/>
          <w:color w:val="000"/>
          <w:sz w:val="28"/>
          <w:szCs w:val="28"/>
        </w:rPr>
        <w:t xml:space="preserve">（三）重点项目建设进度加快</w:t>
      </w:r>
    </w:p>
    <w:p>
      <w:pPr>
        <w:ind w:left="0" w:right="0" w:firstLine="560"/>
        <w:spacing w:before="450" w:after="450" w:line="312" w:lineRule="auto"/>
      </w:pPr>
      <w:r>
        <w:rPr>
          <w:rFonts w:ascii="宋体" w:hAnsi="宋体" w:eastAsia="宋体" w:cs="宋体"/>
          <w:color w:val="000"/>
          <w:sz w:val="28"/>
          <w:szCs w:val="28"/>
        </w:rPr>
        <w:t xml:space="preserve">东新路、清溪路、解放西路等中心区道路改造建成通车 500公里县乡公路和1000公里贫困村公路改造完成，13个铁路道口平改立主体工程基本完成完成了二桥大沟、花溪污水处理厂等“南明河三年变清”系列工程一批县医院传染病区、疾控中心和贵阳三中等社会事业项目完工加快了金阳新区内住宅、医院、学校等配套项目的建设。</w:t>
      </w:r>
    </w:p>
    <w:p>
      <w:pPr>
        <w:ind w:left="0" w:right="0" w:firstLine="560"/>
        <w:spacing w:before="450" w:after="450" w:line="312" w:lineRule="auto"/>
      </w:pPr>
      <w:r>
        <w:rPr>
          <w:rFonts w:ascii="宋体" w:hAnsi="宋体" w:eastAsia="宋体" w:cs="宋体"/>
          <w:color w:val="000"/>
          <w:sz w:val="28"/>
          <w:szCs w:val="28"/>
        </w:rPr>
        <w:t xml:space="preserve">（四）地方项目占完成投资比重逐年增长</w:t>
      </w:r>
    </w:p>
    <w:p>
      <w:pPr>
        <w:ind w:left="0" w:right="0" w:firstLine="560"/>
        <w:spacing w:before="450" w:after="450" w:line="312" w:lineRule="auto"/>
      </w:pPr>
      <w:r>
        <w:rPr>
          <w:rFonts w:ascii="宋体" w:hAnsi="宋体" w:eastAsia="宋体" w:cs="宋体"/>
          <w:color w:val="000"/>
          <w:sz w:val="28"/>
          <w:szCs w:val="28"/>
        </w:rPr>
        <w:t xml:space="preserve">地方项目投资完成247.89亿元,增长30.7％,占全市全社会投资完成总额的比重由上年的78.45％增长到84.67％,其投资额是中央项目投资的4.5倍,其中：市及市以下项目完成投资216.41亿元,增长26.3％。</w:t>
      </w:r>
    </w:p>
    <w:p>
      <w:pPr>
        <w:ind w:left="0" w:right="0" w:firstLine="560"/>
        <w:spacing w:before="450" w:after="450" w:line="312" w:lineRule="auto"/>
      </w:pPr>
      <w:r>
        <w:rPr>
          <w:rFonts w:ascii="宋体" w:hAnsi="宋体" w:eastAsia="宋体" w:cs="宋体"/>
          <w:color w:val="000"/>
          <w:sz w:val="28"/>
          <w:szCs w:val="28"/>
        </w:rPr>
        <w:t xml:space="preserve">（五）第一产业投资快速增长</w:t>
      </w:r>
    </w:p>
    <w:p>
      <w:pPr>
        <w:ind w:left="0" w:right="0" w:firstLine="560"/>
        <w:spacing w:before="450" w:after="450" w:line="312" w:lineRule="auto"/>
      </w:pPr>
      <w:r>
        <w:rPr>
          <w:rFonts w:ascii="宋体" w:hAnsi="宋体" w:eastAsia="宋体" w:cs="宋体"/>
          <w:color w:val="000"/>
          <w:sz w:val="28"/>
          <w:szCs w:val="28"/>
        </w:rPr>
        <w:t xml:space="preserve">第一产业完成投资2.33亿元，增长59.5％；第二产业完成投资74.85亿元，增长11.2％；第三产业完成投资215.60亿元，增长24.6％。</w:t>
      </w:r>
    </w:p>
    <w:p>
      <w:pPr>
        <w:ind w:left="0" w:right="0" w:firstLine="560"/>
        <w:spacing w:before="450" w:after="450" w:line="312" w:lineRule="auto"/>
      </w:pPr>
      <w:r>
        <w:rPr>
          <w:rFonts w:ascii="宋体" w:hAnsi="宋体" w:eastAsia="宋体" w:cs="宋体"/>
          <w:color w:val="000"/>
          <w:sz w:val="28"/>
          <w:szCs w:val="28"/>
        </w:rPr>
        <w:t xml:space="preserve">（六）商品房开发产销平稳</w:t>
      </w:r>
    </w:p>
    <w:p>
      <w:pPr>
        <w:ind w:left="0" w:right="0" w:firstLine="560"/>
        <w:spacing w:before="450" w:after="450" w:line="312" w:lineRule="auto"/>
      </w:pPr>
      <w:r>
        <w:rPr>
          <w:rFonts w:ascii="宋体" w:hAnsi="宋体" w:eastAsia="宋体" w:cs="宋体"/>
          <w:color w:val="000"/>
          <w:sz w:val="28"/>
          <w:szCs w:val="28"/>
        </w:rPr>
        <w:t xml:space="preserve">商品房屋施工面积1321.87万平方米，增长20.4％，销售面积224.79万平方米，增长20.5％，销售额40.50亿元，增长26.0％，其中住宅销售203.31万平方米，增长15.7％，销售额33.41亿元，增长18.4％。</w:t>
      </w:r>
    </w:p>
    <w:p>
      <w:pPr>
        <w:ind w:left="0" w:right="0" w:firstLine="560"/>
        <w:spacing w:before="450" w:after="450" w:line="312" w:lineRule="auto"/>
      </w:pPr>
      <w:r>
        <w:rPr>
          <w:rFonts w:ascii="宋体" w:hAnsi="宋体" w:eastAsia="宋体" w:cs="宋体"/>
          <w:color w:val="000"/>
          <w:sz w:val="28"/>
          <w:szCs w:val="28"/>
        </w:rPr>
        <w:t xml:space="preserve">（七）金阳新区建设步伐提速</w:t>
      </w:r>
    </w:p>
    <w:p>
      <w:pPr>
        <w:ind w:left="0" w:right="0" w:firstLine="560"/>
        <w:spacing w:before="450" w:after="450" w:line="312" w:lineRule="auto"/>
      </w:pPr>
      <w:r>
        <w:rPr>
          <w:rFonts w:ascii="宋体" w:hAnsi="宋体" w:eastAsia="宋体" w:cs="宋体"/>
          <w:color w:val="000"/>
          <w:sz w:val="28"/>
          <w:szCs w:val="28"/>
        </w:rPr>
        <w:t xml:space="preserve">金阳新区建设完成投资50.7亿元，增长52.8％。贵阳一中金阳新校基本建成，2024年9月开学迎新；石林公园基本建成开放；金阳新区内道路、住宅、医院、学校等配套项目的建设步伐进一步加快。</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保持贵阳市经济社会发展良好态势的关键年。为全面贯彻落实胡锦涛总书记在贵州省、贵阳市考察时关于“进一步抓住机遇、用好机遇，努力实现经济社会发展的历史性跨越”的重要讲话精神，按照贵州省人民政府2024年重大工作部署中“大力推进以贵阳为龙头的城市经济圈建设，继续支持高标准、高质量建设好金阳新区，加强招商引资，促进产业聚集”的明确要求，2024年贵阳市将继续加大各项工作力度，努力加快经济社会发展步伐。全市2024年固定资产投资要确保完成343亿元，比上年净增50亿元，增长17.08％；力争完成353亿元，比上年净增60亿元，增长20.49％。其中：基本建设投资确保完成153亿元，力争完成157亿元；更新改造投资确保完成69亿元，力争完成71亿元；房地产开发投资确保完成91亿元，力争完成92亿元；其他投资确保完成30亿元，力争完成33亿元。</w:t>
      </w:r>
    </w:p>
    <w:p>
      <w:pPr>
        <w:ind w:left="0" w:right="0" w:firstLine="560"/>
        <w:spacing w:before="450" w:after="450" w:line="312" w:lineRule="auto"/>
      </w:pPr>
      <w:r>
        <w:rPr>
          <w:rFonts w:ascii="宋体" w:hAnsi="宋体" w:eastAsia="宋体" w:cs="宋体"/>
          <w:color w:val="000"/>
          <w:sz w:val="28"/>
          <w:szCs w:val="28"/>
        </w:rPr>
        <w:t xml:space="preserve">（一）建立健全投资目标责任制，完善有关激励机制</w:t>
      </w:r>
    </w:p>
    <w:p>
      <w:pPr>
        <w:ind w:left="0" w:right="0" w:firstLine="560"/>
        <w:spacing w:before="450" w:after="450" w:line="312" w:lineRule="auto"/>
      </w:pPr>
      <w:r>
        <w:rPr>
          <w:rFonts w:ascii="宋体" w:hAnsi="宋体" w:eastAsia="宋体" w:cs="宋体"/>
          <w:color w:val="000"/>
          <w:sz w:val="28"/>
          <w:szCs w:val="28"/>
        </w:rPr>
        <w:t xml:space="preserve">对全市各区（市）县及有关部门进行固定资产投资目标分解，并签订责任书，各区（市）县政府一把手是完成本地区2024年固定资产投资任务的第一责任人，各项目主管部门主要负责人是政府投资计划落实工作的第一责任人。市发改委、经贸委、建设局、房管局、统计局分别作为责任单位，负责全市基本建设、更新改造、房地产开发及其他投资目标的完成。同时，对金阳新区2024年固定资产投资目标单列考核。</w:t>
      </w:r>
    </w:p>
    <w:p>
      <w:pPr>
        <w:ind w:left="0" w:right="0" w:firstLine="560"/>
        <w:spacing w:before="450" w:after="450" w:line="312" w:lineRule="auto"/>
      </w:pPr>
      <w:r>
        <w:rPr>
          <w:rFonts w:ascii="宋体" w:hAnsi="宋体" w:eastAsia="宋体" w:cs="宋体"/>
          <w:color w:val="000"/>
          <w:sz w:val="28"/>
          <w:szCs w:val="28"/>
        </w:rPr>
        <w:t xml:space="preserve">（二）加强重点项目建设工作，确保重点项目顺利实施</w:t>
      </w:r>
    </w:p>
    <w:p>
      <w:pPr>
        <w:ind w:left="0" w:right="0" w:firstLine="560"/>
        <w:spacing w:before="450" w:after="450" w:line="312" w:lineRule="auto"/>
      </w:pPr>
      <w:r>
        <w:rPr>
          <w:rFonts w:ascii="宋体" w:hAnsi="宋体" w:eastAsia="宋体" w:cs="宋体"/>
          <w:color w:val="000"/>
          <w:sz w:val="28"/>
          <w:szCs w:val="28"/>
        </w:rPr>
        <w:t xml:space="preserve">高度重视对全市固定资产投资起重大作用的重点项目建设，确保重点项目顺利实施，并将重点项目建设纳入投资目标考核管理。如城市基础设施项目中的老城区基础设施建设、金阳新区基础设施建设、清镇东郊水厂、贵阳市龙洞堡片区排污综合治理工程等项目；社会发展事业项目中的金阳医院、贵阳学院校园建设、贵阳大剧院等；公路建设项目中的农村公路网建设、贵开路、国道主干线贵阳过境公路等；水利项目中的息烽鱼简河水库工程、息烽阳朗排洪工程建设等；特别是对全市优势支柱产业起龙头带动作用的重大产业项目，如贵州开磷集团120万吨/年磷铵工程、南方汇通微硬盘科技项目、中外合资前进CMA橡胶轮胎有限公司年产200万条半钢子午胎技改项目、贵州水晶化工股份有限公司汞污染治理及技改项目、中铝股份贵州分公司氧化铝120万吨/年技改项目、第四期电解铝项目等。</w:t>
      </w:r>
    </w:p>
    <w:p>
      <w:pPr>
        <w:ind w:left="0" w:right="0" w:firstLine="560"/>
        <w:spacing w:before="450" w:after="450" w:line="312" w:lineRule="auto"/>
      </w:pPr>
      <w:r>
        <w:rPr>
          <w:rFonts w:ascii="宋体" w:hAnsi="宋体" w:eastAsia="宋体" w:cs="宋体"/>
          <w:color w:val="000"/>
          <w:sz w:val="28"/>
          <w:szCs w:val="28"/>
        </w:rPr>
        <w:t xml:space="preserve">加强重点项目库的建设，增加后续项目储备量，特别是大型项目的储备。根据国家西部大开发政策和建设大贵阳的需要，抢抓机遇，高质量地准备一批新项目、好项目、大项目。组织调配好人员力量，按照项目建设程序，抓紧抓好后备项目的前期工作，促进项目尽早具备建设条件。</w:t>
      </w:r>
    </w:p>
    <w:p>
      <w:pPr>
        <w:ind w:left="0" w:right="0" w:firstLine="560"/>
        <w:spacing w:before="450" w:after="450" w:line="312" w:lineRule="auto"/>
      </w:pPr>
      <w:r>
        <w:rPr>
          <w:rFonts w:ascii="宋体" w:hAnsi="宋体" w:eastAsia="宋体" w:cs="宋体"/>
          <w:color w:val="000"/>
          <w:sz w:val="28"/>
          <w:szCs w:val="28"/>
        </w:rPr>
        <w:t xml:space="preserve">做好重点建设项目的服务工作，进一步提高办事效率，提升服务水平。协助项目建设单位完善各项手续，落实建设资金，促使续建项目能够顺利完工，新建项目能够早日开工建设。</w:t>
      </w:r>
    </w:p>
    <w:p>
      <w:pPr>
        <w:ind w:left="0" w:right="0" w:firstLine="560"/>
        <w:spacing w:before="450" w:after="450" w:line="312" w:lineRule="auto"/>
      </w:pPr>
      <w:r>
        <w:rPr>
          <w:rFonts w:ascii="宋体" w:hAnsi="宋体" w:eastAsia="宋体" w:cs="宋体"/>
          <w:color w:val="000"/>
          <w:sz w:val="28"/>
          <w:szCs w:val="28"/>
        </w:rPr>
        <w:t xml:space="preserve">对政府投资项目，特别是市委市政府确定的2024年十件实事，及早落实建设条件，切实抓好项目建设，确保如期完成。</w:t>
      </w:r>
    </w:p>
    <w:p>
      <w:pPr>
        <w:ind w:left="0" w:right="0" w:firstLine="560"/>
        <w:spacing w:before="450" w:after="450" w:line="312" w:lineRule="auto"/>
      </w:pPr>
      <w:r>
        <w:rPr>
          <w:rFonts w:ascii="宋体" w:hAnsi="宋体" w:eastAsia="宋体" w:cs="宋体"/>
          <w:color w:val="000"/>
          <w:sz w:val="28"/>
          <w:szCs w:val="28"/>
        </w:rPr>
        <w:t xml:space="preserve">（三）继续大力争取国家、省的投资及国家开发银行贷款</w:t>
      </w:r>
    </w:p>
    <w:p>
      <w:pPr>
        <w:ind w:left="0" w:right="0" w:firstLine="560"/>
        <w:spacing w:before="450" w:after="450" w:line="312" w:lineRule="auto"/>
      </w:pPr>
      <w:r>
        <w:rPr>
          <w:rFonts w:ascii="宋体" w:hAnsi="宋体" w:eastAsia="宋体" w:cs="宋体"/>
          <w:color w:val="000"/>
          <w:sz w:val="28"/>
          <w:szCs w:val="28"/>
        </w:rPr>
        <w:t xml:space="preserve">及时了解国家投资方向和有关政策，积极争取国家和省投资支持项目建设。按照国家、省的要求，高质量准备项目，及时申报，有关部门和项目业主要加大汇报、争取力度，尽可能多的争取国家、省投资支持，最大限度发挥国家和省投资对社会资金的引导作用，促进投资计划的完成。加大利用国外长期优惠贷款力度，促使已列入规划的国际金融组织和外国政府贷款项目尽快实施。继续做好开行授信贷款工作，按照国家开发银行贵州省分行的要求，继续完善项目的各项手续，争取让贷款能早日到位。</w:t>
      </w:r>
    </w:p>
    <w:p>
      <w:pPr>
        <w:ind w:left="0" w:right="0" w:firstLine="560"/>
        <w:spacing w:before="450" w:after="450" w:line="312" w:lineRule="auto"/>
      </w:pPr>
      <w:r>
        <w:rPr>
          <w:rFonts w:ascii="宋体" w:hAnsi="宋体" w:eastAsia="宋体" w:cs="宋体"/>
          <w:color w:val="000"/>
          <w:sz w:val="28"/>
          <w:szCs w:val="28"/>
        </w:rPr>
        <w:t xml:space="preserve">（四）加大招商引资力度，吸收更多的外来投资</w:t>
      </w:r>
    </w:p>
    <w:p>
      <w:pPr>
        <w:ind w:left="0" w:right="0" w:firstLine="560"/>
        <w:spacing w:before="450" w:after="450" w:line="312" w:lineRule="auto"/>
      </w:pPr>
      <w:r>
        <w:rPr>
          <w:rFonts w:ascii="宋体" w:hAnsi="宋体" w:eastAsia="宋体" w:cs="宋体"/>
          <w:color w:val="000"/>
          <w:sz w:val="28"/>
          <w:szCs w:val="28"/>
        </w:rPr>
        <w:t xml:space="preserve">加强招商引资、利用外资、吸引民间投资工作，扩大固定资产投资。把招商引资工作作为扩大固定资产投资的一项重要工作来抓，强化招商引资目标责任制。切实抓好招商引资项目协调服务，大力改善投资环境，增加外来投资者的信心。筛选一批有特色、有比较优势的招商引资项目，实现重点领域、重点产业、重点项目的招商引资工作新突破；要进一步改进招商方式，狠抓项目的追踪落实，进一步提高项目履约率和合同资金到位率。</w:t>
      </w:r>
    </w:p>
    <w:p>
      <w:pPr>
        <w:ind w:left="0" w:right="0" w:firstLine="560"/>
        <w:spacing w:before="450" w:after="450" w:line="312" w:lineRule="auto"/>
      </w:pPr>
      <w:r>
        <w:rPr>
          <w:rFonts w:ascii="宋体" w:hAnsi="宋体" w:eastAsia="宋体" w:cs="宋体"/>
          <w:color w:val="000"/>
          <w:sz w:val="28"/>
          <w:szCs w:val="28"/>
        </w:rPr>
        <w:t xml:space="preserve">大力拓宽投融资渠道，多方式筹措建设资金。加大城市基础设施投融资体制改革的力度。积极采取特许经营、股权投资、企业并购、盘活现有城市基础设施资产存量，形成全市城市基础设施建设投资多元化、社会化、市场化的体制。要加快对已竣工的城市基础设施项目经营权进行转让，实现投资、建设、运营良性循环。积极探索新的融资方式，如融资租赁、项目融资、企业债券等，努力为重点建设筹集更多的资金。</w:t>
      </w:r>
    </w:p>
    <w:p>
      <w:pPr>
        <w:ind w:left="0" w:right="0" w:firstLine="560"/>
        <w:spacing w:before="450" w:after="450" w:line="312" w:lineRule="auto"/>
      </w:pPr>
      <w:r>
        <w:rPr>
          <w:rFonts w:ascii="宋体" w:hAnsi="宋体" w:eastAsia="宋体" w:cs="宋体"/>
          <w:color w:val="000"/>
          <w:sz w:val="28"/>
          <w:szCs w:val="28"/>
        </w:rPr>
        <w:t xml:space="preserve">（五）鼓励和引导民间投资 进一步解放思想、转变观念，重视民间投资在经济发展中的地位和作用，把鼓励和引导民间投资作为促进经济发展的一项重要任务来抓。进一步放宽投资领域，扩大民间投资的市场准入范围。项目业主要多渠道筹措资金，允许民间资本以独资、合作、联营、参股、特许权经营等多种方式进行投资。通过加快国企改革，把招商引资与国企改革结合起来，吸引更多的投资者参与国企的改组改造，努力扩大企业技术改造投资规模。</w:t>
      </w:r>
    </w:p>
    <w:p>
      <w:pPr>
        <w:ind w:left="0" w:right="0" w:firstLine="560"/>
        <w:spacing w:before="450" w:after="450" w:line="312" w:lineRule="auto"/>
      </w:pPr>
      <w:r>
        <w:rPr>
          <w:rFonts w:ascii="宋体" w:hAnsi="宋体" w:eastAsia="宋体" w:cs="宋体"/>
          <w:color w:val="000"/>
          <w:sz w:val="28"/>
          <w:szCs w:val="28"/>
        </w:rPr>
        <w:t xml:space="preserve">（六）进一步加强投资的协调和督查工作力度</w:t>
      </w:r>
    </w:p>
    <w:p>
      <w:pPr>
        <w:ind w:left="0" w:right="0" w:firstLine="560"/>
        <w:spacing w:before="450" w:after="450" w:line="312" w:lineRule="auto"/>
      </w:pPr>
      <w:r>
        <w:rPr>
          <w:rFonts w:ascii="宋体" w:hAnsi="宋体" w:eastAsia="宋体" w:cs="宋体"/>
          <w:color w:val="000"/>
          <w:sz w:val="28"/>
          <w:szCs w:val="28"/>
        </w:rPr>
        <w:t xml:space="preserve">建立每月固定资产投资协调会议制度，加大对固定资产投资项目的协调力度，及时协调解决固定资产投资工作中出现的重大问题。对固定资产投资目标的落实情况进行全面、全程监督检查。各区（市）县有关部门在按时向统计部门报送项目工程进度月报表的同时，分别向市政府目标办（督查室）和市发改委各报送一份。</w:t>
      </w:r>
    </w:p>
    <w:p>
      <w:pPr>
        <w:ind w:left="0" w:right="0" w:firstLine="560"/>
        <w:spacing w:before="450" w:after="450" w:line="312" w:lineRule="auto"/>
      </w:pPr>
      <w:r>
        <w:rPr>
          <w:rFonts w:ascii="宋体" w:hAnsi="宋体" w:eastAsia="宋体" w:cs="宋体"/>
          <w:color w:val="000"/>
          <w:sz w:val="28"/>
          <w:szCs w:val="28"/>
        </w:rPr>
        <w:t xml:space="preserve">（七）深化投资体制改革，优化投资结构，提高投资效益</w:t>
      </w:r>
    </w:p>
    <w:p>
      <w:pPr>
        <w:ind w:left="0" w:right="0" w:firstLine="560"/>
        <w:spacing w:before="450" w:after="450" w:line="312" w:lineRule="auto"/>
      </w:pPr>
      <w:r>
        <w:rPr>
          <w:rFonts w:ascii="宋体" w:hAnsi="宋体" w:eastAsia="宋体" w:cs="宋体"/>
          <w:color w:val="000"/>
          <w:sz w:val="28"/>
          <w:szCs w:val="28"/>
        </w:rPr>
        <w:t xml:space="preserve">按照国家、省投资体制改革的要求，抓紧制定企业投资项目核准等相关管理办法，简化企业投资程序。在努力扩大投资规模的同时，要进一步优化投资结构，鼓励和引导社会资金更多地投资贵阳市优势支柱产业、特色经济项目，以及需要加强的薄弱环节项目。要进一步规范政府投资管理，严格程序，努力提高投资项目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2025-05-16T12:31:20+08:00</dcterms:created>
  <dcterms:modified xsi:type="dcterms:W3CDTF">2025-05-16T12:31:20+08:00</dcterms:modified>
</cp:coreProperties>
</file>

<file path=docProps/custom.xml><?xml version="1.0" encoding="utf-8"?>
<Properties xmlns="http://schemas.openxmlformats.org/officeDocument/2006/custom-properties" xmlns:vt="http://schemas.openxmlformats.org/officeDocument/2006/docPropsVTypes"/>
</file>