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深入实施人才优先发展战略（五篇）</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人才优先发展战略深入实施人才优先发展战略一是拓宽人才引进渠道，吸引域外人才到县干事创业。以经济社会发展的丰硕成果、浓郁乡情，感召优秀人才回归，为家乡建设贡献才智和力量。建立特聘顾问制度，重点吸收知名专家学者或在某领域具有重...</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第三篇：大力实施县城优先发展战略</w:t>
      </w:r>
    </w:p>
    <w:p>
      <w:pPr>
        <w:ind w:left="0" w:right="0" w:firstLine="560"/>
        <w:spacing w:before="450" w:after="450" w:line="312" w:lineRule="auto"/>
      </w:pPr>
      <w:r>
        <w:rPr>
          <w:rFonts w:ascii="宋体" w:hAnsi="宋体" w:eastAsia="宋体" w:cs="宋体"/>
          <w:color w:val="000"/>
          <w:sz w:val="28"/>
          <w:szCs w:val="28"/>
        </w:rPr>
        <w:t xml:space="preserve">大力实施县城优先发展战略近年来，##县通过实施县城优先发展战略，坚持县城建设同发展产业相结合，同聚焦生产要素相结合，同改善人居环境、可持续发展相结合，不断增强县城的竞争力，县城经济的整体实力不断增强，城镇化水平不断提高，带动了全县社会经济的协调发展，达到了以城带乡、以乡促城的效果。</w:t>
      </w:r>
    </w:p>
    <w:p>
      <w:pPr>
        <w:ind w:left="0" w:right="0" w:firstLine="560"/>
        <w:spacing w:before="450" w:after="450" w:line="312" w:lineRule="auto"/>
      </w:pPr>
      <w:r>
        <w:rPr>
          <w:rFonts w:ascii="宋体" w:hAnsi="宋体" w:eastAsia="宋体" w:cs="宋体"/>
          <w:color w:val="000"/>
          <w:sz w:val="28"/>
          <w:szCs w:val="28"/>
        </w:rPr>
        <w:t xml:space="preserve">一、坚持产业兴镇，为县城发展提供经济支撑。城镇产业</w:t>
      </w:r>
    </w:p>
    <w:p>
      <w:pPr>
        <w:ind w:left="0" w:right="0" w:firstLine="560"/>
        <w:spacing w:before="450" w:after="450" w:line="312" w:lineRule="auto"/>
      </w:pPr>
      <w:r>
        <w:rPr>
          <w:rFonts w:ascii="宋体" w:hAnsi="宋体" w:eastAsia="宋体" w:cs="宋体"/>
          <w:color w:val="000"/>
          <w:sz w:val="28"/>
          <w:szCs w:val="28"/>
        </w:rPr>
        <w:t xml:space="preserve">是城镇发展的动力之源和重要支撑，是提高城镇竞争力的基础，没有城镇产业的壮大，城镇的土地、资金、基础设施就不可能发挥最佳效益，难以形成城镇建设发展的良性循环。根据##县城的实际，我们从三个方面加强县城的产业建设。一是实施园区带动战略。坚持“产业关联，特色立园”的方针，在县城东区创建了桃花江民营创业园，全方位、多领域招商引资，引导民营企业向园区集中发展，主动接纳大中城市的产业转移，积极发展园区经济。园区采取“零收费”、“低地价”、全程代理服务等优惠政策，边建设边招商、分步实施、滚动发展。该园自去年11月挂牌组建以来，已有7家企业入园动工建厂，其中6家为外资企业，固定资产投入达2.2亿元。预计在3－5年内，园区企业可发展到30家，将成为我县县域经济的支柱。二是加大国有、集体企业的改制改组力度，加快传统产业的改造提升。近年来，我们以产权制度改革为重点，采取兼并联合、股份制或股份制合作改造、租赁经营、分块搞活、“两个置换”等办法，引进外来和民间资本改造和提升了传统产业。对国有、集体经济有了长足发展。目前，已有新兴管件、力威制药、纸厂等工业企业和几家上规模的商业零售企业重现生机，产销两旺，安置劳动力3000余人，取得了明显的社会效益和经济效益。三是大力发展第三产业。为使县城的三产业得到健康、快速发展，我们确立了以旅游业为龙头，带动三产业发展的思路。一方面是加快发展旅游业。县城总的定位是“留山水风光，建旅游新城”，以桃花江竹海为龙头，突出“美女和竹”两大特色，把县城的各景点有机结合，建设生态旅游城，促进生态经济发展。去年，全县接待中外游客26万人次，其中县城20万人次。另一方面是搞活商贸流通。在县城建成了4个投资超过500万元的综合性超市和7个市场，发展个体工商户2664户，去年，县城的房地产开发、交通运输也得到了较快发展。</w:t>
      </w:r>
    </w:p>
    <w:p>
      <w:pPr>
        <w:ind w:left="0" w:right="0" w:firstLine="560"/>
        <w:spacing w:before="450" w:after="450" w:line="312" w:lineRule="auto"/>
      </w:pPr>
      <w:r>
        <w:rPr>
          <w:rFonts w:ascii="宋体" w:hAnsi="宋体" w:eastAsia="宋体" w:cs="宋体"/>
          <w:color w:val="000"/>
          <w:sz w:val="28"/>
          <w:szCs w:val="28"/>
        </w:rPr>
        <w:t xml:space="preserve">二、扩大城镇规模，为县城发展提供空间载体。一是精心做好县城规划。规划是县城建设的灵魂，决定县城发展的水平和质量。一方面是突出特色编制规划。围绕“打造江南名镇，创建花园城市”的目标，将县城定位于建设融山水风光于一体的生态旅游新城，把我县独有的天问台、桃花江竹海、桃花江女子旅游学校等自然、历史、文化和地方特色融入县城规划，并以此来开展对县城的基础设施、各功能区及建筑物的规划设计，确定县城的发展方针为“西改东建，以建为主”。县城东区的规划面积为13.8平方公里，根据以人为本、适度超前的原则，一次规划，分步实施，分设四个功能区，即民营创业园区、文化艺术园区、生态旅游园区和住宅服务园区；县城西区以市场建设为重点，建成为商业贸易区。另一方面是高质量编制县城规划。对县城的整体规划和重点建设项目的详规，聘请省内外专家进行编制。东区的整体规划和四个园区的详规，聘请上海同济大学的专家教授进行编制；对县城内旅游景区的规划聘请湖南师大旅游学院的教授进行编制，现已通过专家中期评审；各小区严格按照住宅用地、交通用地、绿化用地3个三分之一的要求规划。同时，严格规划管理，成立了高规格的县级规划审查委员会，实行二级规划例会制度，全面审查方案的建筑造型、高低、颜色等内容，坚持“一支笔审批，一张图到底”，维护规划的严肃性和权威性。二是加强基础设施建设。近年来，我们把县城的基础设施建设摆在突出位置，重点抓了县城堤防、道路、水、电、通信等基础设施的配套。投入7000多万元修好了7.5公里的高标准城市防洪大堤；投入5000余万元修建了桃益一级公路，拉近了##同外界的距离，使县城的区位优势日益凸现；为发展县城的聚集拉动效应，通过多方努力争取了总投资6500万元的资江大桥建设项目，目前已开工建设，建成后将使县城以北的7个乡镇20余万人口受益；硬化了县城6条主干道，城区的道路骨架建设已全面启动。去年，县城道路总长度已达70公里，总面积110万平方米，自来水普及率达96，人均建成区面积达105平方米，电话入户率达73.68。三是多方筹集县城建设资金。通过采取运作土地资本、盘活国有资产、拍卖出租车经营权和广告经营权等措施，对县城的有形和无形资产用市场手段进行经营，引导银行和民间资本参与城镇基础设施建设，筹集县城建设资金。近三年来，在县城的建设中共投入资金2亿多元，其中政府在没有动用财政预算资金的情况下投入6528万元。四是取消入学、就业、入伍、社会保障等城镇限制性政策障碍，降低农民“进城”门槛。敞开城门吸引农村剩余劳动力和经济能人进城落户兴业。近三年</w:t>
      </w:r>
    </w:p>
    <w:p>
      <w:pPr>
        <w:ind w:left="0" w:right="0" w:firstLine="560"/>
        <w:spacing w:before="450" w:after="450" w:line="312" w:lineRule="auto"/>
      </w:pPr>
      <w:r>
        <w:rPr>
          <w:rFonts w:ascii="宋体" w:hAnsi="宋体" w:eastAsia="宋体" w:cs="宋体"/>
          <w:color w:val="000"/>
          <w:sz w:val="28"/>
          <w:szCs w:val="28"/>
        </w:rPr>
        <w:t xml:space="preserve">来，县城新增人口1.8万人，总人口已达近10万人（不含流动人口）。</w:t>
      </w:r>
    </w:p>
    <w:p>
      <w:pPr>
        <w:ind w:left="0" w:right="0" w:firstLine="560"/>
        <w:spacing w:before="450" w:after="450" w:line="312" w:lineRule="auto"/>
      </w:pPr>
      <w:r>
        <w:rPr>
          <w:rFonts w:ascii="宋体" w:hAnsi="宋体" w:eastAsia="宋体" w:cs="宋体"/>
          <w:color w:val="000"/>
          <w:sz w:val="28"/>
          <w:szCs w:val="28"/>
        </w:rPr>
        <w:t xml:space="preserve">三、改善人居环境，为县城发展提供持久动力。一是扎实开展文明创建活动，倡导文明新风。以创建省级文明卫生县城为目标，以“建文明小区、创文明单位、兴文明家庭、做文明市民”为主线，点面结合，层层推进，广泛开展群众性精神文明创建活动。成立了省级文明卫生县城创建机构，专门抓县城的创建工作；着眼市民素质提高，扎实开展了“建文明城，做文明人”宣传教育活动；通过设立市民学校，在干部职工、经营业主中开展《公民道德实施纲要》、《市民守则》培训，在中小学校开设文明教育课，在居民户中开展创“五星级”文明户活动，开办有线电视专题节目进行系列报道等一系列举措，广大市民的文明意识大大增强，参与城市建设和管理的积极性不断提高。二是以县城秩序整顿为重点，营造安定、和谐的社会环境。突出抓了县城的基建和治安秩序的整顿，对阻工、扰工、强行参工参运、强买、强卖等影响基建秩序，影响企业生产经营的行为依法予以查处、打击；建立健全治安网络系统，加大社会治安环境的整治力度，在县城设立了两个派出所，实行警长分片负责制，建立了群防群治队伍，实行24小时巡逻防护，使工作、生活在县城的投资者和居民有可靠的安全保障。三是加强生态环境保护，不断改善县城环境质量。近年来，我们把县城的环境保护工作列入了县委、县政府的重要议事日程，围绕提高县城环境质量做了大量工作。一方面对县城的污染源进行全面摸底，开展专门整治。对工厂和服务业的污水、锅炉烟气、噪声、油烟污染和建筑工地、医疗单位的污染进行了规范化管理。另一方面对不符合产业政策、工业设备落后、能耗高、污染重的项目不予批准立项，对可批项目，在审批前严格进行环境影响评估，由环保部门指导选址并要求采用最新的治污技术。我们还根据县城执法部门集中、对辖区内事物的管理力度相对较大的特点，着重抓了“行风评议”工作，避免因部门过多干预而阻碍县城经济发展。将建设、国土、交通、工商、国税、地税、质监、环保、林业、公安、法院、检察、教育、电力、卫生等15个部门的执法行为作为行风评议的重点，每年由县委牵头组织，纪检、人大、政府、政协领导和社会各界代表参加，对这些部门优化软环境工作进行一次公开点评，好坏典型通过媒体向社会曝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2025-05-01T23:48:48+08:00</dcterms:created>
  <dcterms:modified xsi:type="dcterms:W3CDTF">2025-05-01T23:48:48+08:00</dcterms:modified>
</cp:coreProperties>
</file>

<file path=docProps/custom.xml><?xml version="1.0" encoding="utf-8"?>
<Properties xmlns="http://schemas.openxmlformats.org/officeDocument/2006/custom-properties" xmlns:vt="http://schemas.openxmlformats.org/officeDocument/2006/docPropsVTypes"/>
</file>