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人才培养计划</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计划人才培养计划在现代经济社会,企业之间的竞争归根结底是人才的竞争,人才是兴企之本，是企业核心的竞争力。因此,企业必须树立科学的人才观、善于发现人才，合理培养人才、有效使用人才,完善人才培养制度，才能使企业得以持续发展。目...</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2024年科室人才培养计划</w:t>
      </w:r>
    </w:p>
    <w:p>
      <w:pPr>
        <w:ind w:left="0" w:right="0" w:firstLine="560"/>
        <w:spacing w:before="450" w:after="450" w:line="312" w:lineRule="auto"/>
      </w:pPr>
      <w:r>
        <w:rPr>
          <w:rFonts w:ascii="宋体" w:hAnsi="宋体" w:eastAsia="宋体" w:cs="宋体"/>
          <w:color w:val="000"/>
          <w:sz w:val="28"/>
          <w:szCs w:val="28"/>
        </w:rPr>
        <w:t xml:space="preserve">我科是我院重点科室，这就要求我们对专业知识的掌握更深入，才能发挥专科特色。自成立以来，我科室遇到了肺栓塞，肺癌，真菌性肺炎等病症，这对我们人才培养也提出了更高的要求。针对我科的实际情况，为加快人才培养步伐，特制定以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适合我科发展需要，具有较高的业务技术水平和优秀的职业道德素养的，能承担医、教、研及预防一体的复合型高技能人才。</w:t>
      </w:r>
    </w:p>
    <w:p>
      <w:pPr>
        <w:ind w:left="0" w:right="0" w:firstLine="560"/>
        <w:spacing w:before="450" w:after="450" w:line="312" w:lineRule="auto"/>
      </w:pPr>
      <w:r>
        <w:rPr>
          <w:rFonts w:ascii="宋体" w:hAnsi="宋体" w:eastAsia="宋体" w:cs="宋体"/>
          <w:color w:val="000"/>
          <w:sz w:val="28"/>
          <w:szCs w:val="28"/>
        </w:rPr>
        <w:t xml:space="preserve">（一）、在职专业技术骨干及学科带头人根据专业选送到三级医院进修脱产进修1年，掌握本学科领域的前沿动态，是指具有本学科、本专业坚实的理论基础和技术能力，达到所进修医院中级职务水平，具有创新精神和全心全意为患者服务的思想，具有组织解决本学科急危重患者抢救和独立开展临床工作的能力。</w:t>
      </w:r>
    </w:p>
    <w:p>
      <w:pPr>
        <w:ind w:left="0" w:right="0" w:firstLine="560"/>
        <w:spacing w:before="450" w:after="450" w:line="312" w:lineRule="auto"/>
      </w:pPr>
      <w:r>
        <w:rPr>
          <w:rFonts w:ascii="宋体" w:hAnsi="宋体" w:eastAsia="宋体" w:cs="宋体"/>
          <w:color w:val="000"/>
          <w:sz w:val="28"/>
          <w:szCs w:val="28"/>
        </w:rPr>
        <w:t xml:space="preserve">（二）、医学毕业生经过医院的轮转培训后，1-2年内取得国家执业医师或相应专业资格，熟悉临床医学及相关学科的基础理论，具有较系统的专业知识及较强的临床思维能力，熟练地掌握本专业临床技能，能独立处理本学科常见病、多发病，有一定的学术论文撰写能力。</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（一）、凡取得国家认可的临床医学及相关专业人才，每年选招1-2名本科及以上学历学生进入我科工作，逐步使我科人才基础满足临床需要，并逐步形成合理的人才队伍。</w:t>
      </w:r>
    </w:p>
    <w:p>
      <w:pPr>
        <w:ind w:left="0" w:right="0" w:firstLine="560"/>
        <w:spacing w:before="450" w:after="450" w:line="312" w:lineRule="auto"/>
      </w:pPr>
      <w:r>
        <w:rPr>
          <w:rFonts w:ascii="宋体" w:hAnsi="宋体" w:eastAsia="宋体" w:cs="宋体"/>
          <w:color w:val="000"/>
          <w:sz w:val="28"/>
          <w:szCs w:val="28"/>
        </w:rPr>
        <w:t xml:space="preserve">（二）、具有专本科以上学历的在职专业技术骨干及学科带头人</w:t>
      </w:r>
    </w:p>
    <w:p>
      <w:pPr>
        <w:ind w:left="0" w:right="0" w:firstLine="560"/>
        <w:spacing w:before="450" w:after="450" w:line="312" w:lineRule="auto"/>
      </w:pPr>
      <w:r>
        <w:rPr>
          <w:rFonts w:ascii="宋体" w:hAnsi="宋体" w:eastAsia="宋体" w:cs="宋体"/>
          <w:color w:val="000"/>
          <w:sz w:val="28"/>
          <w:szCs w:val="28"/>
        </w:rPr>
        <w:t xml:space="preserve">（三）、我科的全体医护人员，特别是有甘于奉献的敬业精神及高度的责任感的年轻人。对晋升各级别职称前均作为重点培训对象。</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（一）、科室内部学习：通过参加科内业务学习，提高专业技术水平。</w:t>
      </w:r>
    </w:p>
    <w:p>
      <w:pPr>
        <w:ind w:left="0" w:right="0" w:firstLine="560"/>
        <w:spacing w:before="450" w:after="450" w:line="312" w:lineRule="auto"/>
      </w:pPr>
      <w:r>
        <w:rPr>
          <w:rFonts w:ascii="宋体" w:hAnsi="宋体" w:eastAsia="宋体" w:cs="宋体"/>
          <w:color w:val="000"/>
          <w:sz w:val="28"/>
          <w:szCs w:val="28"/>
        </w:rPr>
        <w:t xml:space="preserve">（二）、参加学习班：积极选派业务骨干参加市、地、国家级培训班。</w:t>
      </w:r>
    </w:p>
    <w:p>
      <w:pPr>
        <w:ind w:left="0" w:right="0" w:firstLine="560"/>
        <w:spacing w:before="450" w:after="450" w:line="312" w:lineRule="auto"/>
      </w:pPr>
      <w:r>
        <w:rPr>
          <w:rFonts w:ascii="宋体" w:hAnsi="宋体" w:eastAsia="宋体" w:cs="宋体"/>
          <w:color w:val="000"/>
          <w:sz w:val="28"/>
          <w:szCs w:val="28"/>
        </w:rPr>
        <w:t xml:space="preserve">（三）、进修学习：每年选送人员到三级医院进修学习三月到一年不等。</w:t>
      </w:r>
    </w:p>
    <w:p>
      <w:pPr>
        <w:ind w:left="0" w:right="0" w:firstLine="560"/>
        <w:spacing w:before="450" w:after="450" w:line="312" w:lineRule="auto"/>
      </w:pPr>
      <w:r>
        <w:rPr>
          <w:rFonts w:ascii="宋体" w:hAnsi="宋体" w:eastAsia="宋体" w:cs="宋体"/>
          <w:color w:val="000"/>
          <w:sz w:val="28"/>
          <w:szCs w:val="28"/>
        </w:rPr>
        <w:t xml:space="preserve">三、人才培养内容</w:t>
      </w:r>
    </w:p>
    <w:p>
      <w:pPr>
        <w:ind w:left="0" w:right="0" w:firstLine="560"/>
        <w:spacing w:before="450" w:after="450" w:line="312" w:lineRule="auto"/>
      </w:pPr>
      <w:r>
        <w:rPr>
          <w:rFonts w:ascii="宋体" w:hAnsi="宋体" w:eastAsia="宋体" w:cs="宋体"/>
          <w:color w:val="000"/>
          <w:sz w:val="28"/>
          <w:szCs w:val="28"/>
        </w:rPr>
        <w:t xml:space="preserve">(一)初级住院医师培养计划 初级住院医师培养是培养合格医师的必需阶段。为进一步提高住院医师培养工作质量，完善制度，加强管理，做好我科住院医师培养工作，特结合我科实施住院医师培养工作以来的实践，制定我科住院医师培养计划。</w:t>
      </w:r>
    </w:p>
    <w:p>
      <w:pPr>
        <w:ind w:left="0" w:right="0" w:firstLine="560"/>
        <w:spacing w:before="450" w:after="450" w:line="312" w:lineRule="auto"/>
      </w:pPr>
      <w:r>
        <w:rPr>
          <w:rFonts w:ascii="宋体" w:hAnsi="宋体" w:eastAsia="宋体" w:cs="宋体"/>
          <w:color w:val="000"/>
          <w:sz w:val="28"/>
          <w:szCs w:val="28"/>
        </w:rPr>
        <w:t xml:space="preserve">（1）初级住院医师必须完成住院病历的规范化书写，每周至少独立完成2份完整大病历；由科主任确认大病历内容合格后，方能进行入院记录的书写；</w:t>
      </w:r>
    </w:p>
    <w:p>
      <w:pPr>
        <w:ind w:left="0" w:right="0" w:firstLine="560"/>
        <w:spacing w:before="450" w:after="450" w:line="312" w:lineRule="auto"/>
      </w:pPr>
      <w:r>
        <w:rPr>
          <w:rFonts w:ascii="宋体" w:hAnsi="宋体" w:eastAsia="宋体" w:cs="宋体"/>
          <w:color w:val="000"/>
          <w:sz w:val="28"/>
          <w:szCs w:val="28"/>
        </w:rPr>
        <w:t xml:space="preserve">（2）病史中所涉及的系列医疗文本的书写，包括危重症病人的讨论，抢救记录，病人病情的动态变化等应及时记录在案。</w:t>
      </w:r>
    </w:p>
    <w:p>
      <w:pPr>
        <w:ind w:left="0" w:right="0" w:firstLine="560"/>
        <w:spacing w:before="450" w:after="450" w:line="312" w:lineRule="auto"/>
      </w:pPr>
      <w:r>
        <w:rPr>
          <w:rFonts w:ascii="宋体" w:hAnsi="宋体" w:eastAsia="宋体" w:cs="宋体"/>
          <w:color w:val="000"/>
          <w:sz w:val="28"/>
          <w:szCs w:val="28"/>
        </w:rPr>
        <w:t xml:space="preserve">（3）科室内所有医疗文书，必须按照安徽省卫生局规定书写，确保内在质量。</w:t>
      </w:r>
    </w:p>
    <w:p>
      <w:pPr>
        <w:ind w:left="0" w:right="0" w:firstLine="560"/>
        <w:spacing w:before="450" w:after="450" w:line="312" w:lineRule="auto"/>
      </w:pPr>
      <w:r>
        <w:rPr>
          <w:rFonts w:ascii="宋体" w:hAnsi="宋体" w:eastAsia="宋体" w:cs="宋体"/>
          <w:color w:val="000"/>
          <w:sz w:val="28"/>
          <w:szCs w:val="28"/>
        </w:rPr>
        <w:t xml:space="preserve">（4）住院医师应具有对患者病情的观察能力，分析能力，诊断及鉴别诊断能力；系统掌握呼吸病学的基础和临床理论，以及治疗原则。常规医疗工作已能力及危重病例应急处理能力；基本掌握呼吸系统一些主要检查诊断方法，能对常见疾病做出正确的诊断和治疗。正确判断肺功能检查结果，掌握肺功能检测的方法；了解纤维支气管镜检查的适应症，禁忌症。熟练掌握呼吸病学常用的临床技能。</w:t>
      </w:r>
    </w:p>
    <w:p>
      <w:pPr>
        <w:ind w:left="0" w:right="0" w:firstLine="560"/>
        <w:spacing w:before="450" w:after="450" w:line="312" w:lineRule="auto"/>
      </w:pPr>
      <w:r>
        <w:rPr>
          <w:rFonts w:ascii="宋体" w:hAnsi="宋体" w:eastAsia="宋体" w:cs="宋体"/>
          <w:color w:val="000"/>
          <w:sz w:val="28"/>
          <w:szCs w:val="28"/>
        </w:rPr>
        <w:t xml:space="preserve">（5）—对疾病的诊断治疗能力及医疗诊治动手操作能力，包括：纤维支气管镜检查，支气管肺泡灌洗，支气管粘膜，肺活检，胸部CT，经皮肺活检，雾化治疗。睡眠呼吸检测，无创呼吸机的使用；</w:t>
      </w:r>
    </w:p>
    <w:p>
      <w:pPr>
        <w:ind w:left="0" w:right="0" w:firstLine="560"/>
        <w:spacing w:before="450" w:after="450" w:line="312" w:lineRule="auto"/>
      </w:pPr>
      <w:r>
        <w:rPr>
          <w:rFonts w:ascii="宋体" w:hAnsi="宋体" w:eastAsia="宋体" w:cs="宋体"/>
          <w:color w:val="000"/>
          <w:sz w:val="28"/>
          <w:szCs w:val="28"/>
        </w:rPr>
        <w:t xml:space="preserve">（6）门急诊工作，实际工作能力；（7）临床三基理论你，掌握实际能力及临床医疗工作悟性能力；（8）危重病例、疑难病例组织抢救及讨论的能力；（9）专业临床技术不断提高的能力；（10）与患者、家属、单位交流的能力；</w:t>
      </w:r>
    </w:p>
    <w:p>
      <w:pPr>
        <w:ind w:left="0" w:right="0" w:firstLine="560"/>
        <w:spacing w:before="450" w:after="450" w:line="312" w:lineRule="auto"/>
      </w:pPr>
      <w:r>
        <w:rPr>
          <w:rFonts w:ascii="宋体" w:hAnsi="宋体" w:eastAsia="宋体" w:cs="宋体"/>
          <w:color w:val="000"/>
          <w:sz w:val="28"/>
          <w:szCs w:val="28"/>
        </w:rPr>
        <w:t xml:space="preserve">（二）主治医师培养培养计划 专科主治医师培训是继续教育的重要组成部分，是提高临床主治医师队伍素质和医疗工作质量的重要环节，是选拔培养医学人才，解决学科梯队断档现象的重要途径，主治医师的培训是对医院骨干力量的进一步充实和提高。根据我科实际情况，特制定以下培训计划。</w:t>
      </w:r>
    </w:p>
    <w:p>
      <w:pPr>
        <w:ind w:left="0" w:right="0" w:firstLine="560"/>
        <w:spacing w:before="450" w:after="450" w:line="312" w:lineRule="auto"/>
      </w:pPr>
      <w:r>
        <w:rPr>
          <w:rFonts w:ascii="宋体" w:hAnsi="宋体" w:eastAsia="宋体" w:cs="宋体"/>
          <w:color w:val="000"/>
          <w:sz w:val="28"/>
          <w:szCs w:val="28"/>
        </w:rPr>
        <w:t xml:space="preserve">培训时间为3年，分为3个阶段进行：（1）第一阶段一年</w:t>
      </w:r>
    </w:p>
    <w:p>
      <w:pPr>
        <w:ind w:left="0" w:right="0" w:firstLine="560"/>
        <w:spacing w:before="450" w:after="450" w:line="312" w:lineRule="auto"/>
      </w:pPr>
      <w:r>
        <w:rPr>
          <w:rFonts w:ascii="宋体" w:hAnsi="宋体" w:eastAsia="宋体" w:cs="宋体"/>
          <w:color w:val="000"/>
          <w:sz w:val="28"/>
          <w:szCs w:val="28"/>
        </w:rPr>
        <w:t xml:space="preserve">完成本学科技术理论，基础知识，基本技能的培训，进行严格的临床诊断，治疗，操作技术和训练，通过规定科目的考核。主治医师在此阶段内，完成系统疾疑难病例不少于5例，诊疗操作不少于30例次，诊疗操作与临床诊断符合率80%以上，完成论文1篇。（2）第二阶段一年</w:t>
      </w:r>
    </w:p>
    <w:p>
      <w:pPr>
        <w:ind w:left="0" w:right="0" w:firstLine="560"/>
        <w:spacing w:before="450" w:after="450" w:line="312" w:lineRule="auto"/>
      </w:pPr>
      <w:r>
        <w:rPr>
          <w:rFonts w:ascii="宋体" w:hAnsi="宋体" w:eastAsia="宋体" w:cs="宋体"/>
          <w:color w:val="000"/>
          <w:sz w:val="28"/>
          <w:szCs w:val="28"/>
        </w:rPr>
        <w:t xml:space="preserve">提高新技术，新方法，新理论综述能力，在熟练掌握基础理论和专业知识基础上应用新理论，新技术，在本科室的设想，作为具体训练内容。在了解本学科国内外现状和发展的同时，完成文献综述1篇，论文1篇-2篇，在地方性或全国性杂志发表。（3）第三阶段1年</w:t>
      </w:r>
    </w:p>
    <w:p>
      <w:pPr>
        <w:ind w:left="0" w:right="0" w:firstLine="560"/>
        <w:spacing w:before="450" w:after="450" w:line="312" w:lineRule="auto"/>
      </w:pPr>
      <w:r>
        <w:rPr>
          <w:rFonts w:ascii="宋体" w:hAnsi="宋体" w:eastAsia="宋体" w:cs="宋体"/>
          <w:color w:val="000"/>
          <w:sz w:val="28"/>
          <w:szCs w:val="28"/>
        </w:rPr>
        <w:t xml:space="preserve">完成文献检索，科研立体的培训，要求掌握医学科研选题和涉及程序及方法，熟练掌握高级医学统计方法和文献检索技巧。</w:t>
      </w:r>
    </w:p>
    <w:p>
      <w:pPr>
        <w:ind w:left="0" w:right="0" w:firstLine="560"/>
        <w:spacing w:before="450" w:after="450" w:line="312" w:lineRule="auto"/>
      </w:pPr>
      <w:r>
        <w:rPr>
          <w:rFonts w:ascii="宋体" w:hAnsi="宋体" w:eastAsia="宋体" w:cs="宋体"/>
          <w:color w:val="000"/>
          <w:sz w:val="28"/>
          <w:szCs w:val="28"/>
        </w:rPr>
        <w:t xml:space="preserve">（三）副主任以上培训计划 副主任医师作为医院的核心力量，需要进行一定的专业和技能及科研的培训，以进一步提高专业技术水平。培训时间为3年，分为2个阶段进行：</w:t>
      </w:r>
    </w:p>
    <w:p>
      <w:pPr>
        <w:ind w:left="0" w:right="0" w:firstLine="560"/>
        <w:spacing w:before="450" w:after="450" w:line="312" w:lineRule="auto"/>
      </w:pPr>
      <w:r>
        <w:rPr>
          <w:rFonts w:ascii="宋体" w:hAnsi="宋体" w:eastAsia="宋体" w:cs="宋体"/>
          <w:color w:val="000"/>
          <w:sz w:val="28"/>
          <w:szCs w:val="28"/>
        </w:rPr>
        <w:t xml:space="preserve">（1）第一阶段1年：提高新技术新方法，新理论综合能力，在熟练掌握基础理论和专业技术基础上应用新理论，新技术，协助主任医师构筑本科室规划。副主任医师在此阶段内，完成系统疾疑难病例不少于10例，诊疗操作不少于50例次，诊疗操作与临床诊断符合率达90%以上，完成论文1-3篇。</w:t>
      </w:r>
    </w:p>
    <w:p>
      <w:pPr>
        <w:ind w:left="0" w:right="0" w:firstLine="560"/>
        <w:spacing w:before="450" w:after="450" w:line="312" w:lineRule="auto"/>
      </w:pPr>
      <w:r>
        <w:rPr>
          <w:rFonts w:ascii="宋体" w:hAnsi="宋体" w:eastAsia="宋体" w:cs="宋体"/>
          <w:color w:val="000"/>
          <w:sz w:val="28"/>
          <w:szCs w:val="28"/>
        </w:rPr>
        <w:t xml:space="preserve">（2）第二阶段2年 完成科研立题的培训，要求掌握医学科研选题和设计程序及方法，熟练掌握高级医学统计方法和文献检索技巧，开展院级以上的科研项目，并积极协助主任医师从事省市级科研项目的申报和研究。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2025-07-13T07:37:22+08:00</dcterms:created>
  <dcterms:modified xsi:type="dcterms:W3CDTF">2025-07-13T07:37:22+08:00</dcterms:modified>
</cp:coreProperties>
</file>

<file path=docProps/custom.xml><?xml version="1.0" encoding="utf-8"?>
<Properties xmlns="http://schemas.openxmlformats.org/officeDocument/2006/custom-properties" xmlns:vt="http://schemas.openxmlformats.org/officeDocument/2006/docPropsVTypes"/>
</file>