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市区民众经济和发展策划</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区民众经济和发展策划市人民政府：根据全国发展改革工作会议和市委十二届四次全体会议精神，我委起草了年全市国民经济和社会发展计划草案，已经市十一届人大一次会议批准。现将主要情况报告如下：一、年经济社会发展成绩显著过去的一年，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第一篇：市区民众经济和发展策划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党代会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XX公里，统调电力装机突破1000万千瓦，到XX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年，是全面贯彻党的xx大精神的第一年，也是实现崛起新跨越极为重要的一年。今年经济社会发展虽然存在一些困难和矛盾，但总体上机遇大于挑战，有利于我市继续保持又好又快发展。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xx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XX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xx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黑体" w:hAnsi="黑体" w:eastAsia="黑体" w:cs="黑体"/>
          <w:color w:val="000000"/>
          <w:sz w:val="36"/>
          <w:szCs w:val="36"/>
          <w:b w:val="1"/>
          <w:bCs w:val="1"/>
        </w:rPr>
        <w:t xml:space="preserve">第二篇：市区民众经济和发展策划范本</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2024公里，统调电力装机突破1000万千瓦，到2024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年，是全面贯彻党的十七大精神的第一年，也是实现崛起新跨越极为重要的一年。今年经济社会发展虽然存在一些困难和矛盾，但总体上机遇大于挑战，有利于我市继续保持又好又快发展。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十七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2024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十七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宋体" w:hAnsi="宋体" w:eastAsia="宋体" w:cs="宋体"/>
          <w:color w:val="000"/>
          <w:sz w:val="28"/>
          <w:szCs w:val="28"/>
        </w:rPr>
        <w:t xml:space="preserve">9．加快推进社会事业发展，切实维护社会和谐稳定。</w:t>
      </w:r>
    </w:p>
    <w:p>
      <w:pPr>
        <w:ind w:left="0" w:right="0" w:firstLine="560"/>
        <w:spacing w:before="450" w:after="450" w:line="312" w:lineRule="auto"/>
      </w:pPr>
      <w:r>
        <w:rPr>
          <w:rFonts w:ascii="宋体" w:hAnsi="宋体" w:eastAsia="宋体" w:cs="宋体"/>
          <w:color w:val="000"/>
          <w:sz w:val="28"/>
          <w:szCs w:val="28"/>
        </w:rPr>
        <w:t xml:space="preserve">教育方面，主要是实施农村初中校舍改造工程，对全市184所初中校舍进行改造；继续加快职业教育基础设施建设，改善办学条件；抓好南昌大学“211工程”三期建设，支持井冈山大学、南昌航空大学、东华理工大学市部共建。卫生方面，主要是实施农村卫生服务体系建设工程，帮助1万个行政村卫生所、1428个乡镇卫生院、124个县级医疗机构改善医疗服务条件；实施市级重点中医院建设工程，推进市级重点医院建设。计划生育方面，重点是实施农村基层计划生育服务体系工程，建设19个县级计生服务站业务用房。文化方面，主要是加快市艺术中心、江报传媒大厦等工程建设；实施农村公共文化服务体系工程，建设100个乡镇综合文化站。体育方面，主要是续建市奥林匹克体育中心，争取开工建设南昌国际体育中心；实施农民体育健身工程，完善674个行政村农民健身场所。旅游方面，主要是加强上饶集中营革命烈士陵园、萍乡市秋收起义等红色旅游景区基础设施、三清山国家自然遗产地保护设施及重点景区配套设施建设。民政方面，重点是建设一批社区服务、残疾人综合服务、流浪未成年人救助保护中心和儿童福利院，改善农村敬老院和城市福利院、光荣院设施。切实抓好安全生产，坚决落实安全生产领导责任制和事故责任追究制，深入开展煤矿、交通、化工等重点行业和领域安全生产专项整治和督查，着力改善安全生产条件，有效遏制重特大安全事故的发生。健全利益协调、诉求表达和矛盾排查调处机制，完善突发事件应急管理机制，深入开展和谐平安创建活动，及时化解不安定因素，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第三篇：重庆市区马路经济调查（范文）</w:t>
      </w:r>
    </w:p>
    <w:p>
      <w:pPr>
        <w:ind w:left="0" w:right="0" w:firstLine="560"/>
        <w:spacing w:before="450" w:after="450" w:line="312" w:lineRule="auto"/>
      </w:pPr>
      <w:r>
        <w:rPr>
          <w:rFonts w:ascii="宋体" w:hAnsi="宋体" w:eastAsia="宋体" w:cs="宋体"/>
          <w:color w:val="000"/>
          <w:sz w:val="28"/>
          <w:szCs w:val="28"/>
        </w:rPr>
        <w:t xml:space="preserve">重庆市区马路经济调查</w:t>
      </w:r>
    </w:p>
    <w:p>
      <w:pPr>
        <w:ind w:left="0" w:right="0" w:firstLine="560"/>
        <w:spacing w:before="450" w:after="450" w:line="312" w:lineRule="auto"/>
      </w:pPr>
      <w:r>
        <w:rPr>
          <w:rFonts w:ascii="宋体" w:hAnsi="宋体" w:eastAsia="宋体" w:cs="宋体"/>
          <w:color w:val="000"/>
          <w:sz w:val="28"/>
          <w:szCs w:val="28"/>
        </w:rPr>
        <w:t xml:space="preserve">各位店主：</w:t>
      </w:r>
    </w:p>
    <w:p>
      <w:pPr>
        <w:ind w:left="0" w:right="0" w:firstLine="560"/>
        <w:spacing w:before="450" w:after="450" w:line="312" w:lineRule="auto"/>
      </w:pPr>
      <w:r>
        <w:rPr>
          <w:rFonts w:ascii="宋体" w:hAnsi="宋体" w:eastAsia="宋体" w:cs="宋体"/>
          <w:color w:val="000"/>
          <w:sz w:val="28"/>
          <w:szCs w:val="28"/>
        </w:rPr>
        <w:t xml:space="preserve">你们好！本调查的目的是了解重庆市区内“马路经济”这一特殊经济形式的具体情况。包括各位店主的情况，以及对这一经济形式的看法。为此我们设计了此次调查问卷，请在你自己认为的选项上打“√”或在（）内填上相应的答案谢谢你的合作！。</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2、年龄：A.20-30B.30-40C.40-50D.50以上</w:t>
      </w:r>
    </w:p>
    <w:p>
      <w:pPr>
        <w:ind w:left="0" w:right="0" w:firstLine="560"/>
        <w:spacing w:before="450" w:after="450" w:line="312" w:lineRule="auto"/>
      </w:pPr>
      <w:r>
        <w:rPr>
          <w:rFonts w:ascii="宋体" w:hAnsi="宋体" w:eastAsia="宋体" w:cs="宋体"/>
          <w:color w:val="000"/>
          <w:sz w:val="28"/>
          <w:szCs w:val="28"/>
        </w:rPr>
        <w:t xml:space="preserve">3、是否有摊位外的其他经济收入或职业？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4、如果有，请问是什么职业？（）</w:t>
      </w:r>
    </w:p>
    <w:p>
      <w:pPr>
        <w:ind w:left="0" w:right="0" w:firstLine="560"/>
        <w:spacing w:before="450" w:after="450" w:line="312" w:lineRule="auto"/>
      </w:pPr>
      <w:r>
        <w:rPr>
          <w:rFonts w:ascii="宋体" w:hAnsi="宋体" w:eastAsia="宋体" w:cs="宋体"/>
          <w:color w:val="000"/>
          <w:sz w:val="28"/>
          <w:szCs w:val="28"/>
        </w:rPr>
        <w:t xml:space="preserve">5、你为什么选择这种经营方式？（多选）</w:t>
      </w:r>
    </w:p>
    <w:p>
      <w:pPr>
        <w:ind w:left="0" w:right="0" w:firstLine="560"/>
        <w:spacing w:before="450" w:after="450" w:line="312" w:lineRule="auto"/>
      </w:pPr>
      <w:r>
        <w:rPr>
          <w:rFonts w:ascii="宋体" w:hAnsi="宋体" w:eastAsia="宋体" w:cs="宋体"/>
          <w:color w:val="000"/>
          <w:sz w:val="28"/>
          <w:szCs w:val="28"/>
        </w:rPr>
        <w:t xml:space="preserve">A.下岗B.没有其他技能C.不用缴税D.收入可观</w:t>
      </w:r>
    </w:p>
    <w:p>
      <w:pPr>
        <w:ind w:left="0" w:right="0" w:firstLine="560"/>
        <w:spacing w:before="450" w:after="450" w:line="312" w:lineRule="auto"/>
      </w:pPr>
      <w:r>
        <w:rPr>
          <w:rFonts w:ascii="宋体" w:hAnsi="宋体" w:eastAsia="宋体" w:cs="宋体"/>
          <w:color w:val="000"/>
          <w:sz w:val="28"/>
          <w:szCs w:val="28"/>
        </w:rPr>
        <w:t xml:space="preserve">6、通常的经营时间段（）</w:t>
      </w:r>
    </w:p>
    <w:p>
      <w:pPr>
        <w:ind w:left="0" w:right="0" w:firstLine="560"/>
        <w:spacing w:before="450" w:after="450" w:line="312" w:lineRule="auto"/>
      </w:pPr>
      <w:r>
        <w:rPr>
          <w:rFonts w:ascii="宋体" w:hAnsi="宋体" w:eastAsia="宋体" w:cs="宋体"/>
          <w:color w:val="000"/>
          <w:sz w:val="28"/>
          <w:szCs w:val="28"/>
        </w:rPr>
        <w:t xml:space="preserve">7、你是否有经营执照或得到相关部门允许？</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8、经营时是否会有工商人员进行阻止？</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9、工商部门是否会对你们的行为进行处罚？</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10、如有处罚，处罚力度你能否接受？</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11、现在有些省市对“马路经济”进行规范，使其合法化，如果重庆也对“马路</w:t>
      </w:r>
    </w:p>
    <w:p>
      <w:pPr>
        <w:ind w:left="0" w:right="0" w:firstLine="560"/>
        <w:spacing w:before="450" w:after="450" w:line="312" w:lineRule="auto"/>
      </w:pPr>
      <w:r>
        <w:rPr>
          <w:rFonts w:ascii="宋体" w:hAnsi="宋体" w:eastAsia="宋体" w:cs="宋体"/>
          <w:color w:val="000"/>
          <w:sz w:val="28"/>
          <w:szCs w:val="28"/>
        </w:rPr>
        <w:t xml:space="preserve">经济”进行规范，使其合法化，（比如选择合适固定的位置使大家集中经营，同时收取小额的管理费）你们是否愿意。</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12、其他的问题及意见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第四篇：市区现代服务业发展情况</w:t>
      </w:r>
    </w:p>
    <w:p>
      <w:pPr>
        <w:ind w:left="0" w:right="0" w:firstLine="560"/>
        <w:spacing w:before="450" w:after="450" w:line="312" w:lineRule="auto"/>
      </w:pPr>
      <w:r>
        <w:rPr>
          <w:rFonts w:ascii="宋体" w:hAnsi="宋体" w:eastAsia="宋体" w:cs="宋体"/>
          <w:color w:val="000"/>
          <w:sz w:val="28"/>
          <w:szCs w:val="28"/>
        </w:rPr>
        <w:t xml:space="preserve">市区现代服务业发展情况</w:t>
      </w:r>
    </w:p>
    <w:p>
      <w:pPr>
        <w:ind w:left="0" w:right="0" w:firstLine="560"/>
        <w:spacing w:before="450" w:after="450" w:line="312" w:lineRule="auto"/>
      </w:pPr>
      <w:r>
        <w:rPr>
          <w:rFonts w:ascii="宋体" w:hAnsi="宋体" w:eastAsia="宋体" w:cs="宋体"/>
          <w:color w:val="000"/>
          <w:sz w:val="28"/>
          <w:szCs w:val="28"/>
        </w:rPr>
        <w:t xml:space="preserve">“到2024年，现代服务业地方财政收入要占全区地方财政收入40%左右，成为本区支柱产业的龙头、区域经济发展的增长极和重要支撑点。”这是静安区日前出台的《现代服务业发展规划》中核心内容之一。静安区这个地域面积仅7.62平方公里的中心城区，新一轮的发展思路依然锁定现代服务业大区目标。</w:t>
      </w:r>
    </w:p>
    <w:p>
      <w:pPr>
        <w:ind w:left="0" w:right="0" w:firstLine="560"/>
        <w:spacing w:before="450" w:after="450" w:line="312" w:lineRule="auto"/>
      </w:pPr>
      <w:r>
        <w:rPr>
          <w:rFonts w:ascii="宋体" w:hAnsi="宋体" w:eastAsia="宋体" w:cs="宋体"/>
          <w:color w:val="000"/>
          <w:sz w:val="28"/>
          <w:szCs w:val="28"/>
        </w:rPr>
        <w:t xml:space="preserve">为实现这一目标，静安区确立了“做足优势产业，做强边缘产业，做大潜力产业”的现代服务业发展战略，用几年时间，把专业服务业、房地产经营业、信息服务业、投资咨询业、时尚文化娱乐业这5大特色产业打造为静安区的“王牌”，区域经济发展的“引擎”。</w:t>
      </w:r>
    </w:p>
    <w:p>
      <w:pPr>
        <w:ind w:left="0" w:right="0" w:firstLine="560"/>
        <w:spacing w:before="450" w:after="450" w:line="312" w:lineRule="auto"/>
      </w:pPr>
      <w:r>
        <w:rPr>
          <w:rFonts w:ascii="宋体" w:hAnsi="宋体" w:eastAsia="宋体" w:cs="宋体"/>
          <w:color w:val="000"/>
          <w:sz w:val="28"/>
          <w:szCs w:val="28"/>
        </w:rPr>
        <w:t xml:space="preserve">专业服务业是静安区现代服务业发展当之无愧的“龙头”，它涵盖广告、会计、设计、律师等领域。今年1-9月份，静安区专业服务业在地方财政收入中规模已达3.3亿元。目前，智威汤逊、毕马威、现代设计、国浩等核心企业已在静安区落户，静安区广告业年经营额如今已达全市第一；房地产经营业主要包括房产经营出租、房地产管理和经纪服务。今年1-9月份，静安区房地产经营服务业在地方财政收入中规模近1.3亿元。据预测，未来5年，静安区乃至全市房地产开发规模仍将保持较高水平，不动产经营和交易的发展空间仍将为这个行业提供巨大的经济利益；信息服务业主要包括计算机软件开发和产品维护、培训等应用服务。目前，入驻静安的一批信息服务业企业在电信增值业务开发、系统集成、财务软件研制等领域已经具备了明显优势。</w:t>
      </w:r>
    </w:p>
    <w:p>
      <w:pPr>
        <w:ind w:left="0" w:right="0" w:firstLine="560"/>
        <w:spacing w:before="450" w:after="450" w:line="312" w:lineRule="auto"/>
      </w:pPr>
      <w:r>
        <w:rPr>
          <w:rFonts w:ascii="宋体" w:hAnsi="宋体" w:eastAsia="宋体" w:cs="宋体"/>
          <w:color w:val="000"/>
          <w:sz w:val="28"/>
          <w:szCs w:val="28"/>
        </w:rPr>
        <w:t xml:space="preserve">根据国家政策和市政府产业布局规划，银行、保险、证券的主流业务特别是外向服务、国际业务部分很难进入静安，因此，该区果断选择大力发展金融边缘行业的战略。目前，包括证券、保险以及财务投资、租赁融资等在内的投资咨询业，已经纳入静安区现代服务业发展重点；</w:t>
      </w:r>
    </w:p>
    <w:p>
      <w:pPr>
        <w:ind w:left="0" w:right="0" w:firstLine="560"/>
        <w:spacing w:before="450" w:after="450" w:line="312" w:lineRule="auto"/>
      </w:pPr>
      <w:r>
        <w:rPr>
          <w:rFonts w:ascii="宋体" w:hAnsi="宋体" w:eastAsia="宋体" w:cs="宋体"/>
          <w:color w:val="000"/>
          <w:sz w:val="28"/>
          <w:szCs w:val="28"/>
        </w:rPr>
        <w:t xml:space="preserve">文化娱乐时尚业被静安区认为是“潜力产业”，它主要包括文化娱乐、教育培训、医疗健身、时尚休闲等社会服务，随着以南京西路为轴心的商业商务楼宇体量倍增，大规模国际时尚品牌纷至沓来。</w:t>
      </w:r>
    </w:p>
    <w:p>
      <w:pPr>
        <w:ind w:left="0" w:right="0" w:firstLine="560"/>
        <w:spacing w:before="450" w:after="450" w:line="312" w:lineRule="auto"/>
      </w:pPr>
      <w:r>
        <w:rPr>
          <w:rFonts w:ascii="宋体" w:hAnsi="宋体" w:eastAsia="宋体" w:cs="宋体"/>
          <w:color w:val="000"/>
          <w:sz w:val="28"/>
          <w:szCs w:val="28"/>
        </w:rPr>
        <w:t xml:space="preserve">为推动现代服务业快速发展，目前静安区正在加紧实施载体扩容。今后5年，南京西路沿线还将再兴建总量达200万平方米的高档商业商务楼宇。高品质、大规模、配套设施齐备的高档商务楼宇群落，将使这一地区成为集国际性商务活动、高品位商业购物、时尚生活消费、精致城市景观于一体的上海标志性现代服务业集聚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 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w:t>
      </w:r>
    </w:p>
    <w:p>
      <w:pPr>
        <w:ind w:left="0" w:right="0" w:firstLine="560"/>
        <w:spacing w:before="450" w:after="450" w:line="312" w:lineRule="auto"/>
      </w:pPr>
      <w:r>
        <w:rPr>
          <w:rFonts w:ascii="宋体" w:hAnsi="宋体" w:eastAsia="宋体" w:cs="宋体"/>
          <w:color w:val="000"/>
          <w:sz w:val="28"/>
          <w:szCs w:val="28"/>
        </w:rPr>
        <w:t xml:space="preserve">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；收集相关材料与工作总结一并于12月15日前上报市全民健康生活方式行动办公室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