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市长周霁在全市经济工作会议上的讲话摘要</w:t>
      </w:r>
      <w:bookmarkEnd w:id="1"/>
    </w:p>
    <w:p>
      <w:pPr>
        <w:jc w:val="center"/>
        <w:spacing w:before="0" w:after="450"/>
      </w:pPr>
      <w:r>
        <w:rPr>
          <w:rFonts w:ascii="Arial" w:hAnsi="Arial" w:eastAsia="Arial" w:cs="Arial"/>
          <w:color w:val="999999"/>
          <w:sz w:val="20"/>
          <w:szCs w:val="20"/>
        </w:rPr>
        <w:t xml:space="preserve">来源：网络  作者：梦中情人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第一篇：市长周霁在全市经济工作会议上的讲话摘要市长周霁在全市经济工作会议上的讲话摘要坚定信心 再创经济发展新辉煌——市长周霁在全市经济工作会议上的讲话摘要时间：2024-12-27 7:29:16来源：十堰日报【秦楚论坛】市委副书记、市长...</w:t>
      </w:r>
    </w:p>
    <w:p>
      <w:pPr>
        <w:ind w:left="0" w:right="0" w:firstLine="560"/>
        <w:spacing w:before="450" w:after="450" w:line="312" w:lineRule="auto"/>
      </w:pPr>
      <w:r>
        <w:rPr>
          <w:rFonts w:ascii="黑体" w:hAnsi="黑体" w:eastAsia="黑体" w:cs="黑体"/>
          <w:color w:val="000000"/>
          <w:sz w:val="36"/>
          <w:szCs w:val="36"/>
          <w:b w:val="1"/>
          <w:bCs w:val="1"/>
        </w:rPr>
        <w:t xml:space="preserve">第一篇：市长周霁在全市经济工作会议上的讲话摘要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坚定信心 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时间：2024-12-27 7:29:16来源：十堰日报【秦楚论坛】</w:t>
      </w:r>
    </w:p>
    <w:p>
      <w:pPr>
        <w:ind w:left="0" w:right="0" w:firstLine="560"/>
        <w:spacing w:before="450" w:after="450" w:line="312" w:lineRule="auto"/>
      </w:pPr>
      <w:r>
        <w:rPr>
          <w:rFonts w:ascii="宋体" w:hAnsi="宋体" w:eastAsia="宋体" w:cs="宋体"/>
          <w:color w:val="000"/>
          <w:sz w:val="28"/>
          <w:szCs w:val="28"/>
        </w:rPr>
        <w:t xml:space="preserve">市委副书记、市长周霁总结今年经济工作，安排部署明年经济工作</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全市预计今年实现国内生产总值650亿元，同比增长18%，主要经济指标全面超额完成年度目标和“十一五”规划任务。突出表现在以下六个方面：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w:t>
      </w:r>
    </w:p>
    <w:p>
      <w:pPr>
        <w:ind w:left="0" w:right="0" w:firstLine="560"/>
        <w:spacing w:before="450" w:after="450" w:line="312" w:lineRule="auto"/>
      </w:pPr>
      <w:r>
        <w:rPr>
          <w:rFonts w:ascii="宋体" w:hAnsi="宋体" w:eastAsia="宋体" w:cs="宋体"/>
          <w:color w:val="000"/>
          <w:sz w:val="28"/>
          <w:szCs w:val="28"/>
        </w:rPr>
        <w:t xml:space="preserve">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 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第二篇：Bycpwox市长周霁在十堰2024年全市经济工作会议上的讲话摘要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坚定信心再创经济发展新辉煌</w:t>
      </w:r>
    </w:p>
    <w:p>
      <w:pPr>
        <w:ind w:left="0" w:right="0" w:firstLine="560"/>
        <w:spacing w:before="450" w:after="450" w:line="312" w:lineRule="auto"/>
      </w:pPr>
      <w:r>
        <w:rPr>
          <w:rFonts w:ascii="宋体" w:hAnsi="宋体" w:eastAsia="宋体" w:cs="宋体"/>
          <w:color w:val="000"/>
          <w:sz w:val="28"/>
          <w:szCs w:val="28"/>
        </w:rPr>
        <w:t xml:space="preserve">市长周霁在十堰全市经济工作会议上的讲话摘要</w:t>
      </w:r>
    </w:p>
    <w:p>
      <w:pPr>
        <w:ind w:left="0" w:right="0" w:firstLine="560"/>
        <w:spacing w:before="450" w:after="450" w:line="312" w:lineRule="auto"/>
      </w:pPr>
      <w:r>
        <w:rPr>
          <w:rFonts w:ascii="宋体" w:hAnsi="宋体" w:eastAsia="宋体" w:cs="宋体"/>
          <w:color w:val="000"/>
          <w:sz w:val="28"/>
          <w:szCs w:val="28"/>
        </w:rPr>
        <w:t xml:space="preserve">关于今年的经济工作</w:t>
      </w:r>
    </w:p>
    <w:p>
      <w:pPr>
        <w:ind w:left="0" w:right="0" w:firstLine="560"/>
        <w:spacing w:before="450" w:after="450" w:line="312" w:lineRule="auto"/>
      </w:pPr>
      <w:r>
        <w:rPr>
          <w:rFonts w:ascii="宋体" w:hAnsi="宋体" w:eastAsia="宋体" w:cs="宋体"/>
          <w:color w:val="000"/>
          <w:sz w:val="28"/>
          <w:szCs w:val="28"/>
        </w:rPr>
        <w:t xml:space="preserve">全市预计今年实现国内生产总值650亿元，同比增长18%，主要经济指标全面超额完成目标和“十一五”规划任务。突出表现在以下六个方面：</w:t>
      </w:r>
    </w:p>
    <w:p>
      <w:pPr>
        <w:ind w:left="0" w:right="0" w:firstLine="560"/>
        <w:spacing w:before="450" w:after="450" w:line="312" w:lineRule="auto"/>
      </w:pPr>
      <w:r>
        <w:rPr>
          <w:rFonts w:ascii="宋体" w:hAnsi="宋体" w:eastAsia="宋体" w:cs="宋体"/>
          <w:color w:val="000"/>
          <w:sz w:val="28"/>
          <w:szCs w:val="28"/>
        </w:rPr>
        <w:t xml:space="preserve">一二三产全面增长，产业结构进一步优化。工业经济高速增长，质量效益明显提升。预计新增规模以上工业企业130家；规模以上工业总产值突破千亿元大关，可达到1280亿元以上，增速在55%左右；增加值将突破350亿元，增速在50%以上；20个重大工业项目和100个重点工业项目推进顺利。农业保持稳步增长，县域经济提质提速。预计农林牧渔业总产值将达到123.8亿元，增幅超过10%；农业增加值增长5%。县域经济快速发展，竹房城镇带城乡一体化试验区、市县对接、汉江生态经济带、丹江口整市推进及整乡整村推进扶贫开发、移民建村建镇等工作全面推进，“一城两带”总体战略正式确立，统筹城乡发展力度明显加大。旅游产业增势强劲，第三产业得到长足发展。预计全年接待国内外游客将超过1400万人次，实现旅游收入80亿元以上。在旅游、餐饮、物流等带动下，第三产业实现的增加值预计达到25</w:t>
      </w:r>
    </w:p>
    <w:p>
      <w:pPr>
        <w:ind w:left="0" w:right="0" w:firstLine="560"/>
        <w:spacing w:before="450" w:after="450" w:line="312" w:lineRule="auto"/>
      </w:pPr>
      <w:r>
        <w:rPr>
          <w:rFonts w:ascii="宋体" w:hAnsi="宋体" w:eastAsia="宋体" w:cs="宋体"/>
          <w:color w:val="000"/>
          <w:sz w:val="28"/>
          <w:szCs w:val="28"/>
        </w:rPr>
        <w:t xml:space="preserve">5亿元以上，增长11%。</w:t>
      </w:r>
    </w:p>
    <w:p>
      <w:pPr>
        <w:ind w:left="0" w:right="0" w:firstLine="560"/>
        <w:spacing w:before="450" w:after="450" w:line="312" w:lineRule="auto"/>
      </w:pPr>
      <w:r>
        <w:rPr>
          <w:rFonts w:ascii="宋体" w:hAnsi="宋体" w:eastAsia="宋体" w:cs="宋体"/>
          <w:color w:val="000"/>
          <w:sz w:val="28"/>
          <w:szCs w:val="28"/>
        </w:rPr>
        <w:t xml:space="preserve">投资、消费、出口“三驾马车”协调拉动，增长的动力进一步增强。重大项目进展顺利。预计全市城镇以上完成投资380亿元，增长36.7%，其中工业投资134.1亿元，增长60%以上。市场消费高速增长。预计实现社会消费品零售总额305亿元，增长20%。出口主体发展壮大，外贸出口大幅增长。新增外贸出口企业53家，全市拥有进出口经营权企业已达370家。全市外贸出口2.1亿美元，增长接近10%。</w:t>
      </w:r>
    </w:p>
    <w:p>
      <w:pPr>
        <w:ind w:left="0" w:right="0" w:firstLine="560"/>
        <w:spacing w:before="450" w:after="450" w:line="312" w:lineRule="auto"/>
      </w:pPr>
      <w:r>
        <w:rPr>
          <w:rFonts w:ascii="宋体" w:hAnsi="宋体" w:eastAsia="宋体" w:cs="宋体"/>
          <w:color w:val="000"/>
          <w:sz w:val="28"/>
          <w:szCs w:val="28"/>
        </w:rPr>
        <w:t xml:space="preserve">改革开放不断深化，发展潜力进一步激活。一是今年列入改制范围的6家企业，已改制到位1家、基本到位5家，市直机关所属企业和经济实体脱钩改制正在推进。二是组织并参与11次大型招商活动，实际利用外资7200万美元，增长25.5%以上；利用市外境内资金78亿元，超计划20亿元。</w:t>
      </w:r>
    </w:p>
    <w:p>
      <w:pPr>
        <w:ind w:left="0" w:right="0" w:firstLine="560"/>
        <w:spacing w:before="450" w:after="450" w:line="312" w:lineRule="auto"/>
      </w:pPr>
      <w:r>
        <w:rPr>
          <w:rFonts w:ascii="宋体" w:hAnsi="宋体" w:eastAsia="宋体" w:cs="宋体"/>
          <w:color w:val="000"/>
          <w:sz w:val="28"/>
          <w:szCs w:val="28"/>
        </w:rPr>
        <w:t xml:space="preserve">财政收入高质高速，金融服务力度加大。预计全年财政总收入将达到80亿元以上，增长50%以上，其中地方一般预算收入达到42亿元以上，增长66%。教育、医疗、社会保障和就业、文化、住房保障等涉及民生类支出90亿元以上，占一般预算支出总量的67%。金融运行平稳，信贷投入力度加大。</w:t>
      </w:r>
    </w:p>
    <w:p>
      <w:pPr>
        <w:ind w:left="0" w:right="0" w:firstLine="560"/>
        <w:spacing w:before="450" w:after="450" w:line="312" w:lineRule="auto"/>
      </w:pPr>
      <w:r>
        <w:rPr>
          <w:rFonts w:ascii="宋体" w:hAnsi="宋体" w:eastAsia="宋体" w:cs="宋体"/>
          <w:color w:val="000"/>
          <w:sz w:val="28"/>
          <w:szCs w:val="28"/>
        </w:rPr>
        <w:t xml:space="preserve">“四大任务”圆满完成，发展环境进一步优化。一是成功举办第四届世界传统武术节。参赛队伍、参赛人数和赛事规模均创国际武联各项赛事的新纪录。二是“三城联创”取得重大进展。国家卫生城市顺利通过省级评估，顺利通过全国文明城市公共文明指数测评，国家环保城市创建健康有序</w:t>
      </w:r>
    </w:p>
    <w:p>
      <w:pPr>
        <w:ind w:left="0" w:right="0" w:firstLine="560"/>
        <w:spacing w:before="450" w:after="450" w:line="312" w:lineRule="auto"/>
      </w:pPr>
      <w:r>
        <w:rPr>
          <w:rFonts w:ascii="宋体" w:hAnsi="宋体" w:eastAsia="宋体" w:cs="宋体"/>
          <w:color w:val="000"/>
          <w:sz w:val="28"/>
          <w:szCs w:val="28"/>
        </w:rPr>
        <w:t xml:space="preserve">推进。三是南水北调中线工程移民外迁任务圆满完成。共组织搬迁119批次、18023户、76652人，比规划数多完成2808人，实现了安全有序、和谐外迁的目标。四是“十二五”规划编制工作进展顺利</w:t>
      </w:r>
    </w:p>
    <w:p>
      <w:pPr>
        <w:ind w:left="0" w:right="0" w:firstLine="560"/>
        <w:spacing w:before="450" w:after="450" w:line="312" w:lineRule="auto"/>
      </w:pPr>
      <w:r>
        <w:rPr>
          <w:rFonts w:ascii="宋体" w:hAnsi="宋体" w:eastAsia="宋体" w:cs="宋体"/>
          <w:color w:val="000"/>
          <w:sz w:val="28"/>
          <w:szCs w:val="28"/>
        </w:rPr>
        <w:t xml:space="preserve">保障民生扎实有效，人民群众幸福指数进一步提高。重点抓好扶贫、救灾和“五大民生工程”，扎实办好“十件实事”，努力增加城乡居民收入，人民群众生活幸福感进一步增强。</w:t>
      </w:r>
    </w:p>
    <w:p>
      <w:pPr>
        <w:ind w:left="0" w:right="0" w:firstLine="560"/>
        <w:spacing w:before="450" w:after="450" w:line="312" w:lineRule="auto"/>
      </w:pPr>
      <w:r>
        <w:rPr>
          <w:rFonts w:ascii="宋体" w:hAnsi="宋体" w:eastAsia="宋体" w:cs="宋体"/>
          <w:color w:val="000"/>
          <w:sz w:val="28"/>
          <w:szCs w:val="28"/>
        </w:rPr>
        <w:t xml:space="preserve">明年经济工作的总体要求和需要把握的重点</w:t>
      </w:r>
    </w:p>
    <w:p>
      <w:pPr>
        <w:ind w:left="0" w:right="0" w:firstLine="560"/>
        <w:spacing w:before="450" w:after="450" w:line="312" w:lineRule="auto"/>
      </w:pPr>
      <w:r>
        <w:rPr>
          <w:rFonts w:ascii="宋体" w:hAnsi="宋体" w:eastAsia="宋体" w:cs="宋体"/>
          <w:color w:val="000"/>
          <w:sz w:val="28"/>
          <w:szCs w:val="28"/>
        </w:rPr>
        <w:t xml:space="preserve">市委、市政府提出明年经济工作的总体要求是：全面贯彻落实党的十七届五中全会、中央经济工作会议和省经济工作会议精神，以科学发展为主题，以加快转变经济发展方式为主线，以“一城两带”战略实施为契机，全面提升主导产业，培植壮大优势产业，强力推进县域经济，解放思想，深化改革，扩大开放，加强生态文明，保障改善民生，促进社会和谐，奋力推进十堰经济社会跨越式发展。</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地区生产总值增长13%，规模以上工业增加值增长18%，社会消费品零售总额增长20%以上，全社会固定资产投资增长25%以上，外贸出口增长15%，利用外资增长12%，地方一般预算收入增长15%，城镇居民人均可支配收入增长12%以上，农民人均纯收入增长12%以上，城镇新增就业人数3.5万人，登记失业率控制在4.5%以内，居民消费价格总指数控制在4%以内，人口自然增长率、万元生产总值综合能耗、主要污染物排放量、亿</w:t>
      </w:r>
    </w:p>
    <w:p>
      <w:pPr>
        <w:ind w:left="0" w:right="0" w:firstLine="560"/>
        <w:spacing w:before="450" w:after="450" w:line="312" w:lineRule="auto"/>
      </w:pPr>
      <w:r>
        <w:rPr>
          <w:rFonts w:ascii="宋体" w:hAnsi="宋体" w:eastAsia="宋体" w:cs="宋体"/>
          <w:color w:val="000"/>
          <w:sz w:val="28"/>
          <w:szCs w:val="28"/>
        </w:rPr>
        <w:t xml:space="preserve">元GDP生产安全事故死亡人数都控制省定目标以内。</w:t>
      </w:r>
    </w:p>
    <w:p>
      <w:pPr>
        <w:ind w:left="0" w:right="0" w:firstLine="560"/>
        <w:spacing w:before="450" w:after="450" w:line="312" w:lineRule="auto"/>
      </w:pPr>
      <w:r>
        <w:rPr>
          <w:rFonts w:ascii="宋体" w:hAnsi="宋体" w:eastAsia="宋体" w:cs="宋体"/>
          <w:color w:val="000"/>
          <w:sz w:val="28"/>
          <w:szCs w:val="28"/>
        </w:rPr>
        <w:t xml:space="preserve">需要把握的重点：第一，要坚持把解放思想作为根本动力，在解放思想中抢抓机遇，破解难题。思想解放的程度，决定改革的深度、谋略的高度、开放的力度、发展的速度。要奋力推进十堰市实现跨越式发展，必须在更高层次、更大范围、更新起点推进思想的解放。第二，要坚持把更好更快发展作为首要任务，努力做到好中求快，力攀新高。要以转变发展方式为主线，把发展偏重经济增长，丰富为包括经济、社会、文化、生态等为内涵的全面可持续发展。第三，要坚持把调结构、促转变作为主攻方向，努力提高经济增长的质量和效益。第四，要坚持把保障和改善民生作为加快发展的根本出发点和落脚点，努力让人民群众共享改革发展成果。第五，要坚持把转变作风、真抓实干，作为环境建设的重中之重，努力提高推进经济社会跨越式发展的保障能力。明年经济工作的主要任务和措施</w:t>
      </w:r>
    </w:p>
    <w:p>
      <w:pPr>
        <w:ind w:left="0" w:right="0" w:firstLine="560"/>
        <w:spacing w:before="450" w:after="450" w:line="312" w:lineRule="auto"/>
      </w:pPr>
      <w:r>
        <w:rPr>
          <w:rFonts w:ascii="宋体" w:hAnsi="宋体" w:eastAsia="宋体" w:cs="宋体"/>
          <w:color w:val="000"/>
          <w:sz w:val="28"/>
          <w:szCs w:val="28"/>
        </w:rPr>
        <w:t xml:space="preserve">加快实施“一城两带”战略，开创统筹发展新局面。要加快中心城区建设。中心城区是十堰未来发展的核心区域，是发展的重中之重。要围绕“三个一百”加快建设。城建的规模要在集约中去扩张，城市管理要有质的提升。要全力推进竹房城镇带建设。要全面落实省委省政府出台的《关于竹房城镇带城乡一体化试验区建设的指导意见》，坚持规划先行，坚持区域统筹，坚持产业主导，坚持改善民生，坚持改革创新，坚持群众主体的要求，力求试验区建设取得阶段性成效。争取把汉江生态经济带建设提升到更高的决策层面。</w:t>
      </w:r>
    </w:p>
    <w:p>
      <w:pPr>
        <w:ind w:left="0" w:right="0" w:firstLine="560"/>
        <w:spacing w:before="450" w:after="450" w:line="312" w:lineRule="auto"/>
      </w:pPr>
      <w:r>
        <w:rPr>
          <w:rFonts w:ascii="宋体" w:hAnsi="宋体" w:eastAsia="宋体" w:cs="宋体"/>
          <w:color w:val="000"/>
          <w:sz w:val="28"/>
          <w:szCs w:val="28"/>
        </w:rPr>
        <w:t xml:space="preserve">做强做大主导产业，增创工业发展新优势。要坚持整车与零部件“双轮驱动”，增强汽车工业核心竞争力。抢抓“百万量级汽车城”建设机遇，一手抓整车，一手抓零部件，整合资源，盘活存量，培育增量，扩张产能。要依托东风，服务东风，推进东风板块整体迁移、扩能升级。明年重中之重要大力抓好一大批在建项目竣工投产，尽快形成新的产能，同时要加快一批新上项目的开工建设。要坚持传统产业和新兴产业“一起抓”，调优结构。同时，要继续抓好汉江、堵河流域水电开发，大力加快绿色有机食品产业发展，深度开发中药材。要坚持集中、集约、集聚，加快工业园区建设。</w:t>
      </w:r>
    </w:p>
    <w:p>
      <w:pPr>
        <w:ind w:left="0" w:right="0" w:firstLine="560"/>
        <w:spacing w:before="450" w:after="450" w:line="312" w:lineRule="auto"/>
      </w:pPr>
      <w:r>
        <w:rPr>
          <w:rFonts w:ascii="宋体" w:hAnsi="宋体" w:eastAsia="宋体" w:cs="宋体"/>
          <w:color w:val="000"/>
          <w:sz w:val="28"/>
          <w:szCs w:val="28"/>
        </w:rPr>
        <w:t xml:space="preserve">突破性发展旅游业，培植经济发展新支柱。要抢抓鄂西生态文化旅游圈建设机遇，充分利用“仙山、秀水、汽车城”三张名片，着力打造山水城“三区”互动、东西南“三线”联接的新格局，确保全年接待游客总人数、旅游总收入分别增长20%以上、直接从业人员达到9万人，把旅游业发展成为全市第二大支柱产业。</w:t>
      </w:r>
    </w:p>
    <w:p>
      <w:pPr>
        <w:ind w:left="0" w:right="0" w:firstLine="560"/>
        <w:spacing w:before="450" w:after="450" w:line="312" w:lineRule="auto"/>
      </w:pPr>
      <w:r>
        <w:rPr>
          <w:rFonts w:ascii="宋体" w:hAnsi="宋体" w:eastAsia="宋体" w:cs="宋体"/>
          <w:color w:val="000"/>
          <w:sz w:val="28"/>
          <w:szCs w:val="28"/>
        </w:rPr>
        <w:t xml:space="preserve">强力推进县域经济，力促县域发展再跃新台阶。要加快农业产业化。抢抓国家加快水利改革、发展、建设的重大机遇，以农田水利为重点，加强农村基础设施建设。要努力增加农民收入。按照农民收入与GDP同步增长的要求，切实促进农民增收。继续加大技能培训和实用技术培训，继续转移农村人口，大力发展劳务经济，拓展农民增收渠道。</w:t>
      </w:r>
    </w:p>
    <w:p>
      <w:pPr>
        <w:ind w:left="0" w:right="0" w:firstLine="560"/>
        <w:spacing w:before="450" w:after="450" w:line="312" w:lineRule="auto"/>
      </w:pPr>
      <w:r>
        <w:rPr>
          <w:rFonts w:ascii="宋体" w:hAnsi="宋体" w:eastAsia="宋体" w:cs="宋体"/>
          <w:color w:val="000"/>
          <w:sz w:val="28"/>
          <w:szCs w:val="28"/>
        </w:rPr>
        <w:t xml:space="preserve">加快基础设施建设，强化跨越式发展新支撑。要利用时机，全力推进重大交通项目建设。力争武当山机场明年上半</w:t>
      </w:r>
    </w:p>
    <w:p>
      <w:pPr>
        <w:ind w:left="0" w:right="0" w:firstLine="560"/>
        <w:spacing w:before="450" w:after="450" w:line="312" w:lineRule="auto"/>
      </w:pPr>
      <w:r>
        <w:rPr>
          <w:rFonts w:ascii="宋体" w:hAnsi="宋体" w:eastAsia="宋体" w:cs="宋体"/>
          <w:color w:val="000"/>
          <w:sz w:val="28"/>
          <w:szCs w:val="28"/>
        </w:rPr>
        <w:t xml:space="preserve">年完成立项工作、下半年开工建设。十宜铁路要争取国家发改委批复，尽早启动建设；最近武汉至西安的高铁加快推进，发改委等部门和相关县市一定要积极争取设立站点。进一步优化施工环境，加快十白、谷竹、十房、郧十四条高速公路建设进度。积极争取国省干线公路调整项目，续建316国道西部复线、丹土、东环、郧十等4条一级公路，力争郧</w:t>
      </w:r>
    </w:p>
    <w:p>
      <w:pPr>
        <w:ind w:left="0" w:right="0" w:firstLine="560"/>
        <w:spacing w:before="450" w:after="450" w:line="312" w:lineRule="auto"/>
      </w:pPr>
      <w:r>
        <w:rPr>
          <w:rFonts w:ascii="宋体" w:hAnsi="宋体" w:eastAsia="宋体" w:cs="宋体"/>
          <w:color w:val="000"/>
          <w:sz w:val="28"/>
          <w:szCs w:val="28"/>
        </w:rPr>
        <w:t xml:space="preserve">十、东环一级路基本建成。进一步加强市政基础设施建设。以优化路网结构、改善人居环境为重点，抓好市政道路开工建设。</w:t>
      </w:r>
    </w:p>
    <w:p>
      <w:pPr>
        <w:ind w:left="0" w:right="0" w:firstLine="560"/>
        <w:spacing w:before="450" w:after="450" w:line="312" w:lineRule="auto"/>
      </w:pPr>
      <w:r>
        <w:rPr>
          <w:rFonts w:ascii="宋体" w:hAnsi="宋体" w:eastAsia="宋体" w:cs="宋体"/>
          <w:color w:val="000"/>
          <w:sz w:val="28"/>
          <w:szCs w:val="28"/>
        </w:rPr>
        <w:t xml:space="preserve">提高执行力狠抓工作落实</w:t>
      </w:r>
    </w:p>
    <w:p>
      <w:pPr>
        <w:ind w:left="0" w:right="0" w:firstLine="560"/>
        <w:spacing w:before="450" w:after="450" w:line="312" w:lineRule="auto"/>
      </w:pPr>
      <w:r>
        <w:rPr>
          <w:rFonts w:ascii="宋体" w:hAnsi="宋体" w:eastAsia="宋体" w:cs="宋体"/>
          <w:color w:val="000"/>
          <w:sz w:val="28"/>
          <w:szCs w:val="28"/>
        </w:rPr>
        <w:t xml:space="preserve">要敢于争先进位。2024年取得的成绩喜人，但是与省内、省外许多区位和条件相似的地方比，我们发展还是不快，排位还是靠后。明年，我们不能满足于小步快跑、中规中矩，而是要振奋精神，鼓足气力，跳起来摘桃子，既要完成计划目标，更要争取实现工作目标。</w:t>
      </w:r>
    </w:p>
    <w:p>
      <w:pPr>
        <w:ind w:left="0" w:right="0" w:firstLine="560"/>
        <w:spacing w:before="450" w:after="450" w:line="312" w:lineRule="auto"/>
      </w:pPr>
      <w:r>
        <w:rPr>
          <w:rFonts w:ascii="宋体" w:hAnsi="宋体" w:eastAsia="宋体" w:cs="宋体"/>
          <w:color w:val="000"/>
          <w:sz w:val="28"/>
          <w:szCs w:val="28"/>
        </w:rPr>
        <w:t xml:space="preserve">要善于抓住重点。以重点突破带动整体推进，集中精力抓要事、攻难事、办大事。</w:t>
      </w:r>
    </w:p>
    <w:p>
      <w:pPr>
        <w:ind w:left="0" w:right="0" w:firstLine="560"/>
        <w:spacing w:before="450" w:after="450" w:line="312" w:lineRule="auto"/>
      </w:pPr>
      <w:r>
        <w:rPr>
          <w:rFonts w:ascii="宋体" w:hAnsi="宋体" w:eastAsia="宋体" w:cs="宋体"/>
          <w:color w:val="000"/>
          <w:sz w:val="28"/>
          <w:szCs w:val="28"/>
        </w:rPr>
        <w:t xml:space="preserve">要勇于敢于担当。广大党员干部特别是各级各部门的领导干部，一定要敢于担当、敢于负责、敢抓敢管、敢于解难。</w:t>
      </w:r>
    </w:p>
    <w:p>
      <w:pPr>
        <w:ind w:left="0" w:right="0" w:firstLine="560"/>
        <w:spacing w:before="450" w:after="450" w:line="312" w:lineRule="auto"/>
      </w:pPr>
      <w:r>
        <w:rPr>
          <w:rFonts w:ascii="宋体" w:hAnsi="宋体" w:eastAsia="宋体" w:cs="宋体"/>
          <w:color w:val="000"/>
          <w:sz w:val="28"/>
          <w:szCs w:val="28"/>
        </w:rPr>
        <w:t xml:space="preserve">要高质高效服务。以转变作风、创优环境、提高效能为突破口，围绕目标任务想新招、出实招、出狠招，努力打造一个“成本最低、效率最高、服务最优、信誉最好”的发展环境。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w:t>
      </w:r>
    </w:p>
    <w:p>
      <w:pPr>
        <w:ind w:left="0" w:right="0" w:firstLine="560"/>
        <w:spacing w:before="450" w:after="450" w:line="312" w:lineRule="auto"/>
      </w:pPr>
      <w:r>
        <w:rPr>
          <w:rFonts w:ascii="宋体" w:hAnsi="宋体" w:eastAsia="宋体" w:cs="宋体"/>
          <w:color w:val="000"/>
          <w:sz w:val="28"/>
          <w:szCs w:val="28"/>
        </w:rPr>
        <w:t xml:space="preserve">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w:t>
      </w:r>
    </w:p>
    <w:p>
      <w:pPr>
        <w:ind w:left="0" w:right="0" w:firstLine="560"/>
        <w:spacing w:before="450" w:after="450" w:line="312" w:lineRule="auto"/>
      </w:pPr>
      <w:r>
        <w:rPr>
          <w:rFonts w:ascii="宋体" w:hAnsi="宋体" w:eastAsia="宋体" w:cs="宋体"/>
          <w:color w:val="000"/>
          <w:sz w:val="28"/>
          <w:szCs w:val="28"/>
        </w:rPr>
        <w:t xml:space="preserve">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w:t>
      </w:r>
    </w:p>
    <w:p>
      <w:pPr>
        <w:ind w:left="0" w:right="0" w:firstLine="560"/>
        <w:spacing w:before="450" w:after="450" w:line="312" w:lineRule="auto"/>
      </w:pPr>
      <w:r>
        <w:rPr>
          <w:rFonts w:ascii="宋体" w:hAnsi="宋体" w:eastAsia="宋体" w:cs="宋体"/>
          <w:color w:val="000"/>
          <w:sz w:val="28"/>
          <w:szCs w:val="28"/>
        </w:rPr>
        <w:t xml:space="preserve">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w:t>
      </w:r>
    </w:p>
    <w:p>
      <w:pPr>
        <w:ind w:left="0" w:right="0" w:firstLine="560"/>
        <w:spacing w:before="450" w:after="450" w:line="312" w:lineRule="auto"/>
      </w:pPr>
      <w:r>
        <w:rPr>
          <w:rFonts w:ascii="宋体" w:hAnsi="宋体" w:eastAsia="宋体" w:cs="宋体"/>
          <w:color w:val="000"/>
          <w:sz w:val="28"/>
          <w:szCs w:val="28"/>
        </w:rPr>
        <w:t xml:space="preserve">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w:t>
      </w:r>
    </w:p>
    <w:p>
      <w:pPr>
        <w:ind w:left="0" w:right="0" w:firstLine="560"/>
        <w:spacing w:before="450" w:after="450" w:line="312" w:lineRule="auto"/>
      </w:pPr>
      <w:r>
        <w:rPr>
          <w:rFonts w:ascii="宋体" w:hAnsi="宋体" w:eastAsia="宋体" w:cs="宋体"/>
          <w:color w:val="000"/>
          <w:sz w:val="28"/>
          <w:szCs w:val="28"/>
        </w:rPr>
        <w:t xml:space="preserve">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w:t>
      </w:r>
    </w:p>
    <w:p>
      <w:pPr>
        <w:ind w:left="0" w:right="0" w:firstLine="560"/>
        <w:spacing w:before="450" w:after="450" w:line="312" w:lineRule="auto"/>
      </w:pPr>
      <w:r>
        <w:rPr>
          <w:rFonts w:ascii="宋体" w:hAnsi="宋体" w:eastAsia="宋体" w:cs="宋体"/>
          <w:color w:val="000"/>
          <w:sz w:val="28"/>
          <w:szCs w:val="28"/>
        </w:rPr>
        <w:t xml:space="preserve">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w:t>
      </w:r>
    </w:p>
    <w:p>
      <w:pPr>
        <w:ind w:left="0" w:right="0" w:firstLine="560"/>
        <w:spacing w:before="450" w:after="450" w:line="312" w:lineRule="auto"/>
      </w:pPr>
      <w:r>
        <w:rPr>
          <w:rFonts w:ascii="宋体" w:hAnsi="宋体" w:eastAsia="宋体" w:cs="宋体"/>
          <w:color w:val="000"/>
          <w:sz w:val="28"/>
          <w:szCs w:val="28"/>
        </w:rPr>
        <w:t xml:space="preserve">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w:t>
      </w:r>
    </w:p>
    <w:p>
      <w:pPr>
        <w:ind w:left="0" w:right="0" w:firstLine="560"/>
        <w:spacing w:before="450" w:after="450" w:line="312" w:lineRule="auto"/>
      </w:pPr>
      <w:r>
        <w:rPr>
          <w:rFonts w:ascii="宋体" w:hAnsi="宋体" w:eastAsia="宋体" w:cs="宋体"/>
          <w:color w:val="000"/>
          <w:sz w:val="28"/>
          <w:szCs w:val="28"/>
        </w:rPr>
        <w:t xml:space="preserve">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w:t>
      </w:r>
    </w:p>
    <w:p>
      <w:pPr>
        <w:ind w:left="0" w:right="0" w:firstLine="560"/>
        <w:spacing w:before="450" w:after="450" w:line="312" w:lineRule="auto"/>
      </w:pPr>
      <w:r>
        <w:rPr>
          <w:rFonts w:ascii="宋体" w:hAnsi="宋体" w:eastAsia="宋体" w:cs="宋体"/>
          <w:color w:val="000"/>
          <w:sz w:val="28"/>
          <w:szCs w:val="28"/>
        </w:rPr>
        <w:t xml:space="preserve">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w:t>
      </w:r>
    </w:p>
    <w:p>
      <w:pPr>
        <w:ind w:left="0" w:right="0" w:firstLine="560"/>
        <w:spacing w:before="450" w:after="450" w:line="312" w:lineRule="auto"/>
      </w:pPr>
      <w:r>
        <w:rPr>
          <w:rFonts w:ascii="宋体" w:hAnsi="宋体" w:eastAsia="宋体" w:cs="宋体"/>
          <w:color w:val="000"/>
          <w:sz w:val="28"/>
          <w:szCs w:val="28"/>
        </w:rPr>
        <w:t xml:space="preserve">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w:t>
      </w:r>
    </w:p>
    <w:p>
      <w:pPr>
        <w:ind w:left="0" w:right="0" w:firstLine="560"/>
        <w:spacing w:before="450" w:after="450" w:line="312" w:lineRule="auto"/>
      </w:pPr>
      <w:r>
        <w:rPr>
          <w:rFonts w:ascii="宋体" w:hAnsi="宋体" w:eastAsia="宋体" w:cs="宋体"/>
          <w:color w:val="000"/>
          <w:sz w:val="28"/>
          <w:szCs w:val="28"/>
        </w:rPr>
        <w:t xml:space="preserve">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w:t>
      </w:r>
    </w:p>
    <w:p>
      <w:pPr>
        <w:ind w:left="0" w:right="0" w:firstLine="560"/>
        <w:spacing w:before="450" w:after="450" w:line="312" w:lineRule="auto"/>
      </w:pPr>
      <w:r>
        <w:rPr>
          <w:rFonts w:ascii="宋体" w:hAnsi="宋体" w:eastAsia="宋体" w:cs="宋体"/>
          <w:color w:val="000"/>
          <w:sz w:val="28"/>
          <w:szCs w:val="28"/>
        </w:rPr>
        <w:t xml:space="preserve">通过引进国外先进技术和资金，开发高新技术产品，提高附加值，提升产品档次，力争用一二年的时间，使我市出口产品结构有一个大的改观。</w:t>
      </w:r>
    </w:p>
    <w:p>
      <w:pPr>
        <w:ind w:left="0" w:right="0" w:firstLine="560"/>
        <w:spacing w:before="450" w:after="450" w:line="312" w:lineRule="auto"/>
      </w:pPr>
      <w:r>
        <w:rPr>
          <w:rFonts w:ascii="宋体" w:hAnsi="宋体" w:eastAsia="宋体" w:cs="宋体"/>
          <w:color w:val="000"/>
          <w:sz w:val="28"/>
          <w:szCs w:val="28"/>
        </w:rPr>
        <w:t xml:space="preserve">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w:t>
      </w:r>
    </w:p>
    <w:p>
      <w:pPr>
        <w:ind w:left="0" w:right="0" w:firstLine="560"/>
        <w:spacing w:before="450" w:after="450" w:line="312" w:lineRule="auto"/>
      </w:pPr>
      <w:r>
        <w:rPr>
          <w:rFonts w:ascii="宋体" w:hAnsi="宋体" w:eastAsia="宋体" w:cs="宋体"/>
          <w:color w:val="000"/>
          <w:sz w:val="28"/>
          <w:szCs w:val="28"/>
        </w:rPr>
        <w:t xml:space="preserve">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w:t>
      </w:r>
    </w:p>
    <w:p>
      <w:pPr>
        <w:ind w:left="0" w:right="0" w:firstLine="560"/>
        <w:spacing w:before="450" w:after="450" w:line="312" w:lineRule="auto"/>
      </w:pPr>
      <w:r>
        <w:rPr>
          <w:rFonts w:ascii="宋体" w:hAnsi="宋体" w:eastAsia="宋体" w:cs="宋体"/>
          <w:color w:val="000"/>
          <w:sz w:val="28"/>
          <w:szCs w:val="28"/>
        </w:rPr>
        <w:t xml:space="preserve">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w:t>
      </w:r>
    </w:p>
    <w:p>
      <w:pPr>
        <w:ind w:left="0" w:right="0" w:firstLine="560"/>
        <w:spacing w:before="450" w:after="450" w:line="312" w:lineRule="auto"/>
      </w:pPr>
      <w:r>
        <w:rPr>
          <w:rFonts w:ascii="宋体" w:hAnsi="宋体" w:eastAsia="宋体" w:cs="宋体"/>
          <w:color w:val="000"/>
          <w:sz w:val="28"/>
          <w:szCs w:val="28"/>
        </w:rPr>
        <w:t xml:space="preserve">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w:t>
      </w:r>
    </w:p>
    <w:p>
      <w:pPr>
        <w:ind w:left="0" w:right="0" w:firstLine="560"/>
        <w:spacing w:before="450" w:after="450" w:line="312" w:lineRule="auto"/>
      </w:pPr>
      <w:r>
        <w:rPr>
          <w:rFonts w:ascii="宋体" w:hAnsi="宋体" w:eastAsia="宋体" w:cs="宋体"/>
          <w:color w:val="000"/>
          <w:sz w:val="28"/>
          <w:szCs w:val="28"/>
        </w:rPr>
        <w:t xml:space="preserve">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w:t>
      </w:r>
    </w:p>
    <w:p>
      <w:pPr>
        <w:ind w:left="0" w:right="0" w:firstLine="560"/>
        <w:spacing w:before="450" w:after="450" w:line="312" w:lineRule="auto"/>
      </w:pPr>
      <w:r>
        <w:rPr>
          <w:rFonts w:ascii="宋体" w:hAnsi="宋体" w:eastAsia="宋体" w:cs="宋体"/>
          <w:color w:val="000"/>
          <w:sz w:val="28"/>
          <w:szCs w:val="28"/>
        </w:rPr>
        <w:t xml:space="preserve">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刚才，王书记代表市委作了非常重要的讲话，王的讲话既有高度，又有很强的针对性，希望大家深刻学习领会，认真抓好贯彻落实。关于去年的经济工作，王书记总结的很全面，概括的也很准确。为了帮助大家进一步理解好王书记的总结，我把去年完成的主要经济指标通报一下。2024年，全市完成国内生产总值140亿元，比上年增长23%；实现财政总收入10亿元，其中地方财政收入51亿元，分别增长21%和27%；城镇居民人均可支配收入6400元，农民人均纯收入4248元，分别增长8%和10%；规模以上工业完成增加值53亿元，销售收入226亿元，利税168亿元，分别增长30%、40%和40%；社会消费品零售总额38亿元，增长10%；出口创汇3亿美元，增长11%；引进利用外资36亿元，其中境外资金4300万美元，分别增长30%和87%；全社会固定资产投资69亿元，增长119%。各项经济指标的增幅在潍坊市都名列前茅。总的看，去年取得的成绩比较显著。这是以德成同志为班长的市委班子正确领导的结果，是全市广大干部群众共同努力、拼搏进取的结果。为进一步贯彻落实好德成同志的讲话精神，我就今年的经济工作再讲几点具体意见。</w:t>
      </w:r>
    </w:p>
    <w:p>
      <w:pPr>
        <w:ind w:left="0" w:right="0" w:firstLine="560"/>
        <w:spacing w:before="450" w:after="450" w:line="312" w:lineRule="auto"/>
      </w:pPr>
      <w:r>
        <w:rPr>
          <w:rFonts w:ascii="宋体" w:hAnsi="宋体" w:eastAsia="宋体" w:cs="宋体"/>
          <w:color w:val="000"/>
          <w:sz w:val="28"/>
          <w:szCs w:val="28"/>
        </w:rPr>
        <w:t xml:space="preserve">一、关于今年经济工作的指导思想和任务目标今年全市经济工作的指导思想是：以邓小平理论、“三个代表”重要思想和党的十六大、十六届三中全会精神为指针，围绕全国进“百强”、省内上位次、市内赶寿光及建设现代化强市的奋斗目标，继续实施工业化、民营化、国际化、城镇化，突出现有企业扩张、民营经济、招商引资“三个重点”，努力实现结构调整、外经外贸、体制改革、旅游开发“四个新突破”，推动全市经济超常规、跨越式发展。主要经济指标是：完成国内生产总值168亿元，增长20%；规模以上工业实现增加值70亿元，利税22亿元，均增长30 %；引进市外资金40亿元，其中境外资金7500万美元，分别增长11%和74%；出口创汇35亿美元，增长17%；全社会固定资产投资100亿元，增长45%；实现地方财政收入63亿元，增长235%；城镇职工人均可支配收入6900元，农民人均纯收入4600元，均增长8%。</w:t>
      </w:r>
    </w:p>
    <w:p>
      <w:pPr>
        <w:ind w:left="0" w:right="0" w:firstLine="560"/>
        <w:spacing w:before="450" w:after="450" w:line="312" w:lineRule="auto"/>
      </w:pPr>
      <w:r>
        <w:rPr>
          <w:rFonts w:ascii="宋体" w:hAnsi="宋体" w:eastAsia="宋体" w:cs="宋体"/>
          <w:color w:val="000"/>
          <w:sz w:val="28"/>
          <w:szCs w:val="28"/>
        </w:rPr>
        <w:t xml:space="preserve">二、正确认识和理解当前面临的经济形势正确认识和理解当前面临的经济形势非常重要，形势认清了，我们才能排除各种干扰，冲破各种阻力，把我们比较好的发展势头保持下去。总的看，我们面临着良好的发展机遇，但在某些方面，也存在着一些不利于加快发展的因素，这些如果处理不好，将影响我市的经济发展。认清形势，当前主要是对以下三个问题要有一个正确的认识。一是经济是不是过热的问题。现在有些报刊和计划经济条件下的专家分析，全国经济发展过热。实际上这些观点带有片面性。从目前的经济发展来看，局部发展可能过热，但从全国特别是从龙城来说，根本不存在经济过热的问题，与一些发达国家和国内发达地区的快速发展相比，我们的大发展才刚刚开始，不仅不存在过热的问题，而且经济发展的热度还很不够。不能人家说过热，你也跟着瞎吆喝。二是怎样看待所谓的重复建设的问题。现在有的专家分析，目前重复建设太多，但重复不重复，主要看是否促进了一个地方的经济发展。特别是在市场经济条件下，重复不重复，不是哪位领导、哪个专家、哪个部门说了算，而是由投资主体说了算。现在的企业都民营化了，重复不重复，赚钱不赚钱，投资者心中有数。再退一步讲，即使是重复建设，也比不建设强，重复建设100个，最后留下60个或70个也不错。我们不要杞人忧天，替投资者担忧。三是严格保护耕地的问题。严格保护耕地是对的，这是相对于滥占滥用、破坏耕地而言的，如果我们有大高外项目，发展二三产业，就要占用土地，不要因为保护耕地，束缚了我们加快发展的手脚。严格保护耕地不是不允许占用耕地，但要依法征用，不征用土地，项目建在哪里?不能因为外界舆论的一些不和谐论调，干扰了我们加快发展的信心和决心，丧失机遇，贻误发展。总之，我们一定要认清形势，抢抓机遇，只要有利于龙城的发展，有利于龙城的综合经济实力，我们就不争论，不观望，一门心思搞建设，埋头苦干抓落实，努力实现全市经济的超常规、跨越式发展。</w:t>
      </w:r>
    </w:p>
    <w:p>
      <w:pPr>
        <w:ind w:left="0" w:right="0" w:firstLine="560"/>
        <w:spacing w:before="450" w:after="450" w:line="312" w:lineRule="auto"/>
      </w:pPr>
      <w:r>
        <w:rPr>
          <w:rFonts w:ascii="宋体" w:hAnsi="宋体" w:eastAsia="宋体" w:cs="宋体"/>
          <w:color w:val="000"/>
          <w:sz w:val="28"/>
          <w:szCs w:val="28"/>
        </w:rPr>
        <w:t xml:space="preserve">三、今年要着力抓好的几项工作</w:t>
      </w:r>
    </w:p>
    <w:p>
      <w:pPr>
        <w:ind w:left="0" w:right="0" w:firstLine="560"/>
        <w:spacing w:before="450" w:after="450" w:line="312" w:lineRule="auto"/>
      </w:pPr>
      <w:r>
        <w:rPr>
          <w:rFonts w:ascii="宋体" w:hAnsi="宋体" w:eastAsia="宋体" w:cs="宋体"/>
          <w:color w:val="000"/>
          <w:sz w:val="28"/>
          <w:szCs w:val="28"/>
        </w:rPr>
        <w:t xml:space="preserve">（一）关于工业问题。重点抓好七个方面的工作：一是切实抓好现有项目的投产达效。去年，我们落实了一批大项目。这些项目，大部分要在今年建设，能否顺利投产达效，不仅事关明年的经济形势，而且关系到我们去年的工作能否结出成果。有关部门要按照调度会的要求，落实兑现好优惠政策，千方百计促进建设进度。项目建设单位也要充分珍惜市委、市政府给予的优惠政策、创造的良好条件，积极主动的加快项目进度。政府在为这些项目建设提供优质服务的同时，也要组织财政、审计、土地、统计、监察等部门，组成专门班子，对大项目建设情况逐个进行核查，防止个别企业鱼目混珠，不履行投资承诺；一旦发现虚报投资额、套取优惠政策和土地的，要坚决予以查处并取消优惠政策。同时，对大项目要严格控制用地，对小项目也要严格控制用地。凡是打了项目建设用地报告的都要严查。二是拉长现有产业链。今年的不少项目是通过拉长现有产业链做起来的。象桑莎公司由原来单一的针织生产，变为纺、织、染、整、成衣加工的配套成龙生产；外贸公司由过去初级的生食加工，延伸到现在的熟食系列开发；得利斯公司在巩固发展低温肉制品生产的同时，又准备利用猪肥膘提炼清香油，新上调料调理食品项目。明年要把工业的盘子做大，还要在拉长产业链上下功夫。重点是引导骨干企业围绕主导产品进行上下游产品的配套开发。象新郎公司，服装生产的流水线有了，品牌有了，销售网络有了，但缺少精纺、织染这些环节，如果这些环节有了，产业链条就会更加完善；三工和泸河集团可以围绕全钢子午胎项目，配套发展钢丝帘线生产项目；福田公司要发挥龙头作用，带动发展配套厂家，拉长汽车产业链条，逐步把我市打造成全国较大的汽车生产及零部件生产基地；木器加工出口企业，可以上高档胶合板和油漆生产项目，逐步替代进口产品，等等。通过拉长产业链，在各大产业内部逐步形成以主导产品为核心、上下游产品梯次配套的产品群体，形成集群经济。三是抓好大项目。“全党抓经济、重点抓工业、关键抓投入、突出抓招商”，最终都要落脚到大项目上。小项目要上，但一锤子定音或几锤子定音的还是大项目，能打起定盘星的还是大项目。没有大项目，就没有发言权，没有说服力。因此，要继续把大项目放到经济发展的核心位置，领导上再加强，资金上再支持，服务上再优化，全力加快项目建设步伐。突出抓好福田汽车10万辆轻卡技改、德利源5万锭亚麻纺织、桑莎公司6万吨针织布、泸河集团100万套全钢子午胎、电力工业园、田龙铸业载重汽车零部件、同翔机械公司载重车变速箱、桑莎公司热电联产工程、兰凤公司中高档家用纺织生产线、隆泰水泥公司冶炼铁等32个过亿元的大项目。要进一步落实好市级领导包靠大项目责任制。每一位包靠领导都要拿出相当的精力，包上去，靠到底，真正让企业感受到包靠的作用。要充分发挥好大项目调度例会的作用，定期研究解决大项目建设过程中遇到的困难和问题，有针对性地制定政策措施，确保大项目建设进度。四是扎扎实实地推进改革。改革是发展的永恒动力，改革无止境，实现新一轮的大发展，仍然需要我们继续做好改革文章，走好改革之路，不断增创体制新优势。（1）改革政府对企业的管理体制。原来一些行之有效的管理措施要坚持，但可以靠协会管理的就要由协会来管理。总的计划是在全市组建“龙城市工业联合会”，下设汽车制造、纺织服装、食品加工、木器加工等几个分会，会员单位实行“三共享、一自律”，即信息、资源、市场共享，价格自律，达到相互促进、共同发展的目的。同时，要依靠法律和机制对企业进行管理。学习借鉴西方发达国家运用税收、工资等手段调控企业的办法，对企业依法进行监管。经贸、财税、审计、统计、劳动保障等部门，可以代表市政府定期分析企业资产负债结构、资金运营状况、成本费用、盈利水平、上缴税金和职工工资发放情况，加强对企业的经营监管，特别是对长期拖欠税款和工人工资的企业，要采取相应的制裁措施，确保企业上交税金、工人工资与生产效益的同步增长。（2）加快推进企业上市。各级各有关部门特别是体改部门，要把主要精力放在抓上市、跑上市上，重点运作好得利斯、泰盛化工、桑莎、外贸等4家企业的上市工作，力争今年内至少有2家企业上市。对列入上市范围的泸河、三工、金旭、新郎、四达、高强紧固件等重点企业，要按照《公司法》要求，尽快组建成规范的股份有限公司或有限责任公司，高标准储备上市资源。（3）抓好改制不彻底的规范升级。要扎扎实实地搞好企业改革“回头看”，对改制不规范的，按照《公司法》要求，进一步完善法人治理结构和经营决策机制，并配套推进人事、用工、分配三项制度改革。(4)抓好未改制企业的改制。对市建公司等少数几家未改制企业，要尽快拿出方案，争取年内彻底改制，一步到位。五是抓好企业人才队伍建设。（1）加强企业家队伍建设。市场经济条件下，最稀缺、最宝贵的资源就是企业家。有了高素质的企业家，没有资金，他可以想方设法引来资金；反之，没有高素质的企业家，即使有了资金，也发挥不出应有的效益，甚至是只见投入，不见效益。经过十多年来的改革发展，我市已经成长起了一大批优秀的企业家，这是我们的宝贵财富，全社会都要倍加关心和爱护。可以说，历届市委、市政府和新一届市委、市政府对企业家都是全心支持和爱护的，并制定出台了一系列优惠政策。今年，将进一步出台鼓励企业家投资兴业的优惠政策。市委、市政府初步决定，单体项目投资过亿元的，市里解决其家属子女一个全额事业单位的名额，以解决企业家的后顾之忧。但企业家们也要不断提高自身素质，做到自醒、自励、自爱。自醒，就是要求企业家始终保持清醒的头脑。自励，就是要认识到天外有天，人外有人，既谦虚谨慎，又永不满足，不断向更高更大的目标迈进。自爱，就是要努力珍惜党和政府给自己的荣誉，努力为国家多交税，多做贡献，多给职工发工资、发福利，树立起良好的社会形象。（2）加强对企业优秀经营管理人才的培养。对那些素质高、潜力大的企业负责人和管理人才，各级各有关部门要进一步搞好对现有企业家的培训，经常组织企业家参加各种经济知识讲座和工商管理培训，并有计划的安排企业家到国内知名院校进修，并创造条件，让他们走出去，增长见识，开阔视野，不断更新企业家的经营思想和管理理念，努力培养一支市场化、国际化的优秀企业家队伍。同时，要面向全省全国，想方设法把优秀的企业经营管理人才引进来，壮大我市的企业家队伍。（3）引导帮助企业大力引进高层次人才。要本着“不求所有、但求所在，不求所有、但求所用”的原则，做好人才的引进和使用工作。这方面，新郎、得利斯公司的做法值得各企业借鉴。新郎公司聘请的形象大使张国立和技术顾问特拉纳先生，得利斯聘请的一名管理种猪场的全国劳模，都在企业发展过程中发挥了重要作用。各企业都要打破传统的用人观念，既可以吸引人才到企业安家落户，也可以聘请技术顾问、形象代言人，可以引市外的，也可以引市内的一些退休机关干部、企业管理人才，多渠道、多形式利用人才，加快自身发展。六是加快企业技术进步。大量的事实证明，技术进步既是发达国家和地区引领经济发展潮流的第一推动力，也是发展中国家和地区后来居上的第一推动力。从我市的实际看，加快技术进步应该抓好两个方面。一方面，要大力发展高新技术。这项工作现在我们做的比较好，但水平还不高，需要进一步加强。兰凤、粉末冶金、信德药业等现有的高新技术企业，要发挥优势，逐步做大。同时，要依托高等院校、科研单位，引进开发具有自主知识产权的新技术、新工艺、新产品，不断提升企业技术水平；骨干企业要加大投入，建立自己的技术研发中心，形成自己的技术创新体系，重点创建新郎、大龙、得利斯3家国家级技术中心和泸河、三工、义和车桥等10家省级技术中心，高起点打造企业技术创新平台。另一方面，要用先进适用技术嫁接改造传统产业。先进适用技术的重要性丝毫不亚于高新技术，特别是在现阶段，传统产业仍然是我市经济发展的主体，运用先进适用技术嫁接改造传统产业，见效会更快。因此，我们在引进技术方面，不能一味地贪大求洋，要立足企业实际，积极引进先进适用技术，对纺织、食品、机械、化工等传统优势产业和一些比较关键的生产环节，进行嫁接改造。这虽然投资不是很大，但效果会非常明显。希望各企业在这方面多动脑筋，多下工夫。七是大力实施名牌战略。实施名牌战略是企业做大做强的关键措施。名牌就是生产力，它既是无形资产，又是有形资产。一样的产品，名牌能卖1000元，其他产品只能卖100元；名牌企业的人员出去办事，人家也会高看一眼。新郎公司通过大力引进国内外服装生产先进技术、狠抓售后服务和品牌形象设计，在全国叫响了新郎服装的品牌，连续7年实现了利税翻番，最近又投资28亿元新上新郎家居城项目。可以说，没有新郎这个名牌，就不会有这么快的发展速度，现在新郎已被认证为全国免检产品，仅此一项就为企业及其专卖店节省上万元的费用。这方面，我市已经培育形成了一批知名度高、竞争力强的骨干拳头产品，下步关键是搞好争创活动。去年，技术监督、工商、经贸等部门要充分发挥各自优势，做了大量卓有成效的工作，帮助企业争创了一批名牌。下步，要进一步发挥好职能作用，帮助企业争创更多的名牌。今年要争取把新郎服装、得利斯肉制品、兴贸淀粉、四达绝缘材料等8个产品培育成国家名牌，把昊宝服饰、三工轮胎、泸河轮胎等10个产品培育成省名牌。各企业都要进一步强化名牌意识，广泛开展创名牌活动。在搞好产品上档升级和新产品开发的基础上，积极聘请国内外知名广告公司和宣传中介，搞好品牌设计包装和形象策划；要采取聘请名人担任形象代言人、产品展销会、扩大广告覆盖面等手段，搞好宣传推介，争取把更多的产品培育成名牌，扩大我市的名牌总量。</w:t>
      </w:r>
    </w:p>
    <w:p>
      <w:pPr>
        <w:ind w:left="0" w:right="0" w:firstLine="560"/>
        <w:spacing w:before="450" w:after="450" w:line="312" w:lineRule="auto"/>
      </w:pPr>
      <w:r>
        <w:rPr>
          <w:rFonts w:ascii="宋体" w:hAnsi="宋体" w:eastAsia="宋体" w:cs="宋体"/>
          <w:color w:val="000"/>
          <w:sz w:val="28"/>
          <w:szCs w:val="28"/>
        </w:rPr>
        <w:t xml:space="preserve">（二）关于招商引资和外经外贸工作。去年以来，通过全市上下的共同努力，全市招商引资工作取得了很大成绩，各项主要指标位于潍坊市前列。但与先进县市区相比，我们还有很大差距。各地都在招商引资，资金是有限的，资源也是有限的，你不去招，别人就去招，甚至连自己的资金都会外流。因此，在招商引资工作中，只有不足，没有满足。要把招商引资作为全市经济工作中压倒一切、重于一切、高于一切的任务来抓，时刻挂在心上、抓在手上、落实在行动上，思想再解放，认识再提高，措施再加强，用超人的气魄，招大商，引大资，努力开创招商引资工作新局面。一是发挥企业的主体作用招商。企业是市场经济的主体，必然也是招商引资的主体。一年来的实践证明，我们引进的一些好项目都是通过企业引来的。各级和有关部门，要从实际出发，根据本部门的职责，积极为企业招商引资提供服务，在政策、资金、人才、信息方面实行倾斜，为企业招商引资创造一个好的环境。去年，全市落实的500多个利用外资项目，有200多个是企业引过来的，象电力工业园、三工子午胎、桑莎工业园二期等投资过亿元的大项目，就是依托电力、三工、桑莎等企业引来的。发挥企业在招商引资中的主体作用，主要通过五种形式：（1）境外上市。境外上市是企业扩大招商引资，实现快速膨胀、超常规发展的捷径，必须高度重视起来。北汽福田公司快速发展的过程，上市起到了助推器的作用。我们有些企业负责人对上市存有一些顾虑，担心改制上市后，增加了信息披露透明度，削弱了自己的权力；还有的怕麻烦，怕花钱，不想上。说到底这是境界不高的表现，是眼界不宽的表现。上市的过程也是再创业的过程，也是自我改造、脱胎换骨的过程，甚至是一个痛苦的过程，但这一关过了，我们的企业肯定发生质的变化，将有大的提高。对此，有条件的企业要着眼长远，进一步转变观念，敢于上市，不怕规范，进一步调整优化股权结构，加快向规范股份制公司转变，尽快实现上市融资。（2）合资合作。这是企业招商引资的有效途径，也是一条成功的经验。象桑莎集团，利用管理和品牌优势，从丹麦泰森集团引资500万欧元，建设了高档针织面料生产线，提升了产品档次，加快了企业发展。帅领服饰工业园、新郎家居、兰凤科技园等项目都是通过合资合作搞起来的。各企业都要拿出优势产品、优势项目，积极招引国内外大企业、大财团，争取引来更多的资金和项目。（3）配套挂靠。去年，华日粉末冶金公司挂靠长春一汽齿轮箱厂搞配套，引进设备投资1000万元，新上载重车变速箱生产线，年增销售收入12亿元，利税3100万元。我市挂靠北汽福田龙城汽车厂的大小配套企业几百家，效益都不错。各企业要明确目标，靠强联大，借助大企业的资金、技术、品牌等优势，嫁接改造传统产业，提高企业技术水平和核心竞争力。（4）产权转让。转让产权可以盘活有效资产，促进产权的合理重组和组织形式升级。要打破守摊子的陈旧观念，敢于将企业的产权转让出去，以产权换资金，以产权换技术，以产权换人才。产权转让，实际是资本运营的过程，是建立现代企业制度的需要，大可不必担心背黑锅、落骂名。嘉恒公司重组时，市里出资3000万元，收购其全部股权，赠给福田公司，随之而来的是先进技术和科技人才，发展活力和后劲明显增强，速度效益稳步提高，今年就可收回全部投资。（5）银企结合。随着银行商业化，银行在发放贷款时，对企业运行质量、效益，要求越来越高。许多商业银行因为没有好的企业，有款贷不出。我们要充分发挥企业规模大、运行质量好的优势，加强与金融部门的合作，主动与他们联系，邀请他们参观企业，使其了解企业经营状况、重大决策、企业发展要求，以增进共识，促进融资。要结合自身特点，选择不同融资方式与渠道，争取更大的融资空间。二是加强招商载体建设。园区是招商引资的最佳载体。经济开发区在一年多的时间里，引进项目88个，总投资80多亿元，被省政府表彰为“发展比较快的开发区”，就充分证明了这一点。今年要围绕招商载体建设，继续强化措施，加大投入，使载体建设有个新突破，为招商引资搭建新平台。经济开发区，年内要全面完成区内（包括火车站）所有基础设施配套项目建设，增强载体功能。东城项目区，市里已经专门成立了管委会，具体负责规划、建设。下步，管委会要充分发挥职能作用，放手开展工作，尽快研究制定出项目区建设管理意见及相关配套政策，加快项目区建设步伐。涉及到的密州、昌城、辛兴、朱解4处乡镇、街道，要打破原有的行政区域，统一进行产业布局和功能分区，合理配置资源，实现效益的最大化。要本着“一次规划、分布实施、先急后缓、留足空间”的原则，多渠道筹资，加快基础设施建设，要把区内道路建设与老路改造、村村通油路工程结合起来，利用一年的时间，打通“一横四纵”五条道路，争取年内拉起框架，形成规模。为确保项目区建设的顺利进行，市直有关部门、涉及到的乡镇（街道），要主动搞好服务。我曾经对王金同志讲，你到东城项目区，我给你当后勤部长。我当大部长，部门、乡镇（街道）都是小部长，都要尽心竭力地为项目建设搞好服务。三是政府招商要有新作为。企业招商、园区建设，都离不开政府及各部门的支持。各级和有关部门，一要突出抓好小分队招商。市里决定，在招商局内部成立5个招商分部，每个部由一名副科级干部牵头，由市级领导分别包靠，工作人员面向社会公开招考录用，定职责，定任务，划定招商范围。有关部门要抓紧组织，力争春节后马上开展工作。二要组织好节会招商。今年市里准备参加鲁台经贸洽谈会、广交会、高交会、青交会等几次大的节会。借着这次机会，节会期间市里将有针对性地开展客商恳谈、老乡聚会等招商活动，招商局、外经贸局、经贸局等有关部门，要及早行动，提前准备项目，联系客商，最大限度地提高节会招商成果。三要建好大项目库。招商局、大项目办、外经贸局等部门都要建立大项目库重点项目区，把发展潜力大、前景好的项目分类储存，有针对性地提供给外商，提高招商实效。四要狠抓落实，严格考核。进一步加大抓落实的力度，跟上督促检查，使协议变合同，合同变项目，早开工，早投产，早见效。要严格考核奖惩，按照年初制定的目标责任制进行考核，对完成全年招商引资任务的乡镇和单位，大张旗鼓地予以奖励；对完不成任务的，坚决落实处罚政策，主要负责人要离职招商。从这次观摩的情况看，各地发展很不平衡。各乡镇(街道)要根据市里的总体部署，创造性地开展工作，克服唯条件论、唯基础论的思想，和怨天忧人、畏难发愁情绪，象龙口的南山那样，小山区一样能够招来大客商，实现大发展。关于外经外贸工作。去年以来，克服了“非典”和日本封关影响，出口创汇比去年有了较大下步，要以提高经济外向度、增加出口创汇、扩大利用外资为重点，突出抓好5个方面的工作。一是将出口目标责任化。今年我市进出口计划指标35亿美元，比去年增长15%。市里确定，将这个指标分解量化到企业和乡镇(街道)。有关部门、企业、乡镇要加大措施，确保完成。二是全力开拓国际市场。在巩固日韩和东南亚市场的基础上，把市场开拓的重点放在美国和欧盟。美国市场主攻食品和纺织品，欧盟市场重点是加大食品、木器、化工产品的销售力度。外贸公司的肉类食品已经在欧盟注册，产品质量也达到了欧盟的标准，要继续做好各项基础工作，一旦市场放开，迅速打入欧盟市场。三是进一步调整出口产品结构。立足现有基础，发挥优势，在巩固农副产品、纺织服装、工艺品等传统骨干产品出口基础上，着力抓好木器、橡胶化工和粉末冶金、电机、摩托车、汽车等机电产品的出口，培植出口创汇新的增长点，突出抓好外贸公司新上投资7000万元的塑料包装和投资5000万元的色素深加工项目；通过引进国外先进技术和资金，开发高新技术产品，提高附加值，提升产品档次，力争用一二年的时间，使我市出口产品结构有一个大的改观。四是大力发展加工贸易。发展加工贸易是实现大进大出，迅速扩大进出口总量的有效形式。对我市来讲，是薄弱环节，也是发展对外贸易的潜力所在。必须高度重视起来。一方面，要抓住建设胶东半岛制造业基地的机遇，积极开展工作，承接日本、韩国向海外转移的产业。另一方面，大力发展来料加工和为高新技术产品出口提供零部件的配套企业，提高我市加工贸易的规模和水平。五是切实抓好实际利用外资工作。潍坊市确定，今年对各县市区实际利用外资进行单独考核，分给我市的任务是7500万美元。完成这项任务压力很大，各地要把利用外资突出起来，作为招商引资的重点，千方百计实现利用外资的新突破。</w:t>
      </w:r>
    </w:p>
    <w:p>
      <w:pPr>
        <w:ind w:left="0" w:right="0" w:firstLine="560"/>
        <w:spacing w:before="450" w:after="450" w:line="312" w:lineRule="auto"/>
      </w:pPr>
      <w:r>
        <w:rPr>
          <w:rFonts w:ascii="宋体" w:hAnsi="宋体" w:eastAsia="宋体" w:cs="宋体"/>
          <w:color w:val="000"/>
          <w:sz w:val="28"/>
          <w:szCs w:val="28"/>
        </w:rPr>
        <w:t xml:space="preserve">（三）关于民营经济。要继续坚持“四个放开、六个一样”的原则，彻底放、放彻底，放出一批个体小老板，放出一批民营企业家，放出民营经济发展的新天地。一是全面放开准入领域。工业领域要进，农业领域要进，社会公用事业领域也要进，只要是生产经营服务性的领域，我们都要放开。要鼓励支持民营企业投资建设和经营道路、供水、供电、供气、供热、环保等基础设施项目以及教育、文化、卫生、体育等社会公用事业。只要民营企业进入这些领域，我们就一样扶持，一样对待，绝不另眼相看。去年来，已经有部分民营企业进行了这方面的尝试，象外贸公司经营城市供热、得利斯公司修建公路、五环公司和大家地业公司投资开发旅游业等，但进入的领域还不够广泛，进入的速度还不够快。下步要彻底解放思想，减少顾虑，为民营经济发展提供广阔的舞台。民营经济进入这些领域，同样照章纳税，并且减少政府的投入，何乐而不为？二是进一步加大扶持力度。要用足、用活、用好各级鼓励民营经济发展的优惠政策，特别是要彻底放开对民营企业的贷款限制。当前，制约民营经济发展的最大瓶颈之一就是融资难，各级各有关部门要积极为民营企业和银行牵线搭桥，协调关系，促使国有银行的信贷活动按照市场法则运作，做到不看成分和规模，只看实力、信誉和发展前景；同时，加快建立银行牵头、企业参与、财政扶持的民营企业信贷担保体系，推进银企合作，拓宽民营企业融资渠道。要认真落实在企业开办、投融资、税收、土地使用和对外贸易等方面已经明确的政策措施，进一步确立民营经济的平等主体地位，营造公平竞争环境，坚决杜绝一些收费审批事项废而不止的现象。在提高部门服务水平的同时，重点提高审批服务中心的服务质量。由审批服务中心协调好部门关系，提高办事效率，为民营经济发展提供更优质的服务。到年底市里考核审批中心工作实绩的主要依据，就是办成了多少家民营企业，为民营企业办了多少实事。三是进一步拓宽创办途径。要拓宽视野，继续坚持和完善轮岗制度，组织、引导更多的机关干部奔赴经济发展第一线，领办、创办和帮办民营企业；鼓励更多的大中专毕业生、科技人员、复转军人、下岗职工转变观念，到民营企业就职，或领办、创办民营经济，真正在全市形成千军万马上阵、铺天盖地发展的良好局面。</w:t>
      </w:r>
    </w:p>
    <w:p>
      <w:pPr>
        <w:ind w:left="0" w:right="0" w:firstLine="560"/>
        <w:spacing w:before="450" w:after="450" w:line="312" w:lineRule="auto"/>
      </w:pPr>
      <w:r>
        <w:rPr>
          <w:rFonts w:ascii="宋体" w:hAnsi="宋体" w:eastAsia="宋体" w:cs="宋体"/>
          <w:color w:val="000"/>
          <w:sz w:val="28"/>
          <w:szCs w:val="28"/>
        </w:rPr>
        <w:t xml:space="preserve">（四）关于农业和农村工作。切实解决好新阶段的“三农”问题，是各级政府工作的重中之重，必须按照统筹城乡经济社会发展的要求，把增加农民收入作为农村工作的中心任务，进一步转变思想观念，以服务市民的观念去服务农民，用建设城镇的理念建设农村，用抓工业的理念抓农业，实现农村经济社会的全面繁荣。第一，继续深化和推进农业产业化。我市多年的实践证明，组织实施农业产业化，对于加快农业现代化进程，增加农民收入，都具有十分重要的意义。今后，要进一步完善产业化运行机制，提高产业化发展水平，使农民真正在产业化经营中得到实惠。深化农业产业化，一要有好的形式。要在继续坚持“龙头带基地、基地连农户”传统模式的基础上，大力推行“企业建基地、雇农民”，把第一生产车间延伸到农村的做法，鼓励引导企业通过租赁土地、土地入股等形式，建设自属基地，雇佣农民打工，实现企业管理技术、资金优势与农村劳动力、土地资源的有机结合。这种模式得到了省委领导的充分肯定。外贸公司通过建设自属养殖场，每年为农民提供5000个就业机会，人均年收入12万元。市烟草公司租赁2024亩土地，建设烟叶农场，农忙季节雇佣农民工，既分流了人员，增加了农民收入，又提高了烟叶质量。其它企业要借鉴这些做法，靠良好的机制调动农民。……</w:t>
      </w:r>
    </w:p>
    <w:p>
      <w:pPr>
        <w:ind w:left="0" w:right="0" w:firstLine="560"/>
        <w:spacing w:before="450" w:after="450" w:line="312" w:lineRule="auto"/>
      </w:pPr>
      <w:r>
        <w:rPr>
          <w:rFonts w:ascii="黑体" w:hAnsi="黑体" w:eastAsia="黑体" w:cs="黑体"/>
          <w:color w:val="000000"/>
          <w:sz w:val="36"/>
          <w:szCs w:val="36"/>
          <w:b w:val="1"/>
          <w:bCs w:val="1"/>
        </w:rPr>
        <w:t xml:space="preserve">第五篇：周霁同志在全市半年经济工作会议上的讲话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周霁同志在全市半年经济工作会议上的讲话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这次会议是分两个阶段进行的。第一阶段是参观学习，我们组织高规格的党政代表团赴湖南省长沙县、湘潭市，江西省井冈山市、新余市以及省内黄冈市、蕲春县、团风县等四市三县进行了考察，历时4天，行程2024多公里，一路风尘，非常辛苦。今天上午，大家看了全市项目建设的多媒体片，就考察情况进行了相互交流。几个镇办和部门负责同志讲了很多感想、很深的体会，提出了很好的建议。通过学习考察，大家开阔了眼界，找到了差距，明确了目标，取到了真经，达到了预期效果。下午，我们集中召开大会，在学习考察的基础上，对上半年经济发展形势进行分析，对下半年工作进行研究部署。</w:t>
      </w:r>
    </w:p>
    <w:p>
      <w:pPr>
        <w:ind w:left="0" w:right="0" w:firstLine="560"/>
        <w:spacing w:before="450" w:after="450" w:line="312" w:lineRule="auto"/>
      </w:pPr>
      <w:r>
        <w:rPr>
          <w:rFonts w:ascii="宋体" w:hAnsi="宋体" w:eastAsia="宋体" w:cs="宋体"/>
          <w:color w:val="000"/>
          <w:sz w:val="28"/>
          <w:szCs w:val="28"/>
        </w:rPr>
        <w:t xml:space="preserve">刚才，刘市长对上半年工作进行了总结，对几个地方发展态势与仙桃进行了认真对比，对当前经济形势进行了深刻分析，对下半年工作进行了安排部署，讲得很细，很具体，希望大家认真抓好贯彻落实。下面，我结合上半年全市经济发展情况和赴四市三县学习考察的体会，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一、坚定信心，逆势发展</w:t>
      </w:r>
    </w:p>
    <w:p>
      <w:pPr>
        <w:ind w:left="0" w:right="0" w:firstLine="560"/>
        <w:spacing w:before="450" w:after="450" w:line="312" w:lineRule="auto"/>
      </w:pPr>
      <w:r>
        <w:rPr>
          <w:rFonts w:ascii="宋体" w:hAnsi="宋体" w:eastAsia="宋体" w:cs="宋体"/>
          <w:color w:val="000"/>
          <w:sz w:val="28"/>
          <w:szCs w:val="28"/>
        </w:rPr>
        <w:t xml:space="preserve">今年上半年，我市经济实现逆势增长、逆势飘红，主要经济指标好于预期，好于全省。刚才，刘市长对上半年经济工作作了全面总结，在这些数据的背后，我们应该看到发展中的亮点，看到发展的良好趋势。</w:t>
      </w:r>
    </w:p>
    <w:p>
      <w:pPr>
        <w:ind w:left="0" w:right="0" w:firstLine="560"/>
        <w:spacing w:before="450" w:after="450" w:line="312" w:lineRule="auto"/>
      </w:pPr>
      <w:r>
        <w:rPr>
          <w:rFonts w:ascii="宋体" w:hAnsi="宋体" w:eastAsia="宋体" w:cs="宋体"/>
          <w:color w:val="000"/>
          <w:sz w:val="28"/>
          <w:szCs w:val="28"/>
        </w:rPr>
        <w:t xml:space="preserve">1、“三驾马车”形成驱动合力。全市投资、消费、出口“三驾马车”并驾齐驱，对保增长、促发展起到了重要推动作用。</w:t>
      </w:r>
    </w:p>
    <w:p>
      <w:pPr>
        <w:ind w:left="0" w:right="0" w:firstLine="560"/>
        <w:spacing w:before="450" w:after="450" w:line="312" w:lineRule="auto"/>
      </w:pPr>
      <w:r>
        <w:rPr>
          <w:rFonts w:ascii="宋体" w:hAnsi="宋体" w:eastAsia="宋体" w:cs="宋体"/>
          <w:color w:val="000"/>
          <w:sz w:val="28"/>
          <w:szCs w:val="28"/>
        </w:rPr>
        <w:t xml:space="preserve">投资快速增长。积极对接国家扩大投资政策，承接沿海产业转移，引进资金，争取国家投资，开工项目均创历史新高，投资强度不断扩大，拉动作用不断增强。政府性投资成倍增长。元至6月完成投资总额达13.6亿元，对全市固定资产投资贡献率达55.2%，争取中央和省级投资1.88亿元，位居省内同类城市前列。招商引资取得新的成果。元至6月，全市引进项目80个，总投资额达40亿元。引进广东纳伟仕落户仙桃，项目层次、投资规模都刷新了仙桃历史纪录。投入强度加大，招商项目建设进度加快，青岛三利、香港真巧、广东华美、福建海新、深圳新科万、武汉鑫鼎阳等重大项目可望实现当年签约、当年建设、当年投产，经济发展后劲不断增强。融资瓶颈开始破题。上半年，全市金融信贷投放达52.9亿元，净增9亿多元，金融支持经济发展力度明显增强。</w:t>
      </w:r>
    </w:p>
    <w:p>
      <w:pPr>
        <w:ind w:left="0" w:right="0" w:firstLine="560"/>
        <w:spacing w:before="450" w:after="450" w:line="312" w:lineRule="auto"/>
      </w:pPr>
      <w:r>
        <w:rPr>
          <w:rFonts w:ascii="宋体" w:hAnsi="宋体" w:eastAsia="宋体" w:cs="宋体"/>
          <w:color w:val="000"/>
          <w:sz w:val="28"/>
          <w:szCs w:val="28"/>
        </w:rPr>
        <w:t xml:space="preserve">消费繁荣活跃。在努力促进就业，强化社保，提高居民收入的基础上，通过大力实施千村万乡“家电下乡”工程，消费潜力得到有效释放。元至6月，全市完成社会消费品零售总额61.33亿元，同比增长21.5%，连续15个月增幅高于20%以上。特别是农村市场日渐活跃，农村消费开始启动。元至6月，农村消费市场完成零售额24.7亿元，同比增长22.8%，比城区增幅高2.2个百分点，连续3个月高于城区市场。农村市场的启动，将对保增长发挥更大、更持久的拉动作用。出口逆势上行。元至6月，全市外贸出口8800万美元，同比增长2.5%。仙桃是外贸依存度较高的城市，在全国全省外贸出口降幅高达21.9%、19.3%的情况下，实现逆势增长，确实来之不易，充分显示了仙桃外贸出口的实力和活力。</w:t>
      </w:r>
    </w:p>
    <w:p>
      <w:pPr>
        <w:ind w:left="0" w:right="0" w:firstLine="560"/>
        <w:spacing w:before="450" w:after="450" w:line="312" w:lineRule="auto"/>
      </w:pPr>
      <w:r>
        <w:rPr>
          <w:rFonts w:ascii="宋体" w:hAnsi="宋体" w:eastAsia="宋体" w:cs="宋体"/>
          <w:color w:val="000"/>
          <w:sz w:val="28"/>
          <w:szCs w:val="28"/>
        </w:rPr>
        <w:t xml:space="preserve">2、三大主导产业呈现集聚升级态势。食品加工产业加速集群集聚，以富迪为载体，福建嘉士柏、四川米老头、广东华美实现扎堆发展；以优质产品为龙头，旺旺、亲亲实现扩规发展；以优势资源为依托，四川通威、武汉德丰、盛胜鹅业、外婆家水产实现集聚发展。整个食品加工产业发展规模不断壮大，品牌优势日趋凸现。上半年食品加工产业实现产值25.46亿元，同比增长25.7%。纺织和无纺布产业加速调整升级，特别是无纺布由劳保级向医用级，由低端产品向高端产品加速转型，市场竞争力和抗风险能力不断增强。上半年无纺布产业实现产值27.74亿元，同比增长29.96%。元至5月，无纺布产业实现出口创汇4151万美元，同比增长4.96%。机械电子产业加速做强做大，近几年通过引进北京神雾、瑞阳汽配、广东纳伟仕等国内外行业领军企业，机械电子产业实现高点起跳，高端发展。上半年机械电子产业实现产值15.57亿元，同比增长36.4%。</w:t>
      </w:r>
    </w:p>
    <w:p>
      <w:pPr>
        <w:ind w:left="0" w:right="0" w:firstLine="560"/>
        <w:spacing w:before="450" w:after="450" w:line="312" w:lineRule="auto"/>
      </w:pPr>
      <w:r>
        <w:rPr>
          <w:rFonts w:ascii="宋体" w:hAnsi="宋体" w:eastAsia="宋体" w:cs="宋体"/>
          <w:color w:val="000"/>
          <w:sz w:val="28"/>
          <w:szCs w:val="28"/>
        </w:rPr>
        <w:t xml:space="preserve">3、“三农”工作形势持续向好。在农业连年增产的基础上，“三农”工作保持良好发展势头。粮食生产稳中有增，特色板块不断扩张，农民收入稳定增长。在油料价格整体下行，生猪价格剧烈波动的形势下，全市农民人均实现现金收入2799.2元，增幅2.6%。仙洪试验区试验范围由一镇一园向整个片区扩展，试验效应由试验区向全市辐射，上半年全市新农村建设形成一个新的高潮。</w:t>
      </w:r>
    </w:p>
    <w:p>
      <w:pPr>
        <w:ind w:left="0" w:right="0" w:firstLine="560"/>
        <w:spacing w:before="450" w:after="450" w:line="312" w:lineRule="auto"/>
      </w:pPr>
      <w:r>
        <w:rPr>
          <w:rFonts w:ascii="宋体" w:hAnsi="宋体" w:eastAsia="宋体" w:cs="宋体"/>
          <w:color w:val="000"/>
          <w:sz w:val="28"/>
          <w:szCs w:val="28"/>
        </w:rPr>
        <w:t xml:space="preserve">这些成绩来之不易，凝聚了同志们的辛勤努力，也为我们做好下半年工作奠定了坚实基础。全市上下必须坚定信心，乘势而上，逆势而进，坚持提质提速发展的基调不动摇，坚持扩大投入、调整结构的工作重点不改变，坚持爬坡上行、超常努力的力度不减弱，拼上年，抢下年，保全年，全力以赴保增长，保民生，保稳定，确保完成全年各项目标任务。</w:t>
      </w:r>
    </w:p>
    <w:p>
      <w:pPr>
        <w:ind w:left="0" w:right="0" w:firstLine="560"/>
        <w:spacing w:before="450" w:after="450" w:line="312" w:lineRule="auto"/>
      </w:pPr>
      <w:r>
        <w:rPr>
          <w:rFonts w:ascii="宋体" w:hAnsi="宋体" w:eastAsia="宋体" w:cs="宋体"/>
          <w:color w:val="000"/>
          <w:sz w:val="28"/>
          <w:szCs w:val="28"/>
        </w:rPr>
        <w:t xml:space="preserve">二、博采众长，跨越发展</w:t>
      </w:r>
    </w:p>
    <w:p>
      <w:pPr>
        <w:ind w:left="0" w:right="0" w:firstLine="560"/>
        <w:spacing w:before="450" w:after="450" w:line="312" w:lineRule="auto"/>
      </w:pPr>
      <w:r>
        <w:rPr>
          <w:rFonts w:ascii="宋体" w:hAnsi="宋体" w:eastAsia="宋体" w:cs="宋体"/>
          <w:color w:val="000"/>
          <w:sz w:val="28"/>
          <w:szCs w:val="28"/>
        </w:rPr>
        <w:t xml:space="preserve">眼界决定境界，思路决定出路。我们组织参观学习考察，就是让大家走出去开眼界，走出去找差距，走出去取真经。过去，我们学沿海，大家感觉看得起，学不起。现在我们学中部，学周边，这次我们看的四市三县，发展基础和条件与仙桃十分相近，发展起点和阶段与仙桃也基本相同，他们的经验可看可信，可学可用。刚才，刘市长把这些地方与仙桃作了详细对比，从这些对比中给我们很多启迪。我们要从这些地方发展轨迹中，探其所终，洞其所以，观其“形”，学其“神”，博采众长，见贤思齐，努力推动仙桃经济更好更快发展。</w:t>
      </w:r>
    </w:p>
    <w:p>
      <w:pPr>
        <w:ind w:left="0" w:right="0" w:firstLine="560"/>
        <w:spacing w:before="450" w:after="450" w:line="312" w:lineRule="auto"/>
      </w:pPr>
      <w:r>
        <w:rPr>
          <w:rFonts w:ascii="宋体" w:hAnsi="宋体" w:eastAsia="宋体" w:cs="宋体"/>
          <w:color w:val="000"/>
          <w:sz w:val="28"/>
          <w:szCs w:val="28"/>
        </w:rPr>
        <w:t xml:space="preserve">1、发展从来不缺机遇，关键要有敢抢善抓的胆识。我们这次看的几个地方，发展速度快、变化大、活力强、后劲足，到处都是一片繁忙、如火如荼的建设景象，到处都是大干快上、热火朝天的发展氛围，见不到金融危机带来的愁云和寒意。而这些地方都是在近几年我们感到发展比较困难的时候逆势而上、脱颖而出的。仙桃2024年二进百强，排名91位，当时长沙县首进百强，排名94位。长沙这几年来异军突起，连续4年进入全国百强，排名跃升57位，跃居37名，名列中部第一。我们参观的榔梨工业园，2024年建园，8年时间发展年年迈大步，年年上台阶，规模工业企业从8家增加到34家，工业总产值从8.5亿元增加到28.2亿元，财政总收入从2450万元增加到1.6亿元，成为“汽配之乡”。江西新余这几年在高基数上实现高增长，规模以上工业销售收入从2024年的166亿元，增长到现在的770.79亿元，外贸进出口总额从2024年的4700万美元增长2024年的41.9亿美元，财政总收入从2024年的18.18亿元增长到2024年的55.07亿元，成为“世界光伏城”、“中国太阳能之都”。九华工业园2024年从20万元借款起步，5年时间演绎了荒山野岭变成现代工业新城的建设神话，20万元借款孵化出400亿元工业资产。现在国家对开发区控制非常紧，而新余、湘潭都在争国家级开发区。过去我们认为黄冈是一个相对落后的地方，黄冈在我们印象中的底色就是“红”、“农”、“穷”，而这几年实现了井喷式增长，去年黄冈三项指标增幅位居全省首位，七项指标三年实现翻番，成为了湖北县域经济发展的一面旗帜。这些地方的发展实践告诉我们，机遇无处不在，无时不在，宽松时有机遇，紧缩时也有机遇，顺境时有机遇，逆境时也有机遇，关键在于我们如何认识机遇，抢抓机遇，把握机遇。聪明的人创造机遇、精明的人把握机遇、迟钝的人就会浪费机遇。这次我们看的几个地方，面对国际金融危机，都提出要“弯道超车”，都把危机看作是逆势崛起的机遇。过去我们抓住了很多机遇，实现了经济快速发展，现在我们要更加增强机遇意识，培养危中寻机的眼光，提高化危为机的能力，推动仙桃在新一轮洗牌中率先试验、率先发展、率先崛起。</w:t>
      </w:r>
    </w:p>
    <w:p>
      <w:pPr>
        <w:ind w:left="0" w:right="0" w:firstLine="560"/>
        <w:spacing w:before="450" w:after="450" w:line="312" w:lineRule="auto"/>
      </w:pPr>
      <w:r>
        <w:rPr>
          <w:rFonts w:ascii="宋体" w:hAnsi="宋体" w:eastAsia="宋体" w:cs="宋体"/>
          <w:color w:val="000"/>
          <w:sz w:val="28"/>
          <w:szCs w:val="28"/>
        </w:rPr>
        <w:t xml:space="preserve">2、发展从来不缺资源，关键要有创业创新的精神。我们过去常说有资源幸福，没资源痛苦，常讲大冶吃的是资源饭，潜江发的是石油财。我们这次看了长沙、湘潭、新余、黄冈之后，必须彻底破除唯资源论、唯条件论的观念。新余没有硅资源，建起了亚洲最大的光伏产业，享有“世界光伏城”的美誉；团风县不生产钢材，仅两年多时间就引进潮流、精诚、鸿路、百联、佳宝等钢结构企业9家，建起了中部最大的钢构产业基地；黄冈没有草原，但引进了汇源、太子奶、伊利、娃哈哈等战略品牌企业，建起了全省最大的奶牛养殖基地，崛起了一座新型饮料城。还有，温州没有畜牧业，却建起了全国最大的猪皮革、牛皮革生产基地；浙江海宁不产皮革，却建成了全国最大的皮革服装城；江西樟树并不盛产药材，却建成了“中国药都”，等等。这些都告诉我们，资源固然重要，但不是发展的决胜因素。资源缺乏不要紧，市场可以配置资源；人才缺乏不可怕，可以招贤纳士。硬资源不足可以靠软资源来弥补，先天基础不够可以靠后天努力来弥补，区位优势不足可以靠“精神区位”来弥补。路在人走，事在人为，业在人创。加快发展的关键是要有创业创新的开拓精神，敏锐敏捷的市场头脑，吃苦耐劳的扎实作风。理念能变钱，吃苦能挣钱，变通能赚钱。只要敢想敢干、真抓实干，就能做出“无中生有”的文章，就能创出“零资源”的奇迹。</w:t>
      </w:r>
    </w:p>
    <w:p>
      <w:pPr>
        <w:ind w:left="0" w:right="0" w:firstLine="560"/>
        <w:spacing w:before="450" w:after="450" w:line="312" w:lineRule="auto"/>
      </w:pPr>
      <w:r>
        <w:rPr>
          <w:rFonts w:ascii="宋体" w:hAnsi="宋体" w:eastAsia="宋体" w:cs="宋体"/>
          <w:color w:val="000"/>
          <w:sz w:val="28"/>
          <w:szCs w:val="28"/>
        </w:rPr>
        <w:t xml:space="preserve">3、发展从来不缺项目，关键要有项目落地生根、做强做大的环境。我们这次参观考察，印象最深刻、心里最羡慕的都是这些地方的大项目、大产业。我们参观的吉利、赛维，一个厂房就是一座山，一个企业就是一座城。赛维落户新余，三年纽约上市，五年五次扩规，硅片生产规模世界第一，硅料在建产能规模全球第一。黄冈市每个支柱产业里都站立着一个或几个巨人企业，食品饮料里站立着汇源、太子奶、伊利、娃哈哈、上好佳、江苏雨润集团等大企业；建筑建材产业里站立着台湾亚东水泥、华新水泥、中瓷万达、佛山陶瓷、兴成建陶、鹏磊陶瓷等大企业；医药化工产业里站立着台湾顺天堂、吉林通化金马、中农发药业、晨康药业、宜化集团、韩国三洋化工株式会社等行业巨头。地区发展的差距，从表面上讲，是一个项目引进上的差距，一项工作启动上的差距，但深层次上看，是思想解放程度的差距，经济发展环境的差距。经济要发展，项目是载体，环境是土壤。最有竞争力的环境才能培育最有竞争力的产业。我们羡慕他们有这些好企业、好项目，更要看到这些好项目落户背后折射出的好环境。吉利决定在中西部布点时，也曾与仙桃谈判过，但湘潭开出了三点贴息的巨额优惠条件，最终赢得了吉利的投资。新余牵手赛维，拿出的嫁妆是提供2亿元资金担保，而当时新余的财政收入不过18亿元。新余为了全力支持赛维做强做大，各个部门都是特事特办、急事急办、好事快办，切实帮助赛维解决各种问题。赛维扩建需要征用大量的土地，在土地征用过程中涉及农田、拆迁、补偿、安置等敏感复杂的事情，新余全部包办下来，曾经在20多天内就炸平了用于赛维建设的两座山头，用最快速度为赛维建设铺平道路。赛维要求对其生产进行24小时供电，新余在短短一年内为赛维建设了总容量为151.8万千伏安的6座变电站，相当于再造了一个赣西电网。赛维从德国、瑞典、意大利等国聘用专家，为了使这部分人安心在新余工作，新余拿出1000亩土地支持赛维建设欧洲城，像美国唐人街一样。湘潭九华提出，工业为根本，项目是生命，服务无止境，客商是帝王，所有的部门都是服务部门，所有的岗位都是服务岗位，所有的公务员都是服务员，对企业实行全过程、全天候、全方位的“保姆式”服务，吸引台湾联电、韩国三星、美国通用、德国西门子、中国五矿集团等世界500强和中冶京城、吉利控股集团等国内500强企业集聚发展。黄冈提出，要想金鸡下蛋，首先要有下蛋的金窝，否则就会“千山鸟飞绝”；院墙内的事由企业负责，院墙外的事由政府负责；要让外来企业零障碍进入，本地企业无顾虑发展，吸引企业办了一期工程再上二期、三期工程。娃哈哈在黄冈已上了五期工程，汇源、太子奶正在上二期工程，伊利也在着手上二期工程。现在好项目不少，就看我们能不能造出适应他们落户的“金窝”。仙桃也引进了很多大项目、好项目，丝宝日化、北京神雾、广东纳伟仕、台湾旺旺、美国瑞阳市场空间都很广，发展潜力都很大，扩张劲头都很足，都可能发展成几十亿、上百亿的规模，关键是要为企业创造扩规裂变的好环境，搭建做强做大的好平台。临渊羡鱼，不如退而结网。与其羡慕别人的企业大，不如我们主动走进企业，热情服务企业，为项目培土浇水，为企业输血供氧，助推企业加速扩规裂变，做强做大，努力打造一批“仙桃的远大”、“仙桃的赛维”、“仙桃的三一”，构建一批仙桃的航空母舰。</w:t>
      </w:r>
    </w:p>
    <w:p>
      <w:pPr>
        <w:ind w:left="0" w:right="0" w:firstLine="560"/>
        <w:spacing w:before="450" w:after="450" w:line="312" w:lineRule="auto"/>
      </w:pPr>
      <w:r>
        <w:rPr>
          <w:rFonts w:ascii="宋体" w:hAnsi="宋体" w:eastAsia="宋体" w:cs="宋体"/>
          <w:color w:val="000"/>
          <w:sz w:val="28"/>
          <w:szCs w:val="28"/>
        </w:rPr>
        <w:t xml:space="preserve">4、发展从来不缺思路，关键要有潜心静气、埋头苦干的作风。同样是中部，发展不同步，关键在干部。我们所考察的几个地方，都强烈地感受到了一种敢于拼搏、敢于创新的闯劲，自强不息、永不满足的韧劲，艰苦奋斗、有所作为的干劲。蕲春漕河镇节能灯工业园采取村里出土地，镇政府、镇直各部门以及客商出资建厂房，通过租赁、入股等形式经营，两年多时间，投资基础设施建设资金1.9亿元,建成标准化厂房58栋，潜心静气、埋头苦干，把发展和稳定的问题处理得很好。这个思路很多地方都尝试过，我们龙华山现在也在这么做，关键要把工作做到这么实。长沙县提出，招商引资是主菜单，招商引资压倒一切，书记、县长带头招商引资，各地、各部门“一把手”全程参与，全县上下“一把手”将精力70%放在招商引资上。黄冈市提出，发展是硬任务，招商是硬本事，项目是硬政绩，税收是硬标准。市县“四大家”领导没有一线二线、前台后台之分，部门没有干部职务高低之分，人人都是招商引资者。新余实施“百千工程”，下派1000名机关干部组成专门工作组，直接进企业、联项目，全力推进100个重点项目建设，帮扶100个产值过亿元企业发展。蕲春县亦东镇镇委书记为引进新万兴瓷业，8进四川。现在又抢晴天、战雨天，“5+2”、“白加黑”，全力以赴推进项目建设，2个月的时间4万平方米厂房竣工，二期工程又接着开工。这种精神、这种速度确实值得我们学习。仙桃的发展只有前进档，没有倒退档，处于发展关键期，我们犹豫不起，耽误不得。每个干部都要坚持少说多干，多谋事、少谋人，把主要心思和精力放在干事创业上；坚持在不争论中发展，在不折腾中前进，在不甘落后中奋起。工作都要带着任务走，都要当“扣球手”，不做“二传手”，上级出题目，都来做答案。</w:t>
      </w:r>
    </w:p>
    <w:p>
      <w:pPr>
        <w:ind w:left="0" w:right="0" w:firstLine="560"/>
        <w:spacing w:before="450" w:after="450" w:line="312" w:lineRule="auto"/>
      </w:pPr>
      <w:r>
        <w:rPr>
          <w:rFonts w:ascii="宋体" w:hAnsi="宋体" w:eastAsia="宋体" w:cs="宋体"/>
          <w:color w:val="000"/>
          <w:sz w:val="28"/>
          <w:szCs w:val="28"/>
        </w:rPr>
        <w:t xml:space="preserve">三、登高望远，科学发展 去年，我们看了河南郑州、洛阳、漯河、新郑，为河南帝王将相之气所折服；这次我们看了湘鄂赣四市三县，为其非凡魄力所折服。这些地方无论是工业项目，还是城市建设项目，都让我们望洋兴叹。格局决定结局，态度决定高度。有大气魄才有大发展，有大手笔才有大作为。我们现在正在开展科学发展观学习，要科学发展，必须要高起点定位、高起点规划、高起点建设。</w:t>
      </w:r>
    </w:p>
    <w:p>
      <w:pPr>
        <w:ind w:left="0" w:right="0" w:firstLine="560"/>
        <w:spacing w:before="450" w:after="450" w:line="312" w:lineRule="auto"/>
      </w:pPr>
      <w:r>
        <w:rPr>
          <w:rFonts w:ascii="宋体" w:hAnsi="宋体" w:eastAsia="宋体" w:cs="宋体"/>
          <w:color w:val="000"/>
          <w:sz w:val="28"/>
          <w:szCs w:val="28"/>
        </w:rPr>
        <w:t xml:space="preserve">1、城市定位要高起点。从上世纪80年代开始，仙桃就在圆中等城市的梦，一次次的冲刺，一次次的遗憾，有很多原因，也有很多说不出的辛酸，但回过头来看，这一次次的冲击，也推动了仙桃的发展。随着行政区划改革，仙桃要再争取这种名义上的中等城市似乎已不可能，但我们要做中等城市，甚至中心城市的目标不能改变，激情不能削减，我们不要名义上的中等城市，而要实力上的中等城市。新余、东莞过去都是县级城市，但它们通过发展，自己把自己变成了中等城市。昆山是个县级市，但地区生产总值跻身千亿元俱乐部，整体经济实力许多地级市都难以望其项背，整个江苏省都在学昆山。小舞台同样可以唱大戏，全球化时代要有全球化视野。我们不能局限于县级市中找位置、找对手，而要把自己的发展放到全国、全球发展的总体座标中去定位，把区域经济放到世界先进生产力发展的大方向、大趋势中去考量。新余的定位是要打造“江西亚中心”，我们的目标是要把仙桃打造成“湖北的东莞”，打造成武汉城市圈西翼的重要增长极，打造成中国无纺名城、低碳新城、食品之都、商贸之都。锁定这个目标，咬定这个方向，一以贯之，锲而不舍地抓下去，用实力为仙桃的城市升格，为老百姓的幸福指数升级。</w:t>
      </w:r>
    </w:p>
    <w:p>
      <w:pPr>
        <w:ind w:left="0" w:right="0" w:firstLine="560"/>
        <w:spacing w:before="450" w:after="450" w:line="312" w:lineRule="auto"/>
      </w:pPr>
      <w:r>
        <w:rPr>
          <w:rFonts w:ascii="宋体" w:hAnsi="宋体" w:eastAsia="宋体" w:cs="宋体"/>
          <w:color w:val="000"/>
          <w:sz w:val="28"/>
          <w:szCs w:val="28"/>
        </w:rPr>
        <w:t xml:space="preserve">2、城市规划要高起点。这次我们走进四市三县，感受到的都是一种现代城市的气息。湘潭市投资200多万元聘请中国城市规划设计院、中国改革发展研究院和新加坡裕廊国际公司等权威机构进行城市总体规划。新余市实行国际招标，出资500万元请美国人进行规划设计。规划管全局、管战略，规划的领先是最大的领先，规划的落后是最大的落后。南城新区是仙桃未来发展的文眼，必须高起点规划，高水平建设，打造百年精品，承载百年大业。现在我们正在邀请上海同济大学规划团队抓紧进行新区规划，规划制定以后，还要聘请更高层次权威专家进行整体论证，同时采取多种形式广泛征求群众意见，确保规划充分体现仙桃的人文特色、地域特色、荆楚文化特色，体现资源节约和环境友好型标准。去年，我们看的河南郑东新区、洛阳新区建设的实景与沙盘的模型只有比例的不同，规划没有半点走样。河北廊坊市有一座“城市规划山”，湖南湘潭市也建有城市规划展示馆。我市南城新区规划确定以后，也要通过沙盘、喷绘等多种形式将规划向社会公示，把监督权交给群众，给规划安上“保险”，戴上法律“护身符”，确保规划的远景真正变成现实的蓝图。我们的事业是一场接力赛，领导班子的更替，仅仅是接力棒的传递，而不是跑道的改变，要一届接着一届干，一幅蓝图绘到底。</w:t>
      </w:r>
    </w:p>
    <w:p>
      <w:pPr>
        <w:ind w:left="0" w:right="0" w:firstLine="560"/>
        <w:spacing w:before="450" w:after="450" w:line="312" w:lineRule="auto"/>
      </w:pPr>
      <w:r>
        <w:rPr>
          <w:rFonts w:ascii="宋体" w:hAnsi="宋体" w:eastAsia="宋体" w:cs="宋体"/>
          <w:color w:val="000"/>
          <w:sz w:val="28"/>
          <w:szCs w:val="28"/>
        </w:rPr>
        <w:t xml:space="preserve">3、项目建设要高起点。项目是财富之基，是增量之源。一个重量级项目可以振兴一方经济，一个标志性项目可以改写一座城市的历史。因为有三一，长沙享有“工程机械之都”美誉；因为有赛维，新余成为世界光伏产业基地。抓住一个有前景的大项目，就可以加速一个地方的大发展。所以，我们在项目建设上要有前瞻性、先导性。我们参观的新余孔目江国家级湿地公园，过去也是一条龙须沟，他们不是简单的护砌疏挖，而是以自然湿地景观为主题，充分注重理水亲水，通过园林设计表现手法，充分展示人水相亲、水天相接、天人合一的独特城市景观，树的绿意、水的灵动、花的缤纷，为新余这座原本以硬色调为主导的钢铁城市，增添了几分江南水乡园林的柔美。前不久，我到广电局调研，广电局要建一个电视发射塔，十年前我们建了一个一百米发射塔，十年后我们要建一个两百米发射塔，也许再过十年还要建一个三百米发射塔。我们能否换一种思维，换一个角度，换一种方式，通过市场运作办法，建一个“仙桃的101”、“仙桃的东方明珠”。市人民医院原来只肯要200亩土地，十年二十年之后，也许又要搬迁，所以我们一次性规划500亩。仙桃中学搬迁不到十年，现在又感觉落后了。我们这一代做的工程，要经得起历史的检验，要考虑今后二十年，甚至五十年不落后。武汉关建了100年，现在还是标志性建筑；法国香榭丽舍大道从建起到现在，从没拆过，这就是最大的科学发展。如果我们现在建的东西，后人提出要保护，这就是成功。项目建设一定要注重投资效益，要建“精品”、建“地标”，宁缺勿滥，力戒低水平重复建设和投资浪费。有些项目也许自身财力不够，但我们可以通过市场办法来建设。现在，仙桃新农村建设项目很多，投资很大，都要讲求高起点、高标准，确保长久运转，长期受益。要有长远眼光，加紧研究制订农村乡镇城镇建设规划，农民盖一栋房子很不容易，至少也得能管十年二十年，绝不能让农民今天建、明天拆。</w:t>
      </w:r>
    </w:p>
    <w:p>
      <w:pPr>
        <w:ind w:left="0" w:right="0" w:firstLine="560"/>
        <w:spacing w:before="450" w:after="450" w:line="312" w:lineRule="auto"/>
      </w:pPr>
      <w:r>
        <w:rPr>
          <w:rFonts w:ascii="宋体" w:hAnsi="宋体" w:eastAsia="宋体" w:cs="宋体"/>
          <w:color w:val="000"/>
          <w:sz w:val="28"/>
          <w:szCs w:val="28"/>
        </w:rPr>
        <w:t xml:space="preserve">4、产业发展要高起点。目前，我国经济正在企稳回升，但回升趋势是“U”型、“V”型，还是“W”型，许多专家都在讨论。有的专家认为，我们不希望出现“V”型，虽然回升很快，但产业结构并没得到真正提升，更期待“U”型回升，虽然回升不是那么直接，但产业结构进行了调整，这种结构调整的回升才是真正的回升，这种回升才更稳定、更持久、更长远。1987年的经济危机后，美国大力发展刚刚兴起的互联网技术，引领经济走出低谷，著名的“信息高速公路计划”，造就了美国持续8年的经济繁荣。这次全球金融危机，世界名国都把目光放在产业转型升级上，美国提出发展“绿色经济”计划，日本、欧洲提出“再工业化”计划，我国也出台了十大产业振兴计划。可以预见，新一轮经济竞争将是产业竞争。谁转型快、谁结构优，谁就拥有竞争的主动权，谁就拥有市场的话语权。这次我们看的几个地方，产业层次高，规模大，成长性好，支撑力强。我市也形成了几大主导产业，但是相比而言，起点仍较低，主体仍不多，龙头仍不强，结构仍不优。只有形成产业强势，才能形成发展强势，才能经受各种风浪考验。所以，我们必须坚持应急、谋远两手抓，要超前而为、主动而为，锲而不舍推进结构调整，推进企业集中，推进链条延伸，推进技术提升，推进三大产业完善链条，做强做大，做成上百亿、五百亿，甚至上千亿的大产业。无纺布产业正处于由初级向中高级发展阶段，市场空间很大，发展潜力很大，我们在加快自身扩规、裂变发展的同时，要依托现有的产业基础，加快引进一批技术先进、实力雄厚、档次较高的大企业，带动无纺布产业转型升级，做大做强。食品加工产业正处于我们与别人配套，还是别人与我们配套的转折点上，必须充分依托江汉平原的农副产品资源优势，依托富迪的区域商贸物流优势，吸引更多食品加工品牌企业到仙桃集聚发展，放大集群效应，凸显龙头地位。要全力支持北京神雾、广东纳伟仕、美国瑞阳等扩规壮大、裂变发展，主动配套光谷、武汉高新技术区和富士康、80万吨乙烯等大企业，大力发展机械加工、汽配加工、光机电等产业，形成产业集群集聚、配套发展的格局。</w:t>
      </w:r>
    </w:p>
    <w:p>
      <w:pPr>
        <w:ind w:left="0" w:right="0" w:firstLine="560"/>
        <w:spacing w:before="450" w:after="450" w:line="312" w:lineRule="auto"/>
      </w:pPr>
      <w:r>
        <w:rPr>
          <w:rFonts w:ascii="宋体" w:hAnsi="宋体" w:eastAsia="宋体" w:cs="宋体"/>
          <w:color w:val="000"/>
          <w:sz w:val="28"/>
          <w:szCs w:val="28"/>
        </w:rPr>
        <w:t xml:space="preserve">同志们，深入学习实践科学发展观活动正在不断向纵深推进，我们要把学习实践活动成果体现到推动经济社会又好又快发展上来，又好就是要高起点，又快就是要高速度。希望大家抢抓机遇，振奋精神，再鼓干劲，再添措施，再加力度，努力推进全市经济提质加速发展，圆满实现保增长、保民生、保稳定的目标，以优异成绩向新中国成立60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2025-05-16T01:40:42+08:00</dcterms:created>
  <dcterms:modified xsi:type="dcterms:W3CDTF">2025-05-16T01:40:42+08:00</dcterms:modified>
</cp:coreProperties>
</file>

<file path=docProps/custom.xml><?xml version="1.0" encoding="utf-8"?>
<Properties xmlns="http://schemas.openxmlformats.org/officeDocument/2006/custom-properties" xmlns:vt="http://schemas.openxmlformats.org/officeDocument/2006/docPropsVTypes"/>
</file>