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民法学2形成性考核册2024年作业答案</w:t>
      </w:r>
      <w:bookmarkEnd w:id="1"/>
    </w:p>
    <w:p>
      <w:pPr>
        <w:jc w:val="center"/>
        <w:spacing w:before="0" w:after="450"/>
      </w:pPr>
      <w:r>
        <w:rPr>
          <w:rFonts w:ascii="Arial" w:hAnsi="Arial" w:eastAsia="Arial" w:cs="Arial"/>
          <w:color w:val="999999"/>
          <w:sz w:val="20"/>
          <w:szCs w:val="20"/>
        </w:rPr>
        <w:t xml:space="preserve">来源：网络  作者：天地有情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2024年作业答案作业一一、名词解释1、债答：债是按照合同的约定或者依照法律的规定，在特定的当事人之间产生的特定的权利义务关系。2、按份之债答：按份之债是指债的多数人主体一方的当事人各自按照一定份额享受权利或者...</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w:t>
      </w:r>
    </w:p>
    <w:p>
      <w:pPr>
        <w:ind w:left="0" w:right="0" w:firstLine="560"/>
        <w:spacing w:before="450" w:after="450" w:line="312" w:lineRule="auto"/>
      </w:pPr>
      <w:r>
        <w:rPr>
          <w:rFonts w:ascii="宋体" w:hAnsi="宋体" w:eastAsia="宋体" w:cs="宋体"/>
          <w:color w:val="000"/>
          <w:sz w:val="28"/>
          <w:szCs w:val="28"/>
        </w:rPr>
        <w:t xml:space="preserve">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w:t>
      </w:r>
    </w:p>
    <w:p>
      <w:pPr>
        <w:ind w:left="0" w:right="0" w:firstLine="560"/>
        <w:spacing w:before="450" w:after="450" w:line="312" w:lineRule="auto"/>
      </w:pPr>
      <w:r>
        <w:rPr>
          <w:rFonts w:ascii="宋体" w:hAnsi="宋体" w:eastAsia="宋体" w:cs="宋体"/>
          <w:color w:val="000"/>
          <w:sz w:val="28"/>
          <w:szCs w:val="28"/>
        </w:rPr>
        <w:t xml:space="preserve">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w:t>
      </w:r>
    </w:p>
    <w:p>
      <w:pPr>
        <w:ind w:left="0" w:right="0" w:firstLine="560"/>
        <w:spacing w:before="450" w:after="450" w:line="312" w:lineRule="auto"/>
      </w:pPr>
      <w:r>
        <w:rPr>
          <w:rFonts w:ascii="宋体" w:hAnsi="宋体" w:eastAsia="宋体" w:cs="宋体"/>
          <w:color w:val="000"/>
          <w:sz w:val="28"/>
          <w:szCs w:val="28"/>
        </w:rPr>
        <w:t xml:space="preserve">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2、（参考第二十章具体人身权第六节隐私权本题，不要求有一致的观点。答题的方向学生可以提出自己的看法，要点是要划清隐私权的界限，加强立法，对公民的隐私给予必要的保护。）</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2、王甲、王乙、王丙应是第一顺序继承人有权继承。继承法规定：“遗产按照下列顺序继承；第一顺序：配偶、子女、父母”“继承开始后，由第一顺序继承人继承。”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丙有权继承，但其继承的份额由其配偶转继承。我国司法解释规定：继承开始后，继承人没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答：质押是指债务人或第三人提供一定的动产作为债务人履行债务的担保，债权人占有该动产、并在债务人不履行债务进，债权人有权依照法律的规定以质押物优先偿</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2、后履行抗辩权</w:t>
      </w:r>
    </w:p>
    <w:p>
      <w:pPr>
        <w:ind w:left="0" w:right="0" w:firstLine="560"/>
        <w:spacing w:before="450" w:after="450" w:line="312" w:lineRule="auto"/>
      </w:pPr>
      <w:r>
        <w:rPr>
          <w:rFonts w:ascii="宋体" w:hAnsi="宋体" w:eastAsia="宋体" w:cs="宋体"/>
          <w:color w:val="000"/>
          <w:sz w:val="28"/>
          <w:szCs w:val="28"/>
        </w:rPr>
        <w:t xml:space="preserve">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w:t>
      </w:r>
    </w:p>
    <w:p>
      <w:pPr>
        <w:ind w:left="0" w:right="0" w:firstLine="560"/>
        <w:spacing w:before="450" w:after="450" w:line="312" w:lineRule="auto"/>
      </w:pPr>
      <w:r>
        <w:rPr>
          <w:rFonts w:ascii="宋体" w:hAnsi="宋体" w:eastAsia="宋体" w:cs="宋体"/>
          <w:color w:val="000"/>
          <w:sz w:val="28"/>
          <w:szCs w:val="28"/>
        </w:rPr>
        <w:t xml:space="preserve">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w:t>
      </w:r>
    </w:p>
    <w:p>
      <w:pPr>
        <w:ind w:left="0" w:right="0" w:firstLine="560"/>
        <w:spacing w:before="450" w:after="450" w:line="312" w:lineRule="auto"/>
      </w:pPr>
      <w:r>
        <w:rPr>
          <w:rFonts w:ascii="宋体" w:hAnsi="宋体" w:eastAsia="宋体" w:cs="宋体"/>
          <w:color w:val="000"/>
          <w:sz w:val="28"/>
          <w:szCs w:val="28"/>
        </w:rPr>
        <w:t xml:space="preserve">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w:t>
      </w:r>
    </w:p>
    <w:p>
      <w:pPr>
        <w:ind w:left="0" w:right="0" w:firstLine="560"/>
        <w:spacing w:before="450" w:after="450" w:line="312" w:lineRule="auto"/>
      </w:pPr>
      <w:r>
        <w:rPr>
          <w:rFonts w:ascii="宋体" w:hAnsi="宋体" w:eastAsia="宋体" w:cs="宋体"/>
          <w:color w:val="000"/>
          <w:sz w:val="28"/>
          <w:szCs w:val="28"/>
        </w:rPr>
        <w:t xml:space="preserve">答：遗赠是指公民通过遗赠方式将其遗产的一部分或全部赠与法定继承人以外的个人或者社会组织，并于遗嘱人死</w:t>
      </w:r>
    </w:p>
    <w:p>
      <w:pPr>
        <w:ind w:left="0" w:right="0" w:firstLine="560"/>
        <w:spacing w:before="450" w:after="450" w:line="312" w:lineRule="auto"/>
      </w:pPr>
      <w:r>
        <w:rPr>
          <w:rFonts w:ascii="宋体" w:hAnsi="宋体" w:eastAsia="宋体" w:cs="宋体"/>
          <w:color w:val="000"/>
          <w:sz w:val="28"/>
          <w:szCs w:val="28"/>
        </w:rPr>
        <w:t xml:space="preserve">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w:t>
      </w:r>
    </w:p>
    <w:p>
      <w:pPr>
        <w:ind w:left="0" w:right="0" w:firstLine="560"/>
        <w:spacing w:before="450" w:after="450" w:line="312" w:lineRule="auto"/>
      </w:pPr>
      <w:r>
        <w:rPr>
          <w:rFonts w:ascii="宋体" w:hAnsi="宋体" w:eastAsia="宋体" w:cs="宋体"/>
          <w:color w:val="000"/>
          <w:sz w:val="28"/>
          <w:szCs w:val="28"/>
        </w:rPr>
        <w:t xml:space="preserve">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w:t>
      </w:r>
    </w:p>
    <w:p>
      <w:pPr>
        <w:ind w:left="0" w:right="0" w:firstLine="560"/>
        <w:spacing w:before="450" w:after="450" w:line="312" w:lineRule="auto"/>
      </w:pPr>
      <w:r>
        <w:rPr>
          <w:rFonts w:ascii="宋体" w:hAnsi="宋体" w:eastAsia="宋体" w:cs="宋体"/>
          <w:color w:val="000"/>
          <w:sz w:val="28"/>
          <w:szCs w:val="28"/>
        </w:rPr>
        <w:t xml:space="preserve">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w:t>
      </w:r>
    </w:p>
    <w:p>
      <w:pPr>
        <w:ind w:left="0" w:right="0" w:firstLine="560"/>
        <w:spacing w:before="450" w:after="450" w:line="312" w:lineRule="auto"/>
      </w:pPr>
      <w:r>
        <w:rPr>
          <w:rFonts w:ascii="宋体" w:hAnsi="宋体" w:eastAsia="宋体" w:cs="宋体"/>
          <w:color w:val="000"/>
          <w:sz w:val="28"/>
          <w:szCs w:val="28"/>
        </w:rPr>
        <w:t xml:space="preserve">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w:t>
      </w:r>
    </w:p>
    <w:p>
      <w:pPr>
        <w:ind w:left="0" w:right="0" w:firstLine="560"/>
        <w:spacing w:before="450" w:after="450" w:line="312" w:lineRule="auto"/>
      </w:pPr>
      <w:r>
        <w:rPr>
          <w:rFonts w:ascii="宋体" w:hAnsi="宋体" w:eastAsia="宋体" w:cs="宋体"/>
          <w:color w:val="000"/>
          <w:sz w:val="28"/>
          <w:szCs w:val="28"/>
        </w:rPr>
        <w:t xml:space="preserve">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w:t>
      </w:r>
    </w:p>
    <w:p>
      <w:pPr>
        <w:ind w:left="0" w:right="0" w:firstLine="560"/>
        <w:spacing w:before="450" w:after="450" w:line="312" w:lineRule="auto"/>
      </w:pPr>
      <w:r>
        <w:rPr>
          <w:rFonts w:ascii="宋体" w:hAnsi="宋体" w:eastAsia="宋体" w:cs="宋体"/>
          <w:color w:val="000"/>
          <w:sz w:val="28"/>
          <w:szCs w:val="28"/>
        </w:rPr>
        <w:t xml:space="preserve">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点评：本案涉及的内容比较多：（1）哪些财产是曾某的遗产；（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w:t>
      </w:r>
    </w:p>
    <w:p>
      <w:pPr>
        <w:ind w:left="0" w:right="0" w:firstLine="560"/>
        <w:spacing w:before="450" w:after="450" w:line="312" w:lineRule="auto"/>
      </w:pPr>
      <w:r>
        <w:rPr>
          <w:rFonts w:ascii="宋体" w:hAnsi="宋体" w:eastAsia="宋体" w:cs="宋体"/>
          <w:color w:val="000"/>
          <w:sz w:val="28"/>
          <w:szCs w:val="28"/>
        </w:rPr>
        <w:t xml:space="preserve">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2025-07-13T02:46:40+08:00</dcterms:created>
  <dcterms:modified xsi:type="dcterms:W3CDTF">2025-07-13T02:46:40+08:00</dcterms:modified>
</cp:coreProperties>
</file>

<file path=docProps/custom.xml><?xml version="1.0" encoding="utf-8"?>
<Properties xmlns="http://schemas.openxmlformats.org/officeDocument/2006/custom-properties" xmlns:vt="http://schemas.openxmlformats.org/officeDocument/2006/docPropsVTypes"/>
</file>