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市国家税务局工作总结</w:t>
      </w:r>
      <w:bookmarkEnd w:id="1"/>
    </w:p>
    <w:p>
      <w:pPr>
        <w:jc w:val="center"/>
        <w:spacing w:before="0" w:after="450"/>
      </w:pPr>
      <w:r>
        <w:rPr>
          <w:rFonts w:ascii="Arial" w:hAnsi="Arial" w:eastAsia="Arial" w:cs="Arial"/>
          <w:color w:val="999999"/>
          <w:sz w:val="20"/>
          <w:szCs w:val="20"/>
        </w:rPr>
        <w:t xml:space="preserve">来源：网络  作者：心上人间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市国家税务局工作总结一、xxxx年上半年主要工作今年上半年，全市国税干部职工紧紧围绕省局和市委、市政府各项工作部署，积极履行税收工作职责，扎实推进税务现代化建设，开展了大量卓有成效的工作。（一）税收职能作用积极发挥。坚持组织收入原...</w:t>
      </w:r>
    </w:p>
    <w:p>
      <w:pPr>
        <w:ind w:left="0" w:right="0" w:firstLine="560"/>
        <w:spacing w:before="450" w:after="450" w:line="312" w:lineRule="auto"/>
      </w:pPr>
      <w:r>
        <w:rPr>
          <w:rFonts w:ascii="黑体" w:hAnsi="黑体" w:eastAsia="黑体" w:cs="黑体"/>
          <w:color w:val="000000"/>
          <w:sz w:val="36"/>
          <w:szCs w:val="36"/>
          <w:b w:val="1"/>
          <w:bCs w:val="1"/>
        </w:rPr>
        <w:t xml:space="preserve">第一篇：市国家税务局工作总结</w:t>
      </w:r>
    </w:p>
    <w:p>
      <w:pPr>
        <w:ind w:left="0" w:right="0" w:firstLine="560"/>
        <w:spacing w:before="450" w:after="450" w:line="312" w:lineRule="auto"/>
      </w:pPr>
      <w:r>
        <w:rPr>
          <w:rFonts w:ascii="宋体" w:hAnsi="宋体" w:eastAsia="宋体" w:cs="宋体"/>
          <w:color w:val="000"/>
          <w:sz w:val="28"/>
          <w:szCs w:val="28"/>
        </w:rPr>
        <w:t xml:space="preserve">一、xxxx年上半年主要工作</w:t>
      </w:r>
    </w:p>
    <w:p>
      <w:pPr>
        <w:ind w:left="0" w:right="0" w:firstLine="560"/>
        <w:spacing w:before="450" w:after="450" w:line="312" w:lineRule="auto"/>
      </w:pPr>
      <w:r>
        <w:rPr>
          <w:rFonts w:ascii="宋体" w:hAnsi="宋体" w:eastAsia="宋体" w:cs="宋体"/>
          <w:color w:val="000"/>
          <w:sz w:val="28"/>
          <w:szCs w:val="28"/>
        </w:rPr>
        <w:t xml:space="preserve">今年上半年，全市国税干部职工紧紧围绕省局和市委、市政府各项工作部署，积极履行税收工作职责，扎实推进税务现代化建设，开展了大量卓有成效的工作。</w:t>
      </w:r>
    </w:p>
    <w:p>
      <w:pPr>
        <w:ind w:left="0" w:right="0" w:firstLine="560"/>
        <w:spacing w:before="450" w:after="450" w:line="312" w:lineRule="auto"/>
      </w:pPr>
      <w:r>
        <w:rPr>
          <w:rFonts w:ascii="宋体" w:hAnsi="宋体" w:eastAsia="宋体" w:cs="宋体"/>
          <w:color w:val="000"/>
          <w:sz w:val="28"/>
          <w:szCs w:val="28"/>
        </w:rPr>
        <w:t xml:space="preserve">（一）税收职能作用积极发挥。坚持组织收入原则不动摇，强化组织收入责任机制，认真分析研判和把握经济税收形势，加强重点税源和重大项目监控，按月发布税收预测准确率，增强工作主动性和前瞻性，提升了组织收入质量。上半年，全市国税组织税收收入475.4亿元，同比增收37.1亿元，增长8.5％；组织公共财政预算收入98.6亿元，同比增收14亿元，增长16.5%，完成年度计划的45.7％。积极落实税收优惠政策，兑现各项政策143亿元，其中减免税73.1亿元，出口退免税49.2亿元，一般纳税人固定资产抵扣20.87亿元；增值税直接免税销售额134.86亿元，推动了经济转型升级。落实纳税人购买国税系统印制、发售税务发票免收工本费政策，进一步减轻企业负担。服务青奥，积极协助青奥组委会落实税收优惠政策。认真落实有关家禽业饲养、销售等的税收优惠政策，引导、扶持和促进家禽产业稳定发展。抓好营改增后续管理服务，及时解决纳税人在政策执行过程中反映的突出问题，加强营改增政策效应分析工作；注重风险防控，制定货运增值税专用发票代开管理制度。积极做好营改增扩大试点准备工作，明确职责分工，排定推进时间表，梳理政策变化，修订完善政策解读，为扩大试点奠定坚实基础。</w:t>
      </w:r>
    </w:p>
    <w:p>
      <w:pPr>
        <w:ind w:left="0" w:right="0" w:firstLine="560"/>
        <w:spacing w:before="450" w:after="450" w:line="312" w:lineRule="auto"/>
      </w:pPr>
      <w:r>
        <w:rPr>
          <w:rFonts w:ascii="宋体" w:hAnsi="宋体" w:eastAsia="宋体" w:cs="宋体"/>
          <w:color w:val="000"/>
          <w:sz w:val="28"/>
          <w:szCs w:val="28"/>
        </w:rPr>
        <w:t xml:space="preserve">（二）税务现代化建设扎实推进。坚持创新驱动战略，以先行区建设为抓手，着力构建税务现代化六大体系的框架结构和主体内容，各体系建设取得积极进展，税务文化现代化建设全面推开，现代纳税服务体系、现代税收惩防体系的建设方案和实施方案正式出台，现代人力资源管理体系建设方案进一步修订完善。组织召开税务现代化建设研讨会，发布xxxx年度税务现代化建设报告，总结建设成果，评估建设进程，查找存在问题，明确下阶段工作思路。大力实施固本强基战略，以提高税收工作的质量和效率为主线，按照“全员参与、过程控制、持续改进、闭环运作”的要求，启动新一轮全面质量管理体系建设，出台建设方案，召开动员会，梳理岗责体系，编写作业指导书，质量管理体系构建取得积极进展。</w:t>
      </w:r>
    </w:p>
    <w:p>
      <w:pPr>
        <w:ind w:left="0" w:right="0" w:firstLine="560"/>
        <w:spacing w:before="450" w:after="450" w:line="312" w:lineRule="auto"/>
      </w:pPr>
      <w:r>
        <w:rPr>
          <w:rFonts w:ascii="宋体" w:hAnsi="宋体" w:eastAsia="宋体" w:cs="宋体"/>
          <w:color w:val="000"/>
          <w:sz w:val="28"/>
          <w:szCs w:val="28"/>
        </w:rPr>
        <w:t xml:space="preserve">（三）税源专业化管理平稳运行。秉承精确制导理念，进一步融合情报管理与风险管理，不断深化团队运作和实体化运作方式，提升风险管理质效，建立风险特征指标 66 个，应对完成10246户，应对总成效7.6亿元。加强税务登记管理，完成市本级下放户和异地征管户的集中调整。推进纳税人“简并征期”研究，做好增值税小规模纳税人按季申报纳税准备工作。出台《xxxx－2024信息化建设工作意见》。积极推进电子发票应用试点项目。编写《软件行业风险管理指南》，帮助软件企业防范税收风险。完成xxxx年度汇算清缴工作，实现准期申报率100%的目标，汇算清缴应征企业所得税202.75亿元。实施“春蕾”行动、“秋实”计划。健全列名重点企业管理制度，开展税务审计和反避税调查，通过股权转让评估入库税款9000万元。深化ERP培训，着力打造一支业务强、能实战的ERP审计人才队伍。</w:t>
      </w:r>
    </w:p>
    <w:p>
      <w:pPr>
        <w:ind w:left="0" w:right="0" w:firstLine="560"/>
        <w:spacing w:before="450" w:after="450" w:line="312" w:lineRule="auto"/>
      </w:pPr>
      <w:r>
        <w:rPr>
          <w:rFonts w:ascii="宋体" w:hAnsi="宋体" w:eastAsia="宋体" w:cs="宋体"/>
          <w:color w:val="000"/>
          <w:sz w:val="28"/>
          <w:szCs w:val="28"/>
        </w:rPr>
        <w:t xml:space="preserve">（四）纳税服务持续优化。在办税服务方面，进一步改进全程服务承诺系统工作，将办税服务同城通办范围扩大到五区（县）办税服务厅，进一步规范市政务大厅窗口工作流程。开展“深化税收定点服务助推软件名城建设”活动，推出xxxx年对接中国（xxxx）软件谷税收定点服务五项举措。在税法宣传和咨询方面，全面提升12366咨询的权威性，启用总局12366系统，完成知识库升级使用，上半年咨询总量28.5万件,电话接通率89.64%，服务态度满意率98.63%，业务问题回答基本满意率87.8%。突出税收政策专项解读和分类宣传，编印《纳税服务年报》，印发政策解读6期2.9万册，抓好软件谷QQ群日常维护，提高宣传解读的针对性和实效性。在权益维护方面，积极筹建软件谷纳税人权益维护组织，深入梳理分析去年全国纳税人满意度调查、12345转办和纳税人诉求情况，明确改进措施。</w:t>
      </w:r>
    </w:p>
    <w:p>
      <w:pPr>
        <w:ind w:left="0" w:right="0" w:firstLine="560"/>
        <w:spacing w:before="450" w:after="450" w:line="312" w:lineRule="auto"/>
      </w:pPr>
      <w:r>
        <w:rPr>
          <w:rFonts w:ascii="宋体" w:hAnsi="宋体" w:eastAsia="宋体" w:cs="宋体"/>
          <w:color w:val="000"/>
          <w:sz w:val="28"/>
          <w:szCs w:val="28"/>
        </w:rPr>
        <w:t xml:space="preserve">（五）税收法治管理继续深化。积极开展依法行政示范单位创建，深化现代税收法治管理体系建设。成立市局税收政策专家团队以及专家小组，加强政策管理统一平台运行管理，完成基层内部业务规范文件清理。抓好行政处罚自由裁量基准的宣传培训和贯彻落实，规范共性问题。围绕行政审批权改革，对现行有效的税收法律、法规、规章和总局规范性文件中的税务行政审批事项进行全面梳理。按照“全员参与、围绕重点、规范形式、突出共享”的原则，深化税收执法风险内部控制暨主题应对。推进稽查现代化建设，充分发挥稽查职能作用，立案检查案件296件，查补收入25999万元，入库13451万元。扎实开展日常执法督察、内部审计和专项</w:t>
      </w:r>
    </w:p>
    <w:p>
      <w:pPr>
        <w:ind w:left="0" w:right="0" w:firstLine="560"/>
        <w:spacing w:before="450" w:after="450" w:line="312" w:lineRule="auto"/>
      </w:pPr>
      <w:r>
        <w:rPr>
          <w:rFonts w:ascii="黑体" w:hAnsi="黑体" w:eastAsia="黑体" w:cs="黑体"/>
          <w:color w:val="000000"/>
          <w:sz w:val="36"/>
          <w:szCs w:val="36"/>
          <w:b w:val="1"/>
          <w:bCs w:val="1"/>
        </w:rPr>
        <w:t xml:space="preserve">第二篇：市国家税务局工作总结</w:t>
      </w:r>
    </w:p>
    <w:p>
      <w:pPr>
        <w:ind w:left="0" w:right="0" w:firstLine="560"/>
        <w:spacing w:before="450" w:after="450" w:line="312" w:lineRule="auto"/>
      </w:pPr>
      <w:r>
        <w:rPr>
          <w:rFonts w:ascii="宋体" w:hAnsi="宋体" w:eastAsia="宋体" w:cs="宋体"/>
          <w:color w:val="000"/>
          <w:sz w:val="28"/>
          <w:szCs w:val="28"/>
        </w:rPr>
        <w:t xml:space="preserve">市国家税务局工作总结</w:t>
      </w:r>
    </w:p>
    <w:p>
      <w:pPr>
        <w:ind w:left="0" w:right="0" w:firstLine="560"/>
        <w:spacing w:before="450" w:after="450" w:line="312" w:lineRule="auto"/>
      </w:pPr>
      <w:r>
        <w:rPr>
          <w:rFonts w:ascii="宋体" w:hAnsi="宋体" w:eastAsia="宋体" w:cs="宋体"/>
          <w:color w:val="000"/>
          <w:sz w:val="28"/>
          <w:szCs w:val="28"/>
        </w:rPr>
        <w:t xml:space="preserve">一、xxxx年上半年主要工作</w:t>
      </w:r>
    </w:p>
    <w:p>
      <w:pPr>
        <w:ind w:left="0" w:right="0" w:firstLine="560"/>
        <w:spacing w:before="450" w:after="450" w:line="312" w:lineRule="auto"/>
      </w:pPr>
      <w:r>
        <w:rPr>
          <w:rFonts w:ascii="宋体" w:hAnsi="宋体" w:eastAsia="宋体" w:cs="宋体"/>
          <w:color w:val="000"/>
          <w:sz w:val="28"/>
          <w:szCs w:val="28"/>
        </w:rPr>
        <w:t xml:space="preserve">今年上半年，全市国税干部职工紧紧围绕省局和市委、市政府各项工作部署，积极履行税收工作职责，扎实推进税务现代化建设，开展了大量卓有成效的工作。</w:t>
      </w:r>
    </w:p>
    <w:p>
      <w:pPr>
        <w:ind w:left="0" w:right="0" w:firstLine="560"/>
        <w:spacing w:before="450" w:after="450" w:line="312" w:lineRule="auto"/>
      </w:pPr>
      <w:r>
        <w:rPr>
          <w:rFonts w:ascii="宋体" w:hAnsi="宋体" w:eastAsia="宋体" w:cs="宋体"/>
          <w:color w:val="000"/>
          <w:sz w:val="28"/>
          <w:szCs w:val="28"/>
        </w:rPr>
        <w:t xml:space="preserve">（一）税收职能作用积极发挥。坚持组织收入原则不动摇，强化组织收入责任机制，认真分析研判和把握经济税收形势，加强重点税源和重大项目监控，按月发布税收预测准确率，增强工作主动性和前瞻性，提升了组织收入质量。上半年，全市国税组织税收收入475.4亿元，同比增收37.1亿元，增长8.5％；组织公共财政预算收入98.6亿元，同比增收14亿元，增长16.5%，完成计划的45.7％。积极落实税收优惠政策，兑现各项政策143亿元，其中减免税73.1亿元，出口退免税49.2亿元，一般纳税人固定资产抵扣20.87亿元；增值税直接免税销售额134.86亿元，推动了经济转型升级。落实纳税人购买国税系统印制、发售税务发票免收工本费政策，进一步减轻企业负担。服务青奥，积极协助青奥组委会落实税收优惠政策。认真落实有关家禽业饲养、销售等的税收优惠政策，引导、扶持和促进家禽产业稳定发展。抓好营改增后续管理服务，及时解决纳税人在政策执行过程中反映的突出问题，加强营改增政策效应分析工作；注重风险防控，制定货运增值税专用发票代开管理制度。积极做好营改增扩大试点准备工作，明确职责分工，排定推进时间表，梳理政策变化，修订完善政策解读，为扩大试点奠定坚实基础。</w:t>
      </w:r>
    </w:p>
    <w:p>
      <w:pPr>
        <w:ind w:left="0" w:right="0" w:firstLine="560"/>
        <w:spacing w:before="450" w:after="450" w:line="312" w:lineRule="auto"/>
      </w:pPr>
      <w:r>
        <w:rPr>
          <w:rFonts w:ascii="宋体" w:hAnsi="宋体" w:eastAsia="宋体" w:cs="宋体"/>
          <w:color w:val="000"/>
          <w:sz w:val="28"/>
          <w:szCs w:val="28"/>
        </w:rPr>
        <w:t xml:space="preserve">（二）税务现代化建设扎实推进。坚持创新驱动战略，以先行区建设为抓手，着力构建税务现代化六大体系的框架结构和主体内容，各体系建设取得积极进展，税务文化现代化建设全面推开，现代纳税服务体系、现代税收惩防体系的建设方案和实施方案正式出台，现代人力资源管理体系建设方案进一步修订完善。组织召开税务现代化建设研讨会，发布xxxx税务现代化建设报告，总结建设成果，评估建设进程，查找存在问题，明确下阶段工作思路。大力实施固本强基战略，以提高税收工作的质量和效率为主线，按照“全员参与、过程控制、持续改进、闭环运作”的要求，启动新一轮全面质量管理体系建设，出台建设方案，召开动员会，梳理岗责体系，编写作业指导书，质量管理体系构建取得积极进展。</w:t>
      </w:r>
    </w:p>
    <w:p>
      <w:pPr>
        <w:ind w:left="0" w:right="0" w:firstLine="560"/>
        <w:spacing w:before="450" w:after="450" w:line="312" w:lineRule="auto"/>
      </w:pPr>
      <w:r>
        <w:rPr>
          <w:rFonts w:ascii="宋体" w:hAnsi="宋体" w:eastAsia="宋体" w:cs="宋体"/>
          <w:color w:val="000"/>
          <w:sz w:val="28"/>
          <w:szCs w:val="28"/>
        </w:rPr>
        <w:t xml:space="preserve">（三）税源专业化管理平稳运行。秉承精确制导理念，进一步融合情报管理与风险管理，不断深化团队运作和实体化运作方式，提升风险管理质效，建立风险特征指标 66 个，应对完成10246户，应对总成效7.6亿元。加强税务登记管理，完成市本级下放户和异地征管户的集中调整。推进纳税人“简并征期”研究，做好增值税小规模纳税人按季申报纳税准备工作。出台《xxxx——2024信息化建设工作意见》。积极推进电子发票应用试点项目。编写《软件行业风险管理指南》，帮助软件企业防范税收风险。完成xxxx汇算清缴工作，实现准期申报率100%的目标，汇算清缴应征企业所得税202.75亿元。实施“春蕾”行动、“秋实”计划。健全列名重点企业管理制度，开展税务审计和反避税调查，通过股权转让评估入库税款9000万元。深化ERp培训，着力打造一支业务强、能实战的ERp审计人才队伍。</w:t>
      </w:r>
    </w:p>
    <w:p>
      <w:pPr>
        <w:ind w:left="0" w:right="0" w:firstLine="560"/>
        <w:spacing w:before="450" w:after="450" w:line="312" w:lineRule="auto"/>
      </w:pPr>
      <w:r>
        <w:rPr>
          <w:rFonts w:ascii="宋体" w:hAnsi="宋体" w:eastAsia="宋体" w:cs="宋体"/>
          <w:color w:val="000"/>
          <w:sz w:val="28"/>
          <w:szCs w:val="28"/>
        </w:rPr>
        <w:t xml:space="preserve">（四）纳税服务持续优化。在办税服务方面，进一步改进全程服务承诺系统工作，将办税服务同城通办范围扩大到五区（县）办税服务厅，进一步规范市政务大厅窗口工作流程。开展“深化税收定点服务助推软件名城建设”活动，推出xxxx年对接中国（xxxx）软件谷税收定点服务五项举措。在税法宣传和咨询方面，全面提升12366咨询的权威性，启用总局12366系统，完成知识库升级使用，上半年咨询总量28.5万件，电话接通率89.64%，服务态度满意率98.63%，业务问题回答基本满意率87.8%。突出税收政策专项解读和分类宣传，编印《纳税服务年报》，印发政策解读6期2.9万册，抓好软件谷QQ群日常维护，提高宣传解读的针对性和实效性。在权益维护方面，积极筹建软件谷纳税人权益维护组织，深入梳理分析去年全国纳税人满意度调查、12345转办和纳税人诉求情况，明确改进措施。</w:t>
      </w:r>
    </w:p>
    <w:p>
      <w:pPr>
        <w:ind w:left="0" w:right="0" w:firstLine="560"/>
        <w:spacing w:before="450" w:after="450" w:line="312" w:lineRule="auto"/>
      </w:pPr>
      <w:r>
        <w:rPr>
          <w:rFonts w:ascii="宋体" w:hAnsi="宋体" w:eastAsia="宋体" w:cs="宋体"/>
          <w:color w:val="000"/>
          <w:sz w:val="28"/>
          <w:szCs w:val="28"/>
        </w:rPr>
        <w:t xml:space="preserve">（五）税收法治管理继续深化。积极开展依法行政示范单位创建，深化现代税收法治管理体系建设。成立市局税收政策专家团队以及专家小组，加强政策管理统一平台运行管理，完成基层内部业务规范文件清理。抓好行政处罚自由裁量基准的宣传培训和贯彻落实，规范共性问题。围绕行政审批权改革，对现行有效的税收法律、法规、规章和总局规范性文件中的税务行政审批事项进行全面梳理。按照“全员参与、围绕重点、规范形式、突出共享”的原则，深化税收执法风险内部控制暨主题应对。推进稽查现代化建设，充分发挥稽查职能作用，立案检查案件296件，查补收入25999万元，入库13451万元。扎实开展日常执法督察、内部审计和专项检查工作，抓好车购税专项督察。</w:t>
      </w:r>
    </w:p>
    <w:p>
      <w:pPr>
        <w:ind w:left="0" w:right="0" w:firstLine="560"/>
        <w:spacing w:before="450" w:after="450" w:line="312" w:lineRule="auto"/>
      </w:pPr>
      <w:r>
        <w:rPr>
          <w:rFonts w:ascii="宋体" w:hAnsi="宋体" w:eastAsia="宋体" w:cs="宋体"/>
          <w:color w:val="000"/>
          <w:sz w:val="28"/>
          <w:szCs w:val="28"/>
        </w:rPr>
        <w:t xml:space="preserve">（六）队伍建设不断加强。加强领导班子建设，配合省局完成2名副巡视员、10名正处级领导和2名调研员的选拔考察。强化领导干部监督管理，对2个单位开展考核巡视工作。出台年届退休部分正科级干部晋升副调研员、单项奖励、机关工作人员遴选等办法，构建各年龄段干部分层、分类、分途发展的激励机制。加强离退休干部工作，不断提高老干部工作管理服务水平。大力推进税务文化现代化建设，做法和经验在全省国税系统介绍推广。正式发布xxxx国税核心价值体系，即“率先实现税务现代化”的共同愿景，“争第一创唯一”的税务精神，“崇法崇廉 尽责尽美”的核心价值观。深入开展文明创建、城乡结对共建，在xxxx市文明行业集中评审中排名第一。命名18个集体为xxxx市级“青年文明号”。举办6期“道德讲堂”。加强教育培训，组织开展了系统中层领导干部冬训、财会知识培训和科级领导干部轮训等培训。组织全局上下学习贯彻党的十八大精神，深入开展“四解四促”活动，加强作风纪律检查整顿，完成系统和基层工会换届。</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七））党风廉政建设保障有力。继续深入开展《税收违法违纪行为处分规定》和释义的学习贯彻活动。主动将内控机制建设纳入全面质量管理体系，完善源头治理预防机制。大力推进“清诚之约”廉政文化品牌建设，品牌体系、理念和标识基本完善。继续加大廉政文化示范点创建力度，5家基层单位推荐申报省级廉政文化示范点，17家单位申报市级机关廉政文化示范点。深化预防职务犯罪工作，召开税检工作座谈会，18个单位与区县检察院建立新型协作共建关系。严肃查处信访举报案件。举办纪检监察干部培训班，提高专业知识和业务技能。完成纪检监察干部会员卡自行清退工作。</w:t>
      </w:r>
    </w:p>
    <w:p>
      <w:pPr>
        <w:ind w:left="0" w:right="0" w:firstLine="560"/>
        <w:spacing w:before="450" w:after="450" w:line="312" w:lineRule="auto"/>
      </w:pPr>
      <w:r>
        <w:rPr>
          <w:rFonts w:ascii="宋体" w:hAnsi="宋体" w:eastAsia="宋体" w:cs="宋体"/>
          <w:color w:val="000"/>
          <w:sz w:val="28"/>
          <w:szCs w:val="28"/>
        </w:rPr>
        <w:t xml:space="preserve">二、xxxx年下半年工作要点</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按照中央、总局省局党组和市委要求，以为民务实清廉为主要内容，以市局党组、各单位领导班子和处以上领导干部为重点，认真组织开展党的群众路线教育实践活动。牢牢把握“照镜子、正衣冠、洗洗澡、治治病”的总要求，把握“四个进一步”的目标，把握反对形式主义、官僚主义、享乐主义和奢靡之风的重点要害，紧扣学习教育、听取意见，查摆问题、开展批评，整改落实、建章立制三个主要环节，落实领导责任，加强宣传引导，强化督查指导，注重统筹兼顾，确保教育实践活动取得实效，为率先基本实现税务现代化、筑就税收改革发展壮丽梦想提供坚强保证。</w:t>
      </w:r>
    </w:p>
    <w:p>
      <w:pPr>
        <w:ind w:left="0" w:right="0" w:firstLine="560"/>
        <w:spacing w:before="450" w:after="450" w:line="312" w:lineRule="auto"/>
      </w:pPr>
      <w:r>
        <w:rPr>
          <w:rFonts w:ascii="宋体" w:hAnsi="宋体" w:eastAsia="宋体" w:cs="宋体"/>
          <w:color w:val="000"/>
          <w:sz w:val="28"/>
          <w:szCs w:val="28"/>
        </w:rPr>
        <w:t xml:space="preserve">（二）加快推进税务现代化建设。一是全面召开各体系先行区现场会，争取年内六大体系全部推开。启动体系示范区建设，制定标准，明确要求，通过考核督促、奖惩激励等方式，推动体系内容落实到位。二是完善发展指标体系。围绕税收核心职能，增强指标弹性，去除交叉指标，保留重要指标，删除一般指标，增加更具代表性的指标。在专家论证、实践验证的基础上，正式发布指标体系及其评估办法。三是推进全面质量管理体系构建。加强税收全面质量管理理论研究，完成相关作业指导书的编写、平台业务需求的确定、平台开发及试运行、动员培训等工作。四是加强支持保障力度。深化理论研究，强化信息化支撑，加大宣传推广，全面提升税务现代化建设水平。</w:t>
      </w:r>
    </w:p>
    <w:p>
      <w:pPr>
        <w:ind w:left="0" w:right="0" w:firstLine="560"/>
        <w:spacing w:before="450" w:after="450" w:line="312" w:lineRule="auto"/>
      </w:pPr>
      <w:r>
        <w:rPr>
          <w:rFonts w:ascii="宋体" w:hAnsi="宋体" w:eastAsia="宋体" w:cs="宋体"/>
          <w:color w:val="000"/>
          <w:sz w:val="28"/>
          <w:szCs w:val="28"/>
        </w:rPr>
        <w:t xml:space="preserve">（三）依法加强税收征管。在今年经济发展不确定因素较多的形势下，继续一着不让抓好组织收入工作，健全组织收入机制，加强税源监控和重点企业风险应对，提升税收分析预测水平，把握组织收入的主动权，实现收入质量和收入目标双提升。坚持依法行政，全面完成行政审批事项的清理，实行执法案例指导制度，完善税收执法规范指引，加强执法督察，提升税收法治水平。在广泛调研基础上，根据省局相关要求，结合行政区划调整和人力资源调配，积极稳妥推进税收征管改革。继续抓好税收风险与情报管理工作，加强数据采集和分析利用。深入推进“春蕾”和“秋实”行动，切实提高跨国税源管理质效。做好大企业税企高层沟通服务工作，签订合作备忘录，引导大企业自我管理，自我遵从。探索和尝试信息化审计手段。开展税收专项检查，严厉打击发票违法犯罪活动，大力推广应用查账软件，增强稽查震慑效应。</w:t>
      </w:r>
    </w:p>
    <w:p>
      <w:pPr>
        <w:ind w:left="0" w:right="0" w:firstLine="560"/>
        <w:spacing w:before="450" w:after="450" w:line="312" w:lineRule="auto"/>
      </w:pPr>
      <w:r>
        <w:rPr>
          <w:rFonts w:ascii="宋体" w:hAnsi="宋体" w:eastAsia="宋体" w:cs="宋体"/>
          <w:color w:val="000"/>
          <w:sz w:val="28"/>
          <w:szCs w:val="28"/>
        </w:rPr>
        <w:t xml:space="preserve">（四）着力抓好税收服务。积极落实结构性减税政策，按照上级部署做好营改增扩大试点相关工作。围绕全市发展重点，落实好支持科技创新、战略新兴产业、高端服务业、实体经济发展和创业就业等方面的税收政策，服务经济社会发展大局。坚持当好改革员、宣传员、执法员和服务员，让纳税人满意缴税、明白缴税、公正缴税、便捷缴税。继续开展大企业高层沟通和合作备忘录签定签定工作。修订《办税指引》，优化短信平台二期。推广运用网上代开发票申请功能，提高办税窗口代开效率。</w:t>
      </w:r>
    </w:p>
    <w:p>
      <w:pPr>
        <w:ind w:left="0" w:right="0" w:firstLine="560"/>
        <w:spacing w:before="450" w:after="450" w:line="312" w:lineRule="auto"/>
      </w:pPr>
      <w:r>
        <w:rPr>
          <w:rFonts w:ascii="宋体" w:hAnsi="宋体" w:eastAsia="宋体" w:cs="宋体"/>
          <w:color w:val="000"/>
          <w:sz w:val="28"/>
          <w:szCs w:val="28"/>
        </w:rPr>
        <w:t xml:space="preserve">（五）继续加强队伍建设。对部分基层单位领导班子和领导干部开展定期考核巡视。加强系统副处级后备干部动态管理。开展20名50岁以上副调研员选拔晋升工作。大力推进税务文化现代化建设，积极创建全省现代税务文化建设示范区，开展以xxxx国税核心价值体系为主题的教育活动，统一机关办公大楼文化标识。坚持开展道德讲堂活动，引导干部加强道德修养。继续开展城乡共建和志愿者活动。组织参加省局一线干部财会知识达标考核和能手竞赛，举办出口退税、纳税服务业务培训等培训项目。组织全市国税系统处（科）室作风评议，参加全市机关重点处室集中评议。</w:t>
      </w:r>
    </w:p>
    <w:p>
      <w:pPr>
        <w:ind w:left="0" w:right="0" w:firstLine="560"/>
        <w:spacing w:before="450" w:after="450" w:line="312" w:lineRule="auto"/>
      </w:pPr>
      <w:r>
        <w:rPr>
          <w:rFonts w:ascii="宋体" w:hAnsi="宋体" w:eastAsia="宋体" w:cs="宋体"/>
          <w:color w:val="000"/>
          <w:sz w:val="28"/>
          <w:szCs w:val="28"/>
        </w:rPr>
        <w:t xml:space="preserve">（六）切实强化监督制约。全面推广现代税收惩防体系建设，正式发布“清诚之约”廉政文化品牌。修订内控机制《动态校正办法》和《考核评估办法》，适时组织新一轮内控机制评估。抓好《税务系统领导班子和领导干部监督管理办法》及其《实施细则》的贯彻落实，实施关爱提醒制度。开展综合监督检查，量化党风廉政责任制考评体系，提升监督检查的综合效能。落实“一案双查”制度，发挥查办案件的综合效应。</w:t>
      </w:r>
    </w:p>
    <w:p>
      <w:pPr>
        <w:ind w:left="0" w:right="0" w:firstLine="560"/>
        <w:spacing w:before="450" w:after="450" w:line="312" w:lineRule="auto"/>
      </w:pPr>
      <w:r>
        <w:rPr>
          <w:rFonts w:ascii="黑体" w:hAnsi="黑体" w:eastAsia="黑体" w:cs="黑体"/>
          <w:color w:val="000000"/>
          <w:sz w:val="36"/>
          <w:szCs w:val="36"/>
          <w:b w:val="1"/>
          <w:bCs w:val="1"/>
        </w:rPr>
        <w:t xml:space="preserve">第三篇：市国家税务局工作总结</w:t>
      </w:r>
    </w:p>
    <w:p>
      <w:pPr>
        <w:ind w:left="0" w:right="0" w:firstLine="560"/>
        <w:spacing w:before="450" w:after="450" w:line="312" w:lineRule="auto"/>
      </w:pPr>
      <w:r>
        <w:rPr>
          <w:rFonts w:ascii="宋体" w:hAnsi="宋体" w:eastAsia="宋体" w:cs="宋体"/>
          <w:color w:val="000"/>
          <w:sz w:val="28"/>
          <w:szCs w:val="28"/>
        </w:rPr>
        <w:t xml:space="preserve">一、xxxx年主要工作开展情况</w:t>
      </w:r>
    </w:p>
    <w:p>
      <w:pPr>
        <w:ind w:left="0" w:right="0" w:firstLine="560"/>
        <w:spacing w:before="450" w:after="450" w:line="312" w:lineRule="auto"/>
      </w:pPr>
      <w:r>
        <w:rPr>
          <w:rFonts w:ascii="宋体" w:hAnsi="宋体" w:eastAsia="宋体" w:cs="宋体"/>
          <w:color w:val="000"/>
          <w:sz w:val="28"/>
          <w:szCs w:val="28"/>
        </w:rPr>
        <w:t xml:space="preserve">（一）以坚持组织收入原则为抓手，税收总量稳中有升</w:t>
      </w:r>
    </w:p>
    <w:p>
      <w:pPr>
        <w:ind w:left="0" w:right="0" w:firstLine="560"/>
        <w:spacing w:before="450" w:after="450" w:line="312" w:lineRule="auto"/>
      </w:pPr>
      <w:r>
        <w:rPr>
          <w:rFonts w:ascii="宋体" w:hAnsi="宋体" w:eastAsia="宋体" w:cs="宋体"/>
          <w:color w:val="000"/>
          <w:sz w:val="28"/>
          <w:szCs w:val="28"/>
        </w:rPr>
        <w:t xml:space="preserve">今年以来，经济发展不平衡、不协调、不可持续的矛盾和问题比较突出，在外部环境冲击影响下，我市经济发展的总体环境趋紧，经济工作面临的形势极其复杂，全市组织收入工作形势严峻，首月负增长5.78%，首季增幅仅1.48%，上半年</w:t>
      </w:r>
    </w:p>
    <w:p>
      <w:pPr>
        <w:ind w:left="0" w:right="0" w:firstLine="560"/>
        <w:spacing w:before="450" w:after="450" w:line="312" w:lineRule="auto"/>
      </w:pPr>
      <w:r>
        <w:rPr>
          <w:rFonts w:ascii="宋体" w:hAnsi="宋体" w:eastAsia="宋体" w:cs="宋体"/>
          <w:color w:val="000"/>
          <w:sz w:val="28"/>
          <w:szCs w:val="28"/>
        </w:rPr>
        <w:t xml:space="preserve">随着省局逐步下达调库指标才企稳回升。在此严峻形势下，我局紧紧围绕经济社会发展大局，始终坚持“依法治税，应收尽收”的组织收入原则，健全收入分析和预测机制，加强重点税源监管，夯实税源管理基础，加强收入核算、免抵调库等工作，牢牢把握组织收入工作主动权，确保税收总量稳中有升。</w:t>
      </w:r>
    </w:p>
    <w:p>
      <w:pPr>
        <w:ind w:left="0" w:right="0" w:firstLine="560"/>
        <w:spacing w:before="450" w:after="450" w:line="312" w:lineRule="auto"/>
      </w:pPr>
      <w:r>
        <w:rPr>
          <w:rFonts w:ascii="宋体" w:hAnsi="宋体" w:eastAsia="宋体" w:cs="宋体"/>
          <w:color w:val="000"/>
          <w:sz w:val="28"/>
          <w:szCs w:val="28"/>
        </w:rPr>
        <w:t xml:space="preserve">xxxx年全市共组织国税收入199.64亿元，完成收入计划195.61亿元的102.06%，同比增长9.31%，增收17.01亿元，实现了税收收入持续稳定增长，为促进全市经济社会和谐发展作出了新的贡献。</w:t>
      </w:r>
    </w:p>
    <w:p>
      <w:pPr>
        <w:ind w:left="0" w:right="0" w:firstLine="560"/>
        <w:spacing w:before="450" w:after="450" w:line="312" w:lineRule="auto"/>
      </w:pPr>
      <w:r>
        <w:rPr>
          <w:rFonts w:ascii="宋体" w:hAnsi="宋体" w:eastAsia="宋体" w:cs="宋体"/>
          <w:color w:val="000"/>
          <w:sz w:val="28"/>
          <w:szCs w:val="28"/>
        </w:rPr>
        <w:t xml:space="preserve">（二）以支持地方经济发展为目标，职能作用充分发挥</w:t>
      </w:r>
    </w:p>
    <w:p>
      <w:pPr>
        <w:ind w:left="0" w:right="0" w:firstLine="560"/>
        <w:spacing w:before="450" w:after="450" w:line="312" w:lineRule="auto"/>
      </w:pPr>
      <w:r>
        <w:rPr>
          <w:rFonts w:ascii="宋体" w:hAnsi="宋体" w:eastAsia="宋体" w:cs="宋体"/>
          <w:color w:val="000"/>
          <w:sz w:val="28"/>
          <w:szCs w:val="28"/>
        </w:rPr>
        <w:t xml:space="preserve">积极落实结构性减税政策。贯彻落实激励企业技术改造和自主创新、促进节能减排、促进就业等各项税收优惠政策，主动助力企业稳步健康发展，并加强政策落实情况的跟踪管理，确保各项政策落到实处。1-12月，全市国税部门共落实各项税收优惠政策9.72亿元。积极推进产业结构调整，推动企业加快技术改造和设备更新，全市固定资产累计申报抵扣税额11.15亿元；全市49家高新技术企业享受优惠政策1.13亿元；累计为130户企业办理研发费用加计扣除2.76亿元；累计为5991户小型微利企业减免所得税2943.83万元。从1月1日起，对全市小型微型企业免收发票工本费，共计免收发票工本费391.54万元。</w:t>
      </w:r>
    </w:p>
    <w:p>
      <w:pPr>
        <w:ind w:left="0" w:right="0" w:firstLine="560"/>
        <w:spacing w:before="450" w:after="450" w:line="312" w:lineRule="auto"/>
      </w:pPr>
      <w:r>
        <w:rPr>
          <w:rFonts w:ascii="宋体" w:hAnsi="宋体" w:eastAsia="宋体" w:cs="宋体"/>
          <w:color w:val="000"/>
          <w:sz w:val="28"/>
          <w:szCs w:val="28"/>
        </w:rPr>
        <w:t xml:space="preserve">稳步推进营改增试点改革。全面启动“营改增”的试点工作，推动交通运输和现代服务业的发展。及时制定试点工作方案，成立工作领导小组，明确各项工作的时间节点和任务要求，突出抓好部门协调、数据传递、发票管理等工作。充分利用网络等载体，内外有别开展针对性税收宣传，把握舆论导向，为试点工作营造良好的社会氛围。在培训辅导工作中，明确政策类、申报类、发票类和应用系统类等四方面培训重点，共对9259户试点纳税人进行培训。此外，还在全市设立了21个代开服务点，为广大货物运输纳税人及时提供货运增值税专用发票代开服务。截至目前，已按时完成6500户地税移送企业的接收审核、税种鉴定、一般纳税人认定等50余项规定动作，为12月1日试点工作顺利实施打下了坚实基础。</w:t>
      </w:r>
    </w:p>
    <w:p>
      <w:pPr>
        <w:ind w:left="0" w:right="0" w:firstLine="560"/>
        <w:spacing w:before="450" w:after="450" w:line="312" w:lineRule="auto"/>
      </w:pPr>
      <w:r>
        <w:rPr>
          <w:rFonts w:ascii="宋体" w:hAnsi="宋体" w:eastAsia="宋体" w:cs="宋体"/>
          <w:color w:val="000"/>
          <w:sz w:val="28"/>
          <w:szCs w:val="28"/>
        </w:rPr>
        <w:t xml:space="preserve">全力支持外向型经济发展。积极组织开展“抓订单、促转型、保目标——外贸企业服务月”活动，切实通过改进申报方式、精简申报资料、实现无纸质核销单申报、优化审核审批流程等举措，及时落实出口退税指标，加快出口退税进度，同时优化出口退税服务举措，主动做好政策宣传和辅导工作，确保企业用足用好相关政策。全市共办理出口退免税133.43亿元，市本级办理出口退免税18.49亿元，分别增长14.92%、25.31%，在破解企业融资难题、缓解企业资金压力、调整产业结构、促进自主创新等方面发挥了积极作用。</w:t>
      </w:r>
    </w:p>
    <w:p>
      <w:pPr>
        <w:ind w:left="0" w:right="0" w:firstLine="560"/>
        <w:spacing w:before="450" w:after="450" w:line="312" w:lineRule="auto"/>
      </w:pPr>
      <w:r>
        <w:rPr>
          <w:rFonts w:ascii="宋体" w:hAnsi="宋体" w:eastAsia="宋体" w:cs="宋体"/>
          <w:color w:val="000"/>
          <w:sz w:val="28"/>
          <w:szCs w:val="28"/>
        </w:rPr>
        <w:t xml:space="preserve">深入开展税收经济调研。结合“思想大解放、作风大转变”主题实践活动和“服务企业、服务基层”活动，深入企业开展调研，由各单位局领导带队，对10个基层单位和200家重点税源企业进行走访，共收集意见建议120多个，帮助协调解决问题80多个。加强宏观经济税收政策分析评估，认真分析测算营改增对地方经济的影响，同时积极组织实施工业用地零纳税情况的全面调查核实，为政府决策提供依据。</w:t>
      </w:r>
    </w:p>
    <w:p>
      <w:pPr>
        <w:ind w:left="0" w:right="0" w:firstLine="560"/>
        <w:spacing w:before="450" w:after="450" w:line="312" w:lineRule="auto"/>
      </w:pPr>
      <w:r>
        <w:rPr>
          <w:rFonts w:ascii="宋体" w:hAnsi="宋体" w:eastAsia="宋体" w:cs="宋体"/>
          <w:color w:val="000"/>
          <w:sz w:val="28"/>
          <w:szCs w:val="28"/>
        </w:rPr>
        <w:t xml:space="preserve">（三）以强化税收科学管理为重点，征管基础不断夯实</w:t>
      </w:r>
    </w:p>
    <w:p>
      <w:pPr>
        <w:ind w:left="0" w:right="0" w:firstLine="560"/>
        <w:spacing w:before="450" w:after="450" w:line="312" w:lineRule="auto"/>
      </w:pPr>
      <w:r>
        <w:rPr>
          <w:rFonts w:ascii="宋体" w:hAnsi="宋体" w:eastAsia="宋体" w:cs="宋体"/>
          <w:color w:val="000"/>
          <w:sz w:val="28"/>
          <w:szCs w:val="28"/>
        </w:rPr>
        <w:t xml:space="preserve">深入推进税源专业化管理。按照完善“科学分类、优化配置、清晰岗责、合理调整”税源专业化管理思路，在总结去年专业化管理经验的基础上，通过合理分解职责、健全运行机制等措施，加大税源专业化管理推进力度。积极探索与实践“团队管事制”管理模式，将管理事项归并成综合服务、基础管理、风险管理三大类专业事项。将综合服务类工作移至大厅前台；将基础管理类事项移至大厅后台，分类实施纳税人静态税源分析监控；将风险管理类事项保留在各税源管理单位，重点实施纳税评估等动态风险管理工作。</w:t>
      </w:r>
    </w:p>
    <w:p>
      <w:pPr>
        <w:ind w:left="0" w:right="0" w:firstLine="560"/>
        <w:spacing w:before="450" w:after="450" w:line="312" w:lineRule="auto"/>
      </w:pPr>
      <w:r>
        <w:rPr>
          <w:rFonts w:ascii="宋体" w:hAnsi="宋体" w:eastAsia="宋体" w:cs="宋体"/>
          <w:color w:val="000"/>
          <w:sz w:val="28"/>
          <w:szCs w:val="28"/>
        </w:rPr>
        <w:t xml:space="preserve">加强纳税评估工作。将纳税评估与纳税服务有机结合，采用下户检查、税收约谈等形式向企业宣传税收政策和法律法规，引导企业自查自纠，促使企业规范纳税行为，降低企业涉税风险，重点开展对税负偏低行业和企业的纳税评估。全年共评估入库税款4653万元。积极挖掘第三方信息资源，加大“以电控税”管理力度，开展企业用电号匹配工作，运用电力指标加强税源监控。全年共完成3.80万户年用电量3万度以上企业用电号匹配工作，为下一步实现“以电控销”、“以电控税”管理打下了</w:t>
      </w:r>
    </w:p>
    <w:p>
      <w:pPr>
        <w:ind w:left="0" w:right="0" w:firstLine="560"/>
        <w:spacing w:before="450" w:after="450" w:line="312" w:lineRule="auto"/>
      </w:pPr>
      <w:r>
        <w:rPr>
          <w:rFonts w:ascii="黑体" w:hAnsi="黑体" w:eastAsia="黑体" w:cs="黑体"/>
          <w:color w:val="000000"/>
          <w:sz w:val="36"/>
          <w:szCs w:val="36"/>
          <w:b w:val="1"/>
          <w:bCs w:val="1"/>
        </w:rPr>
        <w:t xml:space="preserve">第四篇：市国家税务局工作总结</w:t>
      </w:r>
    </w:p>
    <w:p>
      <w:pPr>
        <w:ind w:left="0" w:right="0" w:firstLine="560"/>
        <w:spacing w:before="450" w:after="450" w:line="312" w:lineRule="auto"/>
      </w:pPr>
      <w:r>
        <w:rPr>
          <w:rFonts w:ascii="宋体" w:hAnsi="宋体" w:eastAsia="宋体" w:cs="宋体"/>
          <w:color w:val="000"/>
          <w:sz w:val="28"/>
          <w:szCs w:val="28"/>
        </w:rPr>
        <w:t xml:space="preserve">市国家税务局工作总结</w:t>
      </w:r>
    </w:p>
    <w:p>
      <w:pPr>
        <w:ind w:left="0" w:right="0" w:firstLine="560"/>
        <w:spacing w:before="450" w:after="450" w:line="312" w:lineRule="auto"/>
      </w:pPr>
      <w:r>
        <w:rPr>
          <w:rFonts w:ascii="宋体" w:hAnsi="宋体" w:eastAsia="宋体" w:cs="宋体"/>
          <w:color w:val="000"/>
          <w:sz w:val="28"/>
          <w:szCs w:val="28"/>
        </w:rPr>
        <w:t xml:space="preserve">20**年，全市国税系统在省局和市委、市政府的坚强领导下，以科学发展观为指导，以转变管理方式为主线，在组织税收收入、深化征管改革、优化纳税服务、落实税收政策、强化基础管理、推进依法治税、加强队伍建设等方面取得了新的成效。现将主要工作情况报告如下：</w:t>
      </w:r>
    </w:p>
    <w:p>
      <w:pPr>
        <w:ind w:left="0" w:right="0" w:firstLine="560"/>
        <w:spacing w:before="450" w:after="450" w:line="312" w:lineRule="auto"/>
      </w:pPr>
      <w:r>
        <w:rPr>
          <w:rFonts w:ascii="宋体" w:hAnsi="宋体" w:eastAsia="宋体" w:cs="宋体"/>
          <w:color w:val="000"/>
          <w:sz w:val="28"/>
          <w:szCs w:val="28"/>
        </w:rPr>
        <w:t xml:space="preserve">一、依法组织收入，税收实现持续稳定增长</w:t>
      </w:r>
    </w:p>
    <w:p>
      <w:pPr>
        <w:ind w:left="0" w:right="0" w:firstLine="560"/>
        <w:spacing w:before="450" w:after="450" w:line="312" w:lineRule="auto"/>
      </w:pPr>
      <w:r>
        <w:rPr>
          <w:rFonts w:ascii="宋体" w:hAnsi="宋体" w:eastAsia="宋体" w:cs="宋体"/>
          <w:color w:val="000"/>
          <w:sz w:val="28"/>
          <w:szCs w:val="28"/>
        </w:rPr>
        <w:t xml:space="preserve">面对严峻经济形势，全系统迎难而上、负重加压，自觉担负起全省组织收入“排头兵”和“顶梁柱”责任，努力克服经济下滑和政策减收等不利因素影响，全方位加强税源管理和监控，坚持组织收入原则，依法征收、应收尽收，实现了收入与经济的协调增长。全年共组织入库税收收入352.6亿元，同比增收23.2亿元，同比增长7.05%，高出全省平均水平1个百分点，首位度达到26.6%。</w:t>
      </w:r>
    </w:p>
    <w:p>
      <w:pPr>
        <w:ind w:left="0" w:right="0" w:firstLine="560"/>
        <w:spacing w:before="450" w:after="450" w:line="312" w:lineRule="auto"/>
      </w:pPr>
      <w:r>
        <w:rPr>
          <w:rFonts w:ascii="宋体" w:hAnsi="宋体" w:eastAsia="宋体" w:cs="宋体"/>
          <w:color w:val="000"/>
          <w:sz w:val="28"/>
          <w:szCs w:val="28"/>
        </w:rPr>
        <w:t xml:space="preserve">二、推进“营改增”改革，全面落实各项税收政策</w:t>
      </w:r>
    </w:p>
    <w:p>
      <w:pPr>
        <w:ind w:left="0" w:right="0" w:firstLine="560"/>
        <w:spacing w:before="450" w:after="450" w:line="312" w:lineRule="auto"/>
      </w:pPr>
      <w:r>
        <w:rPr>
          <w:rFonts w:ascii="宋体" w:hAnsi="宋体" w:eastAsia="宋体" w:cs="宋体"/>
          <w:color w:val="000"/>
          <w:sz w:val="28"/>
          <w:szCs w:val="28"/>
        </w:rPr>
        <w:t xml:space="preserve">全系统按照总局和省局要求，扎实推进“营改增”改革及扩围准备工作，全年共为2.6万户纳税人办理了“营改增”税种鉴定，组织入库改征增值税13.8亿元，减少纳税人税收负担8.5亿元，减负面达到96.5%，税制改革效应正逐步显现。</w:t>
      </w:r>
    </w:p>
    <w:p>
      <w:pPr>
        <w:ind w:left="0" w:right="0" w:firstLine="560"/>
        <w:spacing w:before="450" w:after="450" w:line="312" w:lineRule="auto"/>
      </w:pPr>
      <w:r>
        <w:rPr>
          <w:rFonts w:ascii="宋体" w:hAnsi="宋体" w:eastAsia="宋体" w:cs="宋体"/>
          <w:color w:val="000"/>
          <w:sz w:val="28"/>
          <w:szCs w:val="28"/>
        </w:rPr>
        <w:t xml:space="preserve">三、深化征管改革，全力构建现代化征管体系</w:t>
      </w:r>
    </w:p>
    <w:p>
      <w:pPr>
        <w:ind w:left="0" w:right="0" w:firstLine="560"/>
        <w:spacing w:before="450" w:after="450" w:line="312" w:lineRule="auto"/>
      </w:pPr>
      <w:r>
        <w:rPr>
          <w:rFonts w:ascii="宋体" w:hAnsi="宋体" w:eastAsia="宋体" w:cs="宋体"/>
          <w:color w:val="000"/>
          <w:sz w:val="28"/>
          <w:szCs w:val="28"/>
        </w:rPr>
        <w:t xml:space="preserve">按照省局党组部署，我局克服时间紧、任务重等困难，在总结前期税源专业化管理试点经验的基础上，持续深化征管改革，逐步确立了新的管理模式，建立了新的工作机制，形成了新的工作局面。目前，我局改革工作总体运行平稳，业务运转正常，社会反映良好，得到了各级领导的充分肯定和广大纳税人的支持欢迎。</w:t>
      </w:r>
    </w:p>
    <w:p>
      <w:pPr>
        <w:ind w:left="0" w:right="0" w:firstLine="560"/>
        <w:spacing w:before="450" w:after="450" w:line="312" w:lineRule="auto"/>
      </w:pPr>
      <w:r>
        <w:rPr>
          <w:rFonts w:ascii="宋体" w:hAnsi="宋体" w:eastAsia="宋体" w:cs="宋体"/>
          <w:color w:val="000"/>
          <w:sz w:val="28"/>
          <w:szCs w:val="28"/>
        </w:rPr>
        <w:t xml:space="preserve">制定实施方案。在反复调研论证、广泛征求意见的基础上，我局按照省局深化税收征管改革指导意见，制定了《XX市国家税务局进一步深化税收征管改革实施方案》，明确了10大改革任务，有条不紊地推进全系统征管改革工作。根据改革方案，全系统明确了机构职责和推进步骤，初步构建了办税服务、日常管理、纳税评估、税务稽查、执法督查五项职责的岗责体系。同时，结合XX市税源管理特点，相应成立了纳税评估、行政审批等专业机构，扎实推进专业化管理。</w:t>
      </w:r>
    </w:p>
    <w:p>
      <w:pPr>
        <w:ind w:left="0" w:right="0" w:firstLine="560"/>
        <w:spacing w:before="450" w:after="450" w:line="312" w:lineRule="auto"/>
      </w:pPr>
      <w:r>
        <w:rPr>
          <w:rFonts w:ascii="宋体" w:hAnsi="宋体" w:eastAsia="宋体" w:cs="宋体"/>
          <w:color w:val="000"/>
          <w:sz w:val="28"/>
          <w:szCs w:val="28"/>
        </w:rPr>
        <w:t xml:space="preserve">集中办税服务。根据省局批复意见，逐步推进集中办税服务。目前，由市局纳税服务处按照服务内容、服务流程、服务平台、服务考评、行政审批“五统一”的原则，集中管理全市纳税服务工作，推行同城通办。同时，完善服务制度体系，统一服务操作规范，加大各类服务平台建设。重点针对行政审批工作存在的流程不统一、标准不一致、监管不到位等问题，集中市区涉税审批职能，实行市区集中审批。全系统各单位涉及各类转调查审批事项的审核、调查、办结等工作，均由市局统一办理，相关涉税文书在市局和各办税服务厅之间实行内部流转、限时传递，实现审批事项“厅进厅出”。</w:t>
      </w:r>
    </w:p>
    <w:p>
      <w:pPr>
        <w:ind w:left="0" w:right="0" w:firstLine="560"/>
        <w:spacing w:before="450" w:after="450" w:line="312" w:lineRule="auto"/>
      </w:pPr>
      <w:r>
        <w:rPr>
          <w:rFonts w:ascii="宋体" w:hAnsi="宋体" w:eastAsia="宋体" w:cs="宋体"/>
          <w:color w:val="000"/>
          <w:sz w:val="28"/>
          <w:szCs w:val="28"/>
        </w:rPr>
        <w:t xml:space="preserve">实施风险管理。根据省局下发的风险应对任务，按照风险等级由低到高，对纳税人分别采取提醒、评估、稽查等差异化风险应对策略。认真组织辅导式风险提醒，对低风险纳税人采取一对一辅导、集中约谈等方式开展预警服务，督促企业自查自纠补缴税款。全面开展团队式纳税评估，探索实行差别约谈、两级评审、考核评价等多种评估方法。稳步推进集约化税务稽查，以风险稽查任务为主，结合日常疑点，积极开展分级分类稽查和全市联动稽查，破获了“2.21”案件等一批重大税收违法案件。</w:t>
      </w:r>
    </w:p>
    <w:p>
      <w:pPr>
        <w:ind w:left="0" w:right="0" w:firstLine="560"/>
        <w:spacing w:before="450" w:after="450" w:line="312" w:lineRule="auto"/>
      </w:pPr>
      <w:r>
        <w:rPr>
          <w:rFonts w:ascii="宋体" w:hAnsi="宋体" w:eastAsia="宋体" w:cs="宋体"/>
          <w:color w:val="000"/>
          <w:sz w:val="28"/>
          <w:szCs w:val="28"/>
        </w:rPr>
        <w:t xml:space="preserve">深化信息管税。建立信息管税为主导的信息化支撑体系，充分利用省局税源监控分析平台及行业税收风险管理模型，加强税收风险分析，强化风险识别，为纳税评估和税务稽查提供指引。做好“XX市综合治税平台”的维护和运行，扩大信息交换成果。明确机关各部门在信息应用工作中的职责，强化协作配合，确保信息“一次采集、多方共享”。完善工作流系统，初步实现了工作任务的自动派发和管理流程的自动运转。制定网上办税一体化推行方案，不断扩大网上办税覆盖面，全市各类纳税人网上申报面已达可推行户的91.5%。</w:t>
      </w:r>
    </w:p>
    <w:p>
      <w:pPr>
        <w:ind w:left="0" w:right="0" w:firstLine="560"/>
        <w:spacing w:before="450" w:after="450" w:line="312" w:lineRule="auto"/>
      </w:pPr>
      <w:r>
        <w:rPr>
          <w:rFonts w:ascii="宋体" w:hAnsi="宋体" w:eastAsia="宋体" w:cs="宋体"/>
          <w:color w:val="000"/>
          <w:sz w:val="28"/>
          <w:szCs w:val="28"/>
        </w:rPr>
        <w:t xml:space="preserve">完善岗责体系。按照“因事设岗，以岗定责，责任到人”的要求，逐步对各层级、各部门管理职能和各岗位、各环节管理职责进行梳理、调整和规范，确定了办税服务、日常管理、纳税评估、税务稽查、执法督查等五大岗责体系。固化工作流程，重点做好资料受理、操作事项、操作时限、传递关系和执法文书等的流程控制和工作衔接，并将工作程序标准化。建立专业化管理模式下的工作协调机制，及时研究解决业务流程、系统运行和部门衔接中出现的问题。同时，完善办税服务、日常管理、纳税评估等相关配套制度，健全税源管理考核评价体系，客观评价税收征管工作成效。</w:t>
      </w:r>
    </w:p>
    <w:p>
      <w:pPr>
        <w:ind w:left="0" w:right="0" w:firstLine="560"/>
        <w:spacing w:before="450" w:after="450" w:line="312" w:lineRule="auto"/>
      </w:pPr>
      <w:r>
        <w:rPr>
          <w:rFonts w:ascii="宋体" w:hAnsi="宋体" w:eastAsia="宋体" w:cs="宋体"/>
          <w:color w:val="000"/>
          <w:sz w:val="28"/>
          <w:szCs w:val="28"/>
        </w:rPr>
        <w:t xml:space="preserve">四、优化纳税服务，进一步提升纳税服务质效</w:t>
      </w:r>
    </w:p>
    <w:p>
      <w:pPr>
        <w:ind w:left="0" w:right="0" w:firstLine="560"/>
        <w:spacing w:before="450" w:after="450" w:line="312" w:lineRule="auto"/>
      </w:pPr>
      <w:r>
        <w:rPr>
          <w:rFonts w:ascii="宋体" w:hAnsi="宋体" w:eastAsia="宋体" w:cs="宋体"/>
          <w:color w:val="000"/>
          <w:sz w:val="28"/>
          <w:szCs w:val="28"/>
        </w:rPr>
        <w:t xml:space="preserve">牢固树立征纳双方法律地位平等的服务理念，进一步明确纳税服务的工作定位和努力方向，丰富服务内容，提高服务效率，完善保障体系，满足纳税人合理需求。</w:t>
      </w:r>
    </w:p>
    <w:p>
      <w:pPr>
        <w:ind w:left="0" w:right="0" w:firstLine="560"/>
        <w:spacing w:before="450" w:after="450" w:line="312" w:lineRule="auto"/>
      </w:pPr>
      <w:r>
        <w:rPr>
          <w:rFonts w:ascii="宋体" w:hAnsi="宋体" w:eastAsia="宋体" w:cs="宋体"/>
          <w:color w:val="000"/>
          <w:sz w:val="28"/>
          <w:szCs w:val="28"/>
        </w:rPr>
        <w:t xml:space="preserve">加强办税服务厅建设，窗口服务更加规范。推行全市统一的办税服务厅服务规范，推广标准化服务。优化整合办税窗口，按照1：1.1的比例增配窗口人员，在部分单位推行两类和全职能窗口，探索实行窗口计件考核激励制度。加大办税服务厅硬件投入，对排队叫号系统进行全面改造升级，把单纯的叫号功能逐步转变为集叫号、评价、考核等为一体的多功能服务系统。加强市政务中心国税窗口标准化建设，顺利通过了国家标准委员会高级别专家组现场考核。对系统全体办税服务厅工作人员分批组织纳税服务培训，内容涵盖文明礼仪，服务规范，信息安全等，努力提高服务技能。强化办税服务厅领导值班制度，全面推行导税服务，严格执行首问负责制。</w:t>
      </w:r>
    </w:p>
    <w:p>
      <w:pPr>
        <w:ind w:left="0" w:right="0" w:firstLine="560"/>
        <w:spacing w:before="450" w:after="450" w:line="312" w:lineRule="auto"/>
      </w:pPr>
      <w:r>
        <w:rPr>
          <w:rFonts w:ascii="宋体" w:hAnsi="宋体" w:eastAsia="宋体" w:cs="宋体"/>
          <w:color w:val="000"/>
          <w:sz w:val="28"/>
          <w:szCs w:val="28"/>
        </w:rPr>
        <w:t xml:space="preserve">推进办税资源综合利用，服务方式更加多样。加快各类办税资源的整合和增值利用，大力推进网上办税、同城通办等多元化办税体系建设。开发并全面推行自助办税服务终端，鼓励纳税人通过自助办税终端和市局网站办理涉税事项。2024年，纳税人共通过自助办税服务终端办理涉税事项8万余户次，极大地缓解了办税服务厅工作压力。不断完善国地税联合办证，探索与地税部门联合开展委托代征、税务稽查等工作。加强对注册税务师事务所及其行业的监督和管理，配合省注税中心完成了全市59家税务师事务所及注册税务师年检工作，鼓励和帮助信誉好的注册税务师事务所做大做强。</w:t>
      </w:r>
    </w:p>
    <w:p>
      <w:pPr>
        <w:ind w:left="0" w:right="0" w:firstLine="560"/>
        <w:spacing w:before="450" w:after="450" w:line="312" w:lineRule="auto"/>
      </w:pPr>
      <w:r>
        <w:rPr>
          <w:rFonts w:ascii="宋体" w:hAnsi="宋体" w:eastAsia="宋体" w:cs="宋体"/>
          <w:color w:val="000"/>
          <w:sz w:val="28"/>
          <w:szCs w:val="28"/>
        </w:rPr>
        <w:t xml:space="preserve">积极引导分类分时段办税，减少纳税人等候时间。通过12366短信平台，集中向纳税人发送办税提醒短信，并在市局门户网站发布“错峰办税”信息，实时通报全市各办税服务厅办税流量，积极引导纳税人分类分时段办税。引导重点为申报业务，分为两类，一类为小规模纳税人和纯企业所得税户，主要提醒在征期前半段集中申报；一类为一般纳税人，可根据“分流提醒”自行安排合理时间申报。同时，严格落实涉税事项限时办结制度，扩大出口退税分类管理试点，完善车购税前置征收业务，不断提高办税效率。根据各窗口计时统计，全市纳税人办税平均等候时间目前已缩短到半小时以内。</w:t>
      </w:r>
    </w:p>
    <w:p>
      <w:pPr>
        <w:ind w:left="0" w:right="0" w:firstLine="560"/>
        <w:spacing w:before="450" w:after="450" w:line="312" w:lineRule="auto"/>
      </w:pPr>
      <w:r>
        <w:rPr>
          <w:rFonts w:ascii="宋体" w:hAnsi="宋体" w:eastAsia="宋体" w:cs="宋体"/>
          <w:color w:val="000"/>
          <w:sz w:val="28"/>
          <w:szCs w:val="28"/>
        </w:rPr>
        <w:t xml:space="preserve">完善服务质量保障机制，维护纳税人合法权益。及时、全面、准确地公开税收法律法规及办税程序、办税结果和监督方式等信息，认真履行一次性告知义务，方便纳税人查阅和监督。畅通“12366”服务热线、局长信箱等投诉渠道，进一步规范投诉受理和事后回访程序。截至12月底，我局共受理纳税人咨询电话4273件，话务量居全省第一。积极应对、妥善处理各类涉税舆情，积极解决纳税人反映的突出问题。逐步建立客观、公正的纳税服务评价体系，我局全年开展了7场纳税人满意度调查和纳税服务质量回访活动，增进了征纳双方的相互理解和信任。</w:t>
      </w:r>
    </w:p>
    <w:p>
      <w:pPr>
        <w:ind w:left="0" w:right="0" w:firstLine="560"/>
        <w:spacing w:before="450" w:after="450" w:line="312" w:lineRule="auto"/>
      </w:pPr>
      <w:r>
        <w:rPr>
          <w:rFonts w:ascii="宋体" w:hAnsi="宋体" w:eastAsia="宋体" w:cs="宋体"/>
          <w:color w:val="000"/>
          <w:sz w:val="28"/>
          <w:szCs w:val="28"/>
        </w:rPr>
        <w:t xml:space="preserve">五、夯实管理基础，不断规范和加强日常管理</w:t>
      </w:r>
    </w:p>
    <w:p>
      <w:pPr>
        <w:ind w:left="0" w:right="0" w:firstLine="560"/>
        <w:spacing w:before="450" w:after="450" w:line="312" w:lineRule="auto"/>
      </w:pPr>
      <w:r>
        <w:rPr>
          <w:rFonts w:ascii="宋体" w:hAnsi="宋体" w:eastAsia="宋体" w:cs="宋体"/>
          <w:color w:val="000"/>
          <w:sz w:val="28"/>
          <w:szCs w:val="28"/>
        </w:rPr>
        <w:t xml:space="preserve">在组织税收收入，深化征管改革，全力构建现代化征管体系的同时，积极探索分类管事机制，突出高风险行业管理，强化户籍管理，为收入、改革等中心工作顺利开展打牢基础。</w:t>
      </w:r>
    </w:p>
    <w:p>
      <w:pPr>
        <w:ind w:left="0" w:right="0" w:firstLine="560"/>
        <w:spacing w:before="450" w:after="450" w:line="312" w:lineRule="auto"/>
      </w:pPr>
      <w:r>
        <w:rPr>
          <w:rFonts w:ascii="宋体" w:hAnsi="宋体" w:eastAsia="宋体" w:cs="宋体"/>
          <w:color w:val="000"/>
          <w:sz w:val="28"/>
          <w:szCs w:val="28"/>
        </w:rPr>
        <w:t xml:space="preserve">积极探索分类管事。将税源管理职责分解为办税服务、日常管理、纳税评估、税务稽查和执法监督五项。以办税服务和日常管理事项为核心，探索建立健全税收管理员分类管事机制。包括，将111项办税服务事项细分为办税服务厅前台、后台，行政审批即办，行政审批受理转调查等四类事项，分别明确服务、审批职能和具体工作人员；对日常管理职责进行梳理、归类，将清理出的49项日常管理事项划分为基础管理和特定事项两类，主要包括催报催缴、税源调查、风险核查、风险提醒等内容，进一步明确了管理权限和管理职责。同时，制定基层税收管理员定期轮岗制度，科学设计任务派发流程，采取人机结合的方式合理分配工作，保障岗责一致。</w:t>
      </w:r>
    </w:p>
    <w:p>
      <w:pPr>
        <w:ind w:left="0" w:right="0" w:firstLine="560"/>
        <w:spacing w:before="450" w:after="450" w:line="312" w:lineRule="auto"/>
      </w:pPr>
      <w:r>
        <w:rPr>
          <w:rFonts w:ascii="宋体" w:hAnsi="宋体" w:eastAsia="宋体" w:cs="宋体"/>
          <w:color w:val="000"/>
          <w:sz w:val="28"/>
          <w:szCs w:val="28"/>
        </w:rPr>
        <w:t xml:space="preserve">突出高风险行业管理。认真开展风险核查工作，累计核查2154户，并结合核查疑点汇编了风险手册，提高了全系统风险防范水平。下发《关于加强企业注销税务登记管理有关工作的通知》，制定了注销税务登记工作流程。就企业注销的流程、时限、清算、审批等做出详细规定，进一步规范注销管理。</w:t>
      </w:r>
    </w:p>
    <w:p>
      <w:pPr>
        <w:ind w:left="0" w:right="0" w:firstLine="560"/>
        <w:spacing w:before="450" w:after="450" w:line="312" w:lineRule="auto"/>
      </w:pPr>
      <w:r>
        <w:rPr>
          <w:rFonts w:ascii="宋体" w:hAnsi="宋体" w:eastAsia="宋体" w:cs="宋体"/>
          <w:color w:val="000"/>
          <w:sz w:val="28"/>
          <w:szCs w:val="28"/>
        </w:rPr>
        <w:t xml:space="preserve">强化户籍管理。加强新办户源头管理，与工商、地税、质检等部门进行信息比对，及时提取和下发未登记户名单，大力清理漏征漏管户。逐步规范非正常户认定程序，加强非正常户认定核查。健全协税护税网络，继续推行街道、居委会、市场管理机构委托代征，个体委托代征面达到92%。</w:t>
      </w:r>
    </w:p>
    <w:p>
      <w:pPr>
        <w:ind w:left="0" w:right="0" w:firstLine="560"/>
        <w:spacing w:before="450" w:after="450" w:line="312" w:lineRule="auto"/>
      </w:pPr>
      <w:r>
        <w:rPr>
          <w:rFonts w:ascii="宋体" w:hAnsi="宋体" w:eastAsia="宋体" w:cs="宋体"/>
          <w:color w:val="000"/>
          <w:sz w:val="28"/>
          <w:szCs w:val="28"/>
        </w:rPr>
        <w:t xml:space="preserve">六、规范税收执法，持续加强税收法制化建设</w:t>
      </w:r>
    </w:p>
    <w:p>
      <w:pPr>
        <w:ind w:left="0" w:right="0" w:firstLine="560"/>
        <w:spacing w:before="450" w:after="450" w:line="312" w:lineRule="auto"/>
      </w:pPr>
      <w:r>
        <w:rPr>
          <w:rFonts w:ascii="宋体" w:hAnsi="宋体" w:eastAsia="宋体" w:cs="宋体"/>
          <w:color w:val="000"/>
          <w:sz w:val="28"/>
          <w:szCs w:val="28"/>
        </w:rPr>
        <w:t xml:space="preserve">认真贯彻落实全省国税系统依法行政工作实施意见，积极开展依法行政示范单位创建工作，加强“两权”监督制约，深化政风行风建设，深入开展各类税收宣传活动，依法治税水平进一步提高。</w:t>
      </w:r>
    </w:p>
    <w:p>
      <w:pPr>
        <w:ind w:left="0" w:right="0" w:firstLine="560"/>
        <w:spacing w:before="450" w:after="450" w:line="312" w:lineRule="auto"/>
      </w:pPr>
      <w:r>
        <w:rPr>
          <w:rFonts w:ascii="宋体" w:hAnsi="宋体" w:eastAsia="宋体" w:cs="宋体"/>
          <w:color w:val="000"/>
          <w:sz w:val="28"/>
          <w:szCs w:val="28"/>
        </w:rPr>
        <w:t xml:space="preserve">强化权力监督制约。以规范税收行政处罚权为核心，完善全系统税收行政裁量权实施细则，对4大类30条执法项目进行了细化和规范。深化行政审批改革，定期统计审批工作量，减少审批项目，探索审批人员定期轮岗制度，加大对审批取消项目的事后监管力度。全面落实执法督查回访制度，重点对一般纳税人认定等执法环节开展执法调查。严格落实省局综合巡视反馈整改意见，针对检查出的7类问题制定了具体的整改方案，确保解决问题不留死角，最大限度地消除了潜在隐患。</w:t>
      </w:r>
    </w:p>
    <w:p>
      <w:pPr>
        <w:ind w:left="0" w:right="0" w:firstLine="560"/>
        <w:spacing w:before="450" w:after="450" w:line="312" w:lineRule="auto"/>
      </w:pPr>
      <w:r>
        <w:rPr>
          <w:rFonts w:ascii="宋体" w:hAnsi="宋体" w:eastAsia="宋体" w:cs="宋体"/>
          <w:color w:val="000"/>
          <w:sz w:val="28"/>
          <w:szCs w:val="28"/>
        </w:rPr>
        <w:t xml:space="preserve">深化政风行风建设。严格落实中央、总局、省局关于改进工作作风、密切联系群众一系列规定，对领导调研、考核评比、公文流转、政务公开、优化服务等提出了具体改进要求。切实改进系统会风文风，严格清理、切实减少各类会议，厉行勤俭节约，大力整治“庸懒散奢”等不良风气。坚持领导干部接待群众来访日制度，定期召开一线干部职工座谈会，认真听取广大干部的意见和建议，帮助基层解决实际问题。严格按照信访管理相关规定，认真做好来信来访、政民直通车、市局网站等各类信访件的接待、登记、呈批、转办、调查和回复工作，着力解决纳税人反映强烈的突出问题。2024年，我局共受理投诉举报信访件9件，按期回复率达100%。</w:t>
      </w:r>
    </w:p>
    <w:p>
      <w:pPr>
        <w:ind w:left="0" w:right="0" w:firstLine="560"/>
        <w:spacing w:before="450" w:after="450" w:line="312" w:lineRule="auto"/>
      </w:pPr>
      <w:r>
        <w:rPr>
          <w:rFonts w:ascii="宋体" w:hAnsi="宋体" w:eastAsia="宋体" w:cs="宋体"/>
          <w:color w:val="000"/>
          <w:sz w:val="28"/>
          <w:szCs w:val="28"/>
        </w:rPr>
        <w:t xml:space="preserve">开展各类税收宣传。认真组织第22个税收宣传月活动，以微提醒、微窍门、微推送、微讲堂、微解答等“微”系列宣传为核心，打造“蓝色风范”宣传品牌，进一步扩大了税法宣传的辐射面和影响力。成立“税收走访团”、设立“税情会客室”，举办全市2024诚信纳税“双十佳”发布会，宣传税收政策，展示企业风采，营造了浓厚的依法诚信纳税氛围。加强网上在线交流，牵头组织召开税务部门新闻媒体见面会，虚心征求纳税人意见和建议，并现场解答税收问题。组织开展“卢税官讲堂”宣传活动，依托市局门户网站，为纳税人提供方便快捷的“菜单式培训”。我局根据纳税人投票选择，先后开办了“营改增”改革、企业所得税汇算清缴、辨识和打击假发票等5个专题培训，社会反响良好。</w:t>
      </w:r>
    </w:p>
    <w:p>
      <w:pPr>
        <w:ind w:left="0" w:right="0" w:firstLine="560"/>
        <w:spacing w:before="450" w:after="450" w:line="312" w:lineRule="auto"/>
      </w:pPr>
      <w:r>
        <w:rPr>
          <w:rFonts w:ascii="宋体" w:hAnsi="宋体" w:eastAsia="宋体" w:cs="宋体"/>
          <w:color w:val="000"/>
          <w:sz w:val="28"/>
          <w:szCs w:val="28"/>
        </w:rPr>
        <w:t xml:space="preserve">七、坚持以人为本，和谐国税建设取得新进展</w:t>
      </w:r>
    </w:p>
    <w:p>
      <w:pPr>
        <w:ind w:left="0" w:right="0" w:firstLine="560"/>
        <w:spacing w:before="450" w:after="450" w:line="312" w:lineRule="auto"/>
      </w:pPr>
      <w:r>
        <w:rPr>
          <w:rFonts w:ascii="宋体" w:hAnsi="宋体" w:eastAsia="宋体" w:cs="宋体"/>
          <w:color w:val="000"/>
          <w:sz w:val="28"/>
          <w:szCs w:val="28"/>
        </w:rPr>
        <w:t xml:space="preserve">坚持以人为本，认真组织学习党的十八大精神，强化人事管理，加大教育培训，深化文化建设，推进党风廉政建设，进一步完善组织体系，提高班子效能，激发干部活力，为圆满完成各项税收工作提供了坚强的组织保证。</w:t>
      </w:r>
    </w:p>
    <w:p>
      <w:pPr>
        <w:ind w:left="0" w:right="0" w:firstLine="560"/>
        <w:spacing w:before="450" w:after="450" w:line="312" w:lineRule="auto"/>
      </w:pPr>
      <w:r>
        <w:rPr>
          <w:rFonts w:ascii="宋体" w:hAnsi="宋体" w:eastAsia="宋体" w:cs="宋体"/>
          <w:color w:val="000"/>
          <w:sz w:val="28"/>
          <w:szCs w:val="28"/>
        </w:rPr>
        <w:t xml:space="preserve">认真组织学习党的十八大精神。加强政治理论学习，扎实做好党的十八大及十八届三中全会精神学习培训工作。各级国税部门分别成立学习领导小组，通过举办党的十八大精神专题报告会，组织党章知识竞赛，开展党的十八大精神优秀党课评比活动等，切实增强学习的针对性和实效性，引导全体国税干部深刻认识和把握党的十八大及十八届三中全会精神实质，将贯彻党的各项要求落实到推动国税工作中来。强化干部人事管理。深化干部人事制度改革，按照“公开、平等、竞争、择优”原则，顺利完成全系统科级领导干部竞争选拔工作。严格落实领导干部重要事项报告制度，认真做好全市第五批选派干部考核工作。加强领导班子建设，严格贯彻民主集中制，认真落实党组议事规则和组织决策程序，不断提高各级班子科学决策、民主决策、依法决策的能力和水平。</w:t>
      </w:r>
    </w:p>
    <w:p>
      <w:pPr>
        <w:ind w:left="0" w:right="0" w:firstLine="560"/>
        <w:spacing w:before="450" w:after="450" w:line="312" w:lineRule="auto"/>
      </w:pPr>
      <w:r>
        <w:rPr>
          <w:rFonts w:ascii="宋体" w:hAnsi="宋体" w:eastAsia="宋体" w:cs="宋体"/>
          <w:color w:val="000"/>
          <w:sz w:val="28"/>
          <w:szCs w:val="28"/>
        </w:rPr>
        <w:t xml:space="preserve">加大专业培训力度。重点围绕专业化人才和中心工作，大力组织分级分类教育培训，提高培训的针对性和实效性。明确2024年全员岗位练兵工作重点，逐步形成每周一练、每季一考、每年一赛的“三个一”练兵方式，实现岗位练兵全覆盖。</w:t>
      </w:r>
    </w:p>
    <w:p>
      <w:pPr>
        <w:ind w:left="0" w:right="0" w:firstLine="560"/>
        <w:spacing w:before="450" w:after="450" w:line="312" w:lineRule="auto"/>
      </w:pPr>
      <w:r>
        <w:rPr>
          <w:rFonts w:ascii="宋体" w:hAnsi="宋体" w:eastAsia="宋体" w:cs="宋体"/>
          <w:color w:val="000"/>
          <w:sz w:val="28"/>
          <w:szCs w:val="28"/>
        </w:rPr>
        <w:t xml:space="preserve">深化税务文明创建。大力弘扬全系统核心价值理念，积极开展“一局一品”创建活动，注重人文关怀和个性需求。定期举办“道德讲堂”，弘扬中华传统美德，获得了省、市文明办领导的一致好评。组织开展“第三届安徽省道德模范”先进事迹宣传活动，发掘税收一线国税干部中的先进典型。按期编发《合肥国税季报》，举办机关“每月一讲”活动，统筹开展“我的中国梦”等各类文明创建主题实践活动，不断增强国税人员的归属感和荣誉感。推进党风廉政建设。全面落实党风廉政建设责任制，严格执行《税务系统领导班子和领导干部监督管理办法》及实施细则，对系统17家单位和104名领导干部进行了述廉考核测评，并将测评结果记入领导干部廉政档案。加强廉政文化建设，编撰印发《公正执法柔性处理》拒腐手册，组织形式多样的廉政宣传活动，增强干部拒腐防变的自觉性。加强内控机制建设，全面排查权力运行中各个环节、各个岗位存在的廉政风险点，累计梳理权力风险点90项，制定防控措施142个，绘制权力运行流程图84幅，逐步将内控机制融入执法、管理、服务全过程。</w:t>
      </w:r>
    </w:p>
    <w:p>
      <w:pPr>
        <w:ind w:left="0" w:right="0" w:firstLine="560"/>
        <w:spacing w:before="450" w:after="450" w:line="312" w:lineRule="auto"/>
      </w:pPr>
      <w:r>
        <w:rPr>
          <w:rFonts w:ascii="黑体" w:hAnsi="黑体" w:eastAsia="黑体" w:cs="黑体"/>
          <w:color w:val="000000"/>
          <w:sz w:val="36"/>
          <w:szCs w:val="36"/>
          <w:b w:val="1"/>
          <w:bCs w:val="1"/>
        </w:rPr>
        <w:t xml:space="preserve">第五篇：市国家税务局半年工作总结</w:t>
      </w:r>
    </w:p>
    <w:p>
      <w:pPr>
        <w:ind w:left="0" w:right="0" w:firstLine="560"/>
        <w:spacing w:before="450" w:after="450" w:line="312" w:lineRule="auto"/>
      </w:pPr>
      <w:r>
        <w:rPr>
          <w:rFonts w:ascii="宋体" w:hAnsi="宋体" w:eastAsia="宋体" w:cs="宋体"/>
          <w:color w:val="000"/>
          <w:sz w:val="28"/>
          <w:szCs w:val="28"/>
        </w:rPr>
        <w:t xml:space="preserve">市国家税务局半年工作总结</w:t>
      </w:r>
    </w:p>
    <w:p>
      <w:pPr>
        <w:ind w:left="0" w:right="0" w:firstLine="560"/>
        <w:spacing w:before="450" w:after="450" w:line="312" w:lineRule="auto"/>
      </w:pPr>
      <w:r>
        <w:rPr>
          <w:rFonts w:ascii="宋体" w:hAnsi="宋体" w:eastAsia="宋体" w:cs="宋体"/>
          <w:color w:val="000"/>
          <w:sz w:val="28"/>
          <w:szCs w:val="28"/>
        </w:rPr>
        <w:t xml:space="preserve">20**年上半年坚决贯彻总局、省局以及市委、市政府的各项工作部署，坚持“为国聚财、为民收税”的宗旨，充分发挥税收职能作用，积极落实税收改革，优化税收征管和纳税服务，较好地完成了各项税收工作任务。2024年上半年，我局总体税收入1148.96亿元，同比增长13.8%，增收139.25亿元，扣除海关代征和证券交易印花税后的国税直接组织收入763.46亿元，同比增长10.3%%，增收71.38亿元。出口退税规模达到472.51亿元，增长15.2%，其中免抵调库165.03亿元，下降17.1%；退税307.48亿元，增长45.7%。</w:t>
      </w:r>
    </w:p>
    <w:p>
      <w:pPr>
        <w:ind w:left="0" w:right="0" w:firstLine="560"/>
        <w:spacing w:before="450" w:after="450" w:line="312" w:lineRule="auto"/>
      </w:pPr>
      <w:r>
        <w:rPr>
          <w:rFonts w:ascii="宋体" w:hAnsi="宋体" w:eastAsia="宋体" w:cs="宋体"/>
          <w:color w:val="000"/>
          <w:sz w:val="28"/>
          <w:szCs w:val="28"/>
        </w:rPr>
        <w:t xml:space="preserve">一、充分发挥税收职能作用，服务经济社会发展的能力进一步增强</w:t>
      </w:r>
    </w:p>
    <w:p>
      <w:pPr>
        <w:ind w:left="0" w:right="0" w:firstLine="560"/>
        <w:spacing w:before="450" w:after="450" w:line="312" w:lineRule="auto"/>
      </w:pPr>
      <w:r>
        <w:rPr>
          <w:rFonts w:ascii="宋体" w:hAnsi="宋体" w:eastAsia="宋体" w:cs="宋体"/>
          <w:color w:val="000"/>
          <w:sz w:val="28"/>
          <w:szCs w:val="28"/>
        </w:rPr>
        <w:t xml:space="preserve">（一）坚持组织收入原则，深入开展税收分析。上半年，我局坚持“依法征税，应收尽收，坚决不收过头税，坚决防止和制止越权减免税”的组织收入原则，科学预测税收收入，合理分解收入任务，强化经济税收分析，为组织收入和税源管理提供了有力指导。通过分析重点企业税负情况，确定行业税负预警线，推动了税负偏低企业纳税评估。通过深入分析华为、中兴等大企业增值税收入情况，及时了解税收收入变动规律，把握了税收主动权。</w:t>
      </w:r>
    </w:p>
    <w:p>
      <w:pPr>
        <w:ind w:left="0" w:right="0" w:firstLine="560"/>
        <w:spacing w:before="450" w:after="450" w:line="312" w:lineRule="auto"/>
      </w:pPr>
      <w:r>
        <w:rPr>
          <w:rFonts w:ascii="宋体" w:hAnsi="宋体" w:eastAsia="宋体" w:cs="宋体"/>
          <w:color w:val="000"/>
          <w:sz w:val="28"/>
          <w:szCs w:val="28"/>
        </w:rPr>
        <w:t xml:space="preserve">（二）继续执行结构性减税政策。全面贯彻落实增值税转型改革政策，一般纳税人固定资产抵扣税额36.4亿元，办理软件集成电路增值税退税10.9亿元；认真执行新企业所得税法过渡性优惠政策，减免高新技术企业所得税15.7亿元；加大出口退税政策落实力度，为企业办理退税307.48亿元。为转变经济发展方式、调整经济结构、强化自主创新能力、改善社会民生发挥了重要作用。</w:t>
      </w:r>
    </w:p>
    <w:p>
      <w:pPr>
        <w:ind w:left="0" w:right="0" w:firstLine="560"/>
        <w:spacing w:before="450" w:after="450" w:line="312" w:lineRule="auto"/>
      </w:pPr>
      <w:r>
        <w:rPr>
          <w:rFonts w:ascii="宋体" w:hAnsi="宋体" w:eastAsia="宋体" w:cs="宋体"/>
          <w:color w:val="000"/>
          <w:sz w:val="28"/>
          <w:szCs w:val="28"/>
        </w:rPr>
        <w:t xml:space="preserve">二、深入推进依法治税，税收法治环境进一步优化</w:t>
      </w:r>
    </w:p>
    <w:p>
      <w:pPr>
        <w:ind w:left="0" w:right="0" w:firstLine="560"/>
        <w:spacing w:before="450" w:after="450" w:line="312" w:lineRule="auto"/>
      </w:pPr>
      <w:r>
        <w:rPr>
          <w:rFonts w:ascii="宋体" w:hAnsi="宋体" w:eastAsia="宋体" w:cs="宋体"/>
          <w:color w:val="000"/>
          <w:sz w:val="28"/>
          <w:szCs w:val="28"/>
        </w:rPr>
        <w:t xml:space="preserve">（一）税收法制工作水平不断提高。深入开展税收规范性文件清理工作，完成政策法规工作指南的编写工作，编印了《税务机关依法行政文件汇编》。修订完成《XX市国家税务局重大税务案件审理工作规程》。对2024年重大税务案件审理情况进行了通报。初步完成聘请法律顾问相关事宜。</w:t>
      </w:r>
    </w:p>
    <w:p>
      <w:pPr>
        <w:ind w:left="0" w:right="0" w:firstLine="560"/>
        <w:spacing w:before="450" w:after="450" w:line="312" w:lineRule="auto"/>
      </w:pPr>
      <w:r>
        <w:rPr>
          <w:rFonts w:ascii="宋体" w:hAnsi="宋体" w:eastAsia="宋体" w:cs="宋体"/>
          <w:color w:val="000"/>
          <w:sz w:val="28"/>
          <w:szCs w:val="28"/>
        </w:rPr>
        <w:t xml:space="preserve">（二）税收秩序不断规范。黄金票专项检查和专案检查工作取得积极进展，共委托发出2，774份黄金票协查函，涉及发票395，946份。重大涉税违法案件查处工作得到有效落实，查处了总局督办的6宗重大税务案件，开展了市局督办的41户重大案件跟踪、管理工作。专项检查和自查工作有序推进，选取了29户企业开展行业性税收专项检查，按总局统一部署对航空运输企业开展了重点税源企业检查，对部分重点税源企业进行了税收自查及相关检查工作。打击发票违法犯罪活动成效明显，对7户重点企业开展了发票使用情况检查，破获了2个制售假发票犯罪团伙，缴获各类发票5万多份。开展对“买方市场”专项整治，查补税款（包括返纳的退税款）2,630万元。此外，还在全市稽查系统开展了积压案件和欠税清理工作。</w:t>
      </w:r>
    </w:p>
    <w:p>
      <w:pPr>
        <w:ind w:left="0" w:right="0" w:firstLine="560"/>
        <w:spacing w:before="450" w:after="450" w:line="312" w:lineRule="auto"/>
      </w:pPr>
      <w:r>
        <w:rPr>
          <w:rFonts w:ascii="宋体" w:hAnsi="宋体" w:eastAsia="宋体" w:cs="宋体"/>
          <w:color w:val="000"/>
          <w:sz w:val="28"/>
          <w:szCs w:val="28"/>
        </w:rPr>
        <w:t xml:space="preserve">（三）税收执法风险防范能力不断增强。积极落实税收执法责任制，顺利完成税收执法管理信息系统疑点信息库模块上线工作，已发布2次税收执法风险提示，发出5份税收执法质量考核通报，不断推进执法督察日常化。按照年初既定的工作计划，推进了XX区局等单位的执法督察工作。</w:t>
      </w:r>
    </w:p>
    <w:p>
      <w:pPr>
        <w:ind w:left="0" w:right="0" w:firstLine="560"/>
        <w:spacing w:before="450" w:after="450" w:line="312" w:lineRule="auto"/>
      </w:pPr>
      <w:r>
        <w:rPr>
          <w:rFonts w:ascii="宋体" w:hAnsi="宋体" w:eastAsia="宋体" w:cs="宋体"/>
          <w:color w:val="000"/>
          <w:sz w:val="28"/>
          <w:szCs w:val="28"/>
        </w:rPr>
        <w:t xml:space="preserve">三、不断优化纳税服务，纳税人遵从度进一步提高</w:t>
      </w:r>
    </w:p>
    <w:p>
      <w:pPr>
        <w:ind w:left="0" w:right="0" w:firstLine="560"/>
        <w:spacing w:before="450" w:after="450" w:line="312" w:lineRule="auto"/>
      </w:pPr>
      <w:r>
        <w:rPr>
          <w:rFonts w:ascii="宋体" w:hAnsi="宋体" w:eastAsia="宋体" w:cs="宋体"/>
          <w:color w:val="000"/>
          <w:sz w:val="28"/>
          <w:szCs w:val="28"/>
        </w:rPr>
        <w:t xml:space="preserve">（一）电子服务水平有了新提升。实现了88类文书网上查询、打印和领取。在全国率先开展一般违章网上办理，并扩大了使用范围，1－5月份累计1.6万户纳税人通过网站接受了违章处。启动了“免填单”和“无纸化”工作。推动开展网上纳税证明和税务违法证明真伪查询业务。</w:t>
      </w:r>
    </w:p>
    <w:p>
      <w:pPr>
        <w:ind w:left="0" w:right="0" w:firstLine="560"/>
        <w:spacing w:before="450" w:after="450" w:line="312" w:lineRule="auto"/>
      </w:pPr>
      <w:r>
        <w:rPr>
          <w:rFonts w:ascii="宋体" w:hAnsi="宋体" w:eastAsia="宋体" w:cs="宋体"/>
          <w:color w:val="000"/>
          <w:sz w:val="28"/>
          <w:szCs w:val="28"/>
        </w:rPr>
        <w:t xml:space="preserve">（二）纳税服务空间不断拓展。大力推广区（分）局子网页，强化了子网页特色专题制作，拓展了子网页群服务功能，提升了门户网站服务质量。完善纳税人网上开具电子缴款凭证工作，增加可查询、打印委托代征税款明细等功能，办税服务能力明显提升。</w:t>
      </w:r>
    </w:p>
    <w:p>
      <w:pPr>
        <w:ind w:left="0" w:right="0" w:firstLine="560"/>
        <w:spacing w:before="450" w:after="450" w:line="312" w:lineRule="auto"/>
      </w:pPr>
      <w:r>
        <w:rPr>
          <w:rFonts w:ascii="宋体" w:hAnsi="宋体" w:eastAsia="宋体" w:cs="宋体"/>
          <w:color w:val="000"/>
          <w:sz w:val="28"/>
          <w:szCs w:val="28"/>
        </w:rPr>
        <w:t xml:space="preserve">（三）纳税服务制度机制不断完善。制定了纳税质量考评方案，有力地推进了纳税服务量化评价工作。纳税信用等级评定工作稳步推进，实施了评定管理实施试点，并根据试运行情况，完善了评定管理系统的设置。办税服务厅规范化建设取得积极进展，电子设备的招标及安装上线顺利推进。</w:t>
      </w:r>
    </w:p>
    <w:p>
      <w:pPr>
        <w:ind w:left="0" w:right="0" w:firstLine="560"/>
        <w:spacing w:before="450" w:after="450" w:line="312" w:lineRule="auto"/>
      </w:pPr>
      <w:r>
        <w:rPr>
          <w:rFonts w:ascii="宋体" w:hAnsi="宋体" w:eastAsia="宋体" w:cs="宋体"/>
          <w:color w:val="000"/>
          <w:sz w:val="28"/>
          <w:szCs w:val="28"/>
        </w:rPr>
        <w:t xml:space="preserve">（四）纳税咨询服务逐步优化。积极落实总局12366系统上线工作，12366服务水平得到有效提高。完成了注税执业质量查处工作。进一步优化了鉴证报告备案系统，提高了备案工作效率。今年5月份，我局委托第三方对24个基层单位开展了纳税人满意度调查，总体评价是90.97分，比2024年提高了3.77分。</w:t>
      </w:r>
    </w:p>
    <w:p>
      <w:pPr>
        <w:ind w:left="0" w:right="0" w:firstLine="560"/>
        <w:spacing w:before="450" w:after="450" w:line="312" w:lineRule="auto"/>
      </w:pPr>
      <w:r>
        <w:rPr>
          <w:rFonts w:ascii="宋体" w:hAnsi="宋体" w:eastAsia="宋体" w:cs="宋体"/>
          <w:color w:val="000"/>
          <w:sz w:val="28"/>
          <w:szCs w:val="28"/>
        </w:rPr>
        <w:t xml:space="preserve">（五）税收宣传工作质效稳步提高。紧紧围绕“税收·发展·民生”这一主题，认真组织开展了第20个税收宣传月各项活动。开展了税法宣传专项工作调查，掌握了纳税人税法宣传需求。推出企业所得税汇算清缴政策宣传解读、开设税收大讲堂等特色栏目，网站税法宣传成效明显。</w:t>
      </w:r>
    </w:p>
    <w:p>
      <w:pPr>
        <w:ind w:left="0" w:right="0" w:firstLine="560"/>
        <w:spacing w:before="450" w:after="450" w:line="312" w:lineRule="auto"/>
      </w:pPr>
      <w:r>
        <w:rPr>
          <w:rFonts w:ascii="宋体" w:hAnsi="宋体" w:eastAsia="宋体" w:cs="宋体"/>
          <w:color w:val="000"/>
          <w:sz w:val="28"/>
          <w:szCs w:val="28"/>
        </w:rPr>
        <w:t xml:space="preserve">四、深化信息管税，税收征管质效进一步提高</w:t>
      </w:r>
    </w:p>
    <w:p>
      <w:pPr>
        <w:ind w:left="0" w:right="0" w:firstLine="560"/>
        <w:spacing w:before="450" w:after="450" w:line="312" w:lineRule="auto"/>
      </w:pPr>
      <w:r>
        <w:rPr>
          <w:rFonts w:ascii="宋体" w:hAnsi="宋体" w:eastAsia="宋体" w:cs="宋体"/>
          <w:color w:val="000"/>
          <w:sz w:val="28"/>
          <w:szCs w:val="28"/>
        </w:rPr>
        <w:t xml:space="preserve">（一）征管基础进一步夯实。统一了工、商业企业的增值税、消费税汇总申报管理。修订了税务登记具体管理办法和操作规程，完善了国地税联合办税制度，推进联合开具纳税证明。实现了税务登记环节强制性信息比对、利用工商信息自动变更税务登记、网上自助变更税务登记信息等功能，联合办证信息系统功能进一步增强。结合总局征管状况监控重点，优化了征管质量考核评比方案。</w:t>
      </w:r>
    </w:p>
    <w:p>
      <w:pPr>
        <w:ind w:left="0" w:right="0" w:firstLine="560"/>
        <w:spacing w:before="450" w:after="450" w:line="312" w:lineRule="auto"/>
      </w:pPr>
      <w:r>
        <w:rPr>
          <w:rFonts w:ascii="宋体" w:hAnsi="宋体" w:eastAsia="宋体" w:cs="宋体"/>
          <w:color w:val="000"/>
          <w:sz w:val="28"/>
          <w:szCs w:val="28"/>
        </w:rPr>
        <w:t xml:space="preserve">（二）扎实开展专项工作，征管质量稳步提升。上半年，我局以新产生、数额大的欠税为重点，深入开展了欠税清理专项工作。完成了已审批未退税款清理工作，共办理退税5395.49万元。清理手工登记违章案件2569笔，清理1994年至2024年制定的征管规范性文件近1000份。此外，还扩大了备案制管理范围，加强延期缴纳税款管理，征管质量稳步提升。</w:t>
      </w:r>
    </w:p>
    <w:p>
      <w:pPr>
        <w:ind w:left="0" w:right="0" w:firstLine="560"/>
        <w:spacing w:before="450" w:after="450" w:line="312" w:lineRule="auto"/>
      </w:pPr>
      <w:r>
        <w:rPr>
          <w:rFonts w:ascii="宋体" w:hAnsi="宋体" w:eastAsia="宋体" w:cs="宋体"/>
          <w:color w:val="000"/>
          <w:sz w:val="28"/>
          <w:szCs w:val="28"/>
        </w:rPr>
        <w:t xml:space="preserve">（三）税源专业化管理稳步推进。开展了部分基层区局的专业化管户调整，推动基层分局建立涉税事项审批中心、代开发票自助终端等试点工作，完成了税源专业化管理办法的起草工作。</w:t>
      </w:r>
    </w:p>
    <w:p>
      <w:pPr>
        <w:ind w:left="0" w:right="0" w:firstLine="560"/>
        <w:spacing w:before="450" w:after="450" w:line="312" w:lineRule="auto"/>
      </w:pPr>
      <w:r>
        <w:rPr>
          <w:rFonts w:ascii="宋体" w:hAnsi="宋体" w:eastAsia="宋体" w:cs="宋体"/>
          <w:color w:val="000"/>
          <w:sz w:val="28"/>
          <w:szCs w:val="28"/>
        </w:rPr>
        <w:t xml:space="preserve">（四）信息数据应用水平进一步提高。全面启动实施数据应用平台(一期)项目。与交警局、科工贸信委、房屋租赁办等6个部门开展了7项外部涉税信息共享合作。成功实现利用第三方信息核查涉嫌恶意欠税、盗卖发票不法行为。</w:t>
      </w:r>
    </w:p>
    <w:p>
      <w:pPr>
        <w:ind w:left="0" w:right="0" w:firstLine="560"/>
        <w:spacing w:before="450" w:after="450" w:line="312" w:lineRule="auto"/>
      </w:pPr>
      <w:r>
        <w:rPr>
          <w:rFonts w:ascii="宋体" w:hAnsi="宋体" w:eastAsia="宋体" w:cs="宋体"/>
          <w:color w:val="000"/>
          <w:sz w:val="28"/>
          <w:szCs w:val="28"/>
        </w:rPr>
        <w:t xml:space="preserve">（五）信息化管理水平进一步提高。理顺信息化建设制度，修订网络与信息系统安全应急预案，以及信息化建设管理架构调整方案。建立信息系统问题收集和分析工作机制。根据总局工作部署，开展信息安全等级保护试点和配置管理系统试点运行工作，完成安全防护体系三期建设、省级智能网络规划和信息安全体系建设规划。引进电子表单技术，实现所得税汇算清缴离线申报。</w:t>
      </w:r>
    </w:p>
    <w:p>
      <w:pPr>
        <w:ind w:left="0" w:right="0" w:firstLine="560"/>
        <w:spacing w:before="450" w:after="450" w:line="312" w:lineRule="auto"/>
      </w:pPr>
      <w:r>
        <w:rPr>
          <w:rFonts w:ascii="宋体" w:hAnsi="宋体" w:eastAsia="宋体" w:cs="宋体"/>
          <w:color w:val="000"/>
          <w:sz w:val="28"/>
          <w:szCs w:val="28"/>
        </w:rPr>
        <w:t xml:space="preserve">（六）大企业税收管理不断加强。完成大企业税收信息管理与分析工作任务。撰写完成大企业税收管理工作报告。召开了定点联系企业税收座谈会，及时解决了大企业的涉税诉求。取消了定点联系企业的“以税控票”。建立定点联系企业税收检查协调机制，避免对定点联系企业的多头重复检查。</w:t>
      </w:r>
    </w:p>
    <w:p>
      <w:pPr>
        <w:ind w:left="0" w:right="0" w:firstLine="560"/>
        <w:spacing w:before="450" w:after="450" w:line="312" w:lineRule="auto"/>
      </w:pPr>
      <w:r>
        <w:rPr>
          <w:rFonts w:ascii="宋体" w:hAnsi="宋体" w:eastAsia="宋体" w:cs="宋体"/>
          <w:color w:val="000"/>
          <w:sz w:val="28"/>
          <w:szCs w:val="28"/>
        </w:rPr>
        <w:t xml:space="preserve">（七）发票管理更加规范。稳步推进实施新《发票管理办法》。开展了自助售票与自助代开发票系统工作调研。进一步完善了普通发票开票系统功能，逐步建立健全了票税比对机制。开展了手机开票系统试点测试工作。</w:t>
      </w:r>
    </w:p>
    <w:p>
      <w:pPr>
        <w:ind w:left="0" w:right="0" w:firstLine="560"/>
        <w:spacing w:before="450" w:after="450" w:line="312" w:lineRule="auto"/>
      </w:pPr>
      <w:r>
        <w:rPr>
          <w:rFonts w:ascii="宋体" w:hAnsi="宋体" w:eastAsia="宋体" w:cs="宋体"/>
          <w:color w:val="000"/>
          <w:sz w:val="28"/>
          <w:szCs w:val="28"/>
        </w:rPr>
        <w:t xml:space="preserve">五、加强专业化管理，各税管理质效稳步提升</w:t>
      </w:r>
    </w:p>
    <w:p>
      <w:pPr>
        <w:ind w:left="0" w:right="0" w:firstLine="560"/>
        <w:spacing w:before="450" w:after="450" w:line="312" w:lineRule="auto"/>
      </w:pPr>
      <w:r>
        <w:rPr>
          <w:rFonts w:ascii="宋体" w:hAnsi="宋体" w:eastAsia="宋体" w:cs="宋体"/>
          <w:color w:val="000"/>
          <w:sz w:val="28"/>
          <w:szCs w:val="28"/>
        </w:rPr>
        <w:t xml:space="preserve">（一）货物劳务税管理日益完善。在增值税管理上，完善了增值税优惠政策管理办法，强化了海关缴款书“先比对、后抵扣”工作，有效堵塞了管理漏洞。继续推广网上抄报税的推广工作，有效提高了远程申报的使用率。此外，还开展了最高开票限额系统开发工作，推进了增值税专用发票汉字防伪比对工作；在消费税管理上，通过强化卷烟经济指标和零售价格信息采集工作，完善消费税数据应用方案，保证了税收收入的及时足额入库；在车购税管理上，完善了二手车交易税收管理办法，大力推进车购税网上申报工作，积极推动档案影像系统开发及移交工作，加强了与公安机关车辆数据的信息交换。</w:t>
      </w:r>
    </w:p>
    <w:p>
      <w:pPr>
        <w:ind w:left="0" w:right="0" w:firstLine="560"/>
        <w:spacing w:before="450" w:after="450" w:line="312" w:lineRule="auto"/>
      </w:pPr>
      <w:r>
        <w:rPr>
          <w:rFonts w:ascii="宋体" w:hAnsi="宋体" w:eastAsia="宋体" w:cs="宋体"/>
          <w:color w:val="000"/>
          <w:sz w:val="28"/>
          <w:szCs w:val="28"/>
        </w:rPr>
        <w:t xml:space="preserve">（二）所得税管理进一步加强。通过优化纳税服务、强化核定征收、推进汇算清缴前的约谈和深入开展专项纳税评估等方式，着力抓好汇算清缴工作，企业所得税亏损面大幅下降，不含核定征收户数的亏损面为32.80%，含核定征收户数的亏损面为25.43%，比2024年降低了近一半。开展企业所得税漏管户核查，堵塞了征管漏洞。推进了企业所得税跟踪问效工作，对2024年执法检查情况的进行通报，完成了相关事项的整改。完成1994年以来1300多个企业所得税规范性文件的清理。完成《企业所得税管理操作指南——证券业》的初稿编写工作。</w:t>
      </w:r>
    </w:p>
    <w:p>
      <w:pPr>
        <w:ind w:left="0" w:right="0" w:firstLine="560"/>
        <w:spacing w:before="450" w:after="450" w:line="312" w:lineRule="auto"/>
      </w:pPr>
      <w:r>
        <w:rPr>
          <w:rFonts w:ascii="宋体" w:hAnsi="宋体" w:eastAsia="宋体" w:cs="宋体"/>
          <w:color w:val="000"/>
          <w:sz w:val="28"/>
          <w:szCs w:val="28"/>
        </w:rPr>
        <w:t xml:space="preserve">（三）出口退税管理水平持续提高。完善了外贸企业单证备案管理办法。规范了退税大厅的业务流程。认真抓好“两防一堵”，加大对敏感地区出口产品函调和审核力度。开展了退免税预警评估系统测试工作，出口退税信息化管理程度不断提高。推动与深圳海关的联动机制建设，共同对“入仓退税”试点企业进行联合年审，与外部单位的合作明显加强。</w:t>
      </w:r>
    </w:p>
    <w:p>
      <w:pPr>
        <w:ind w:left="0" w:right="0" w:firstLine="560"/>
        <w:spacing w:before="450" w:after="450" w:line="312" w:lineRule="auto"/>
      </w:pPr>
      <w:r>
        <w:rPr>
          <w:rFonts w:ascii="宋体" w:hAnsi="宋体" w:eastAsia="宋体" w:cs="宋体"/>
          <w:color w:val="000"/>
          <w:sz w:val="28"/>
          <w:szCs w:val="28"/>
        </w:rPr>
        <w:t xml:space="preserve">（四）国际税收管理取得突破。在基层区（分）局设置了“国际税收岗位”和“大企业税收管理岗”，并规范了相应的岗位职责。对4户大型企业深入开展了反避税调查。与日本国税厅进行双边磋商，推进了双边预约定价谈判工作。优化了非居民税收管理信息系统，部署开展了大运非居民税收管理工作，完成一起股权转让案件查办工作,征收税款近4亿元。查处不正当使用税收协定行为补征税款200余万元，提供涉及美、日、韩等国自动情报200份。此外，还成功开展了企业跨境重组特殊申请审批业务。</w:t>
      </w:r>
    </w:p>
    <w:p>
      <w:pPr>
        <w:ind w:left="0" w:right="0" w:firstLine="560"/>
        <w:spacing w:before="450" w:after="450" w:line="312" w:lineRule="auto"/>
      </w:pPr>
      <w:r>
        <w:rPr>
          <w:rFonts w:ascii="宋体" w:hAnsi="宋体" w:eastAsia="宋体" w:cs="宋体"/>
          <w:color w:val="000"/>
          <w:sz w:val="28"/>
          <w:szCs w:val="28"/>
        </w:rPr>
        <w:t xml:space="preserve">六、加强队伍建设，干部职工素质能力稳步提升</w:t>
      </w:r>
    </w:p>
    <w:p>
      <w:pPr>
        <w:ind w:left="0" w:right="0" w:firstLine="560"/>
        <w:spacing w:before="450" w:after="450" w:line="312" w:lineRule="auto"/>
      </w:pPr>
      <w:r>
        <w:rPr>
          <w:rFonts w:ascii="宋体" w:hAnsi="宋体" w:eastAsia="宋体" w:cs="宋体"/>
          <w:color w:val="000"/>
          <w:sz w:val="28"/>
          <w:szCs w:val="28"/>
        </w:rPr>
        <w:t xml:space="preserve">（一）切实加强领导班子建设。着重抓了各级领导干部思想政治建设和理论学习培训，强化了对领导干部特别是“一把手”的日常管理和监督，全面落实领导干部个人重大事项报告制度。进一步加强基层单位和机关干部的编制和职数管理，组织开展了个别特殊岗位副处级领导干部的推荐选拔和考察工作。做好光明新区和坪山新区机构设置和人员调整准备工作。离退休干部的管理服务工作进一步加强。</w:t>
      </w:r>
    </w:p>
    <w:p>
      <w:pPr>
        <w:ind w:left="0" w:right="0" w:firstLine="560"/>
        <w:spacing w:before="450" w:after="450" w:line="312" w:lineRule="auto"/>
      </w:pPr>
      <w:r>
        <w:rPr>
          <w:rFonts w:ascii="宋体" w:hAnsi="宋体" w:eastAsia="宋体" w:cs="宋体"/>
          <w:color w:val="000"/>
          <w:sz w:val="28"/>
          <w:szCs w:val="28"/>
        </w:rPr>
        <w:t xml:space="preserve">（二）教育培训力度进一步加大。深化学习型组织创建活动，评比表彰了一批学习型科室和个人。出台《市局机关开展学习型处室建设意见》，推动学习型机关建设。组织科级干部知识更新培训，推进青年干部职业生涯规划培训，开展企业所得税全员培训和达标考试，实现以考促学。</w:t>
      </w:r>
    </w:p>
    <w:p>
      <w:pPr>
        <w:ind w:left="0" w:right="0" w:firstLine="560"/>
        <w:spacing w:before="450" w:after="450" w:line="312" w:lineRule="auto"/>
      </w:pPr>
      <w:r>
        <w:rPr>
          <w:rFonts w:ascii="宋体" w:hAnsi="宋体" w:eastAsia="宋体" w:cs="宋体"/>
          <w:color w:val="000"/>
          <w:sz w:val="28"/>
          <w:szCs w:val="28"/>
        </w:rPr>
        <w:t xml:space="preserve">（三）税务文化建设有声有色。通过举办“迎大运”体育运动会，有力地推动了全民健身运动在国税系统的深入开展，集中展示了深圳国税干部职工团结、拼搏、奋进的良好精神风貌。召开了“三八”妇女节座谈会，举办女干部职工“书法绘画作品展”。举办“五月花•十年绽放”颁奖仪式、“活力在基层”团日竞赛活动。组织开展“向希望学校募捐”活动，全系统共计捐款265,233元。</w:t>
      </w:r>
    </w:p>
    <w:p>
      <w:pPr>
        <w:ind w:left="0" w:right="0" w:firstLine="560"/>
        <w:spacing w:before="450" w:after="450" w:line="312" w:lineRule="auto"/>
      </w:pPr>
      <w:r>
        <w:rPr>
          <w:rFonts w:ascii="宋体" w:hAnsi="宋体" w:eastAsia="宋体" w:cs="宋体"/>
          <w:color w:val="000"/>
          <w:sz w:val="28"/>
          <w:szCs w:val="28"/>
        </w:rPr>
        <w:t xml:space="preserve">七、加强内控机制建设，深入推进党建和反腐倡廉工作</w:t>
      </w:r>
    </w:p>
    <w:p>
      <w:pPr>
        <w:ind w:left="0" w:right="0" w:firstLine="560"/>
        <w:spacing w:before="450" w:after="450" w:line="312" w:lineRule="auto"/>
      </w:pPr>
      <w:r>
        <w:rPr>
          <w:rFonts w:ascii="宋体" w:hAnsi="宋体" w:eastAsia="宋体" w:cs="宋体"/>
          <w:color w:val="000"/>
          <w:sz w:val="28"/>
          <w:szCs w:val="28"/>
        </w:rPr>
        <w:t xml:space="preserve">（一）党建工作进一步加强。以庆祝建党九十周年为契机，开展了“党在我心中”征文、演讲比赛，评比表彰了26个先进基层党组织、158名优秀共产党员和76名优秀党务工作者，扎实推进“双百”竞赛活动，制订了《XX市国家税务局基层党组织目标考核方法》，党建科学化水平不断提升。</w:t>
      </w:r>
    </w:p>
    <w:p>
      <w:pPr>
        <w:ind w:left="0" w:right="0" w:firstLine="560"/>
        <w:spacing w:before="450" w:after="450" w:line="312" w:lineRule="auto"/>
      </w:pPr>
      <w:r>
        <w:rPr>
          <w:rFonts w:ascii="宋体" w:hAnsi="宋体" w:eastAsia="宋体" w:cs="宋体"/>
          <w:color w:val="000"/>
          <w:sz w:val="28"/>
          <w:szCs w:val="28"/>
        </w:rPr>
        <w:t xml:space="preserve">（二）反腐倡廉建设取得较好成效。制定了2024年惩治和预防腐败体系建设检查工作方案，组织开展了2024落实党风廉政建设责任制及领导班子、领导干部述职述廉和廉政考核测评工作，市局机关和下属机构对市局领导班子抓党风廉政建设和反腐败工作情况整体满意度为99.26%，较去年提高了2.21%，整体评价较好。开展了一案双查工作调研，完成了我局一案双查工作规程的征求意见稿。</w:t>
      </w:r>
    </w:p>
    <w:p>
      <w:pPr>
        <w:ind w:left="0" w:right="0" w:firstLine="560"/>
        <w:spacing w:before="450" w:after="450" w:line="312" w:lineRule="auto"/>
      </w:pPr>
      <w:r>
        <w:rPr>
          <w:rFonts w:ascii="宋体" w:hAnsi="宋体" w:eastAsia="宋体" w:cs="宋体"/>
          <w:color w:val="000"/>
          <w:sz w:val="28"/>
          <w:szCs w:val="28"/>
        </w:rPr>
        <w:t xml:space="preserve">（三）部门内控机制建设深入推进。组织各岗位工作人员从自由裁量度、公开透明度、权力制约度“三个维度”，根据工作事项、风险环节、控制措施、风险级别“四项指标”查找风险点，目前，已完成全局风险排查工作，进行了风险的评估和分级，初步搭建起部门内控机制的基本框架，各单位梳理出的工作事项共1,555项，排查出的风险点共2,236个。组织开展廉政教育和廉政谈话活动，共有2,938人参加，有效增强了自律意识。</w:t>
      </w:r>
    </w:p>
    <w:p>
      <w:pPr>
        <w:ind w:left="0" w:right="0" w:firstLine="560"/>
        <w:spacing w:before="450" w:after="450" w:line="312" w:lineRule="auto"/>
      </w:pPr>
      <w:r>
        <w:rPr>
          <w:rFonts w:ascii="宋体" w:hAnsi="宋体" w:eastAsia="宋体" w:cs="宋体"/>
          <w:color w:val="000"/>
          <w:sz w:val="28"/>
          <w:szCs w:val="28"/>
        </w:rPr>
        <w:t xml:space="preserve">八、多措并举狠抓落实，执行力进一步提高</w:t>
      </w:r>
    </w:p>
    <w:p>
      <w:pPr>
        <w:ind w:left="0" w:right="0" w:firstLine="560"/>
        <w:spacing w:before="450" w:after="450" w:line="312" w:lineRule="auto"/>
      </w:pPr>
      <w:r>
        <w:rPr>
          <w:rFonts w:ascii="宋体" w:hAnsi="宋体" w:eastAsia="宋体" w:cs="宋体"/>
          <w:color w:val="000"/>
          <w:sz w:val="28"/>
          <w:szCs w:val="28"/>
        </w:rPr>
        <w:t xml:space="preserve">（一）政务管理能力不断提高。大力推进行政管理信息系统优化项目。完善政务管理手段，优化了局长办公会议题的征集和上会流程。严格会议纪律管理，实现电子签到。围绕税收中心工作开展信息工作，上半年共上报市委信息36条，被采用22条，其中2条获市委领导批示。举办第二届深港经济税收信息交流会。完成了全系统重点课题开题工作，扎实开展了扁平化、XX市经济蓝皮书、财税发展报告等重点课题的调研工作。</w:t>
      </w:r>
    </w:p>
    <w:p>
      <w:pPr>
        <w:ind w:left="0" w:right="0" w:firstLine="560"/>
        <w:spacing w:before="450" w:after="450" w:line="312" w:lineRule="auto"/>
      </w:pPr>
      <w:r>
        <w:rPr>
          <w:rFonts w:ascii="宋体" w:hAnsi="宋体" w:eastAsia="宋体" w:cs="宋体"/>
          <w:color w:val="000"/>
          <w:sz w:val="28"/>
          <w:szCs w:val="28"/>
        </w:rPr>
        <w:t xml:space="preserve">（二）财务管理进一步规范。组织开展了规范津贴补贴、住房公积金制度实施、公务用车配备使用管理、“小金库”专项治理等工作。顺利完成2024年财务决算工作，按月开展预算执行情况分析，对“三项经费”预算执行情况进行重点监控，预决算管理进一步加强。同时，开展了市局办公大楼固定资产盘点工作，加强了海洋、沙井、横岗等单位的工程建设工作。政府采购管理进一步强化，节省政府采购经费483万元。此外，还全面开展了对XX区局及7个基层分局的财务审计和任中经济责任审计工作。</w:t>
      </w:r>
    </w:p>
    <w:p>
      <w:pPr>
        <w:ind w:left="0" w:right="0" w:firstLine="560"/>
        <w:spacing w:before="450" w:after="450" w:line="312" w:lineRule="auto"/>
      </w:pPr>
      <w:r>
        <w:rPr>
          <w:rFonts w:ascii="宋体" w:hAnsi="宋体" w:eastAsia="宋体" w:cs="宋体"/>
          <w:color w:val="000"/>
          <w:sz w:val="28"/>
          <w:szCs w:val="28"/>
        </w:rPr>
        <w:t xml:space="preserve">（三）节约型税务机关建设深入推进。认真落实厉行节约专项治理工作，简并了个别论坛、会议。进一步加大节能减排宣传的力度，上班年公下发了7期节能减排宣传资料。采取有力措施，有效控制了机关大楼水、电、气、油的消耗。严格控制行政经费、接待费用，车辆维修费用支出。</w:t>
      </w:r>
    </w:p>
    <w:p>
      <w:pPr>
        <w:ind w:left="0" w:right="0" w:firstLine="560"/>
        <w:spacing w:before="450" w:after="450" w:line="312" w:lineRule="auto"/>
      </w:pPr>
      <w:r>
        <w:rPr>
          <w:rFonts w:ascii="宋体" w:hAnsi="宋体" w:eastAsia="宋体" w:cs="宋体"/>
          <w:color w:val="000"/>
          <w:sz w:val="28"/>
          <w:szCs w:val="28"/>
        </w:rPr>
        <w:t xml:space="preserve">（四）后勤保障能力进一步提高。行政后勤信息化建设水平不断提高，有效提升了后勤管理的质效。圆满完成后勤服务工作调研，理顺了各科室的职能设置，理清了各岗位的工作职责。加大了对税务协管员的管理力度。对全系统办公楼的重点设施、部位及车辆、食品安全进行了全面检查，并举办消防知识培训和消防安全演习，安全管理工作进一步强化。大鹏教育基地、国瑞苑接待服务中心和印刷服务中心的服务和管理水平稳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2025-05-03T09:05:17+08:00</dcterms:created>
  <dcterms:modified xsi:type="dcterms:W3CDTF">2025-05-03T09:05:17+08:00</dcterms:modified>
</cp:coreProperties>
</file>

<file path=docProps/custom.xml><?xml version="1.0" encoding="utf-8"?>
<Properties xmlns="http://schemas.openxmlformats.org/officeDocument/2006/custom-properties" xmlns:vt="http://schemas.openxmlformats.org/officeDocument/2006/docPropsVTypes"/>
</file>