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浅谈烟草企业队伍建设与现状</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第一篇：浅谈烟草企业队伍建设与现状浅谈烟草企业培养创新型人才的有效方法与途径来源:烟草在线专稿 程玉芳 更新日期:2024-5-26烟草在线专稿国家烟草专卖局局长姜成康在2024年全国烟草工作会上指出：“现代企业的竞争从根本上是人才的竞争...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w:t>
      </w:r>
    </w:p>
    <w:p>
      <w:pPr>
        <w:ind w:left="0" w:right="0" w:firstLine="560"/>
        <w:spacing w:before="450" w:after="450" w:line="312" w:lineRule="auto"/>
      </w:pPr>
      <w:r>
        <w:rPr>
          <w:rFonts w:ascii="宋体" w:hAnsi="宋体" w:eastAsia="宋体" w:cs="宋体"/>
          <w:color w:val="000"/>
          <w:sz w:val="28"/>
          <w:szCs w:val="28"/>
        </w:rPr>
        <w:t xml:space="preserve">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区域联销体，创新渠道运作·</w:t>
      </w:r>
    </w:p>
    <w:p>
      <w:pPr>
        <w:ind w:left="0" w:right="0" w:firstLine="560"/>
        <w:spacing w:before="450" w:after="450" w:line="312" w:lineRule="auto"/>
      </w:pPr>
      <w:r>
        <w:rPr>
          <w:rFonts w:ascii="宋体" w:hAnsi="宋体" w:eastAsia="宋体" w:cs="宋体"/>
          <w:color w:val="000"/>
          <w:sz w:val="28"/>
          <w:szCs w:val="28"/>
        </w:rPr>
        <w:t xml:space="preserve">小议创新实现的五方面要素·</w:t>
      </w:r>
    </w:p>
    <w:p>
      <w:pPr>
        <w:ind w:left="0" w:right="0" w:firstLine="560"/>
        <w:spacing w:before="450" w:after="450" w:line="312" w:lineRule="auto"/>
      </w:pPr>
      <w:r>
        <w:rPr>
          <w:rFonts w:ascii="宋体" w:hAnsi="宋体" w:eastAsia="宋体" w:cs="宋体"/>
          <w:color w:val="000"/>
          <w:sz w:val="28"/>
          <w:szCs w:val="28"/>
        </w:rPr>
        <w:t xml:space="preserve">烟草企业人才资源流失的防范·</w:t>
      </w:r>
    </w:p>
    <w:p>
      <w:pPr>
        <w:ind w:left="0" w:right="0" w:firstLine="560"/>
        <w:spacing w:before="450" w:after="450" w:line="312" w:lineRule="auto"/>
      </w:pPr>
      <w:r>
        <w:rPr>
          <w:rFonts w:ascii="黑体" w:hAnsi="黑体" w:eastAsia="黑体" w:cs="黑体"/>
          <w:color w:val="000000"/>
          <w:sz w:val="36"/>
          <w:szCs w:val="36"/>
          <w:b w:val="1"/>
          <w:bCs w:val="1"/>
        </w:rPr>
        <w:t xml:space="preserve">第二篇：浅谈烟草企业队伍建设与现状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 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 区域联销体，创新渠道运作</w:t>
      </w:r>
    </w:p>
    <w:p>
      <w:pPr>
        <w:ind w:left="0" w:right="0" w:firstLine="560"/>
        <w:spacing w:before="450" w:after="450" w:line="312" w:lineRule="auto"/>
      </w:pPr>
      <w:r>
        <w:rPr>
          <w:rFonts w:ascii="宋体" w:hAnsi="宋体" w:eastAsia="宋体" w:cs="宋体"/>
          <w:color w:val="000"/>
          <w:sz w:val="28"/>
          <w:szCs w:val="28"/>
        </w:rPr>
        <w:t xml:space="preserve">· 小议创新实现的五方面要素</w:t>
      </w:r>
    </w:p>
    <w:p>
      <w:pPr>
        <w:ind w:left="0" w:right="0" w:firstLine="560"/>
        <w:spacing w:before="450" w:after="450" w:line="312" w:lineRule="auto"/>
      </w:pPr>
      <w:r>
        <w:rPr>
          <w:rFonts w:ascii="宋体" w:hAnsi="宋体" w:eastAsia="宋体" w:cs="宋体"/>
          <w:color w:val="000"/>
          <w:sz w:val="28"/>
          <w:szCs w:val="28"/>
        </w:rPr>
        <w:t xml:space="preserve">· 烟草企业人才资源流失的防范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第四篇：浅谈烟草企业财务管理现状</w:t>
      </w:r>
    </w:p>
    <w:p>
      <w:pPr>
        <w:ind w:left="0" w:right="0" w:firstLine="560"/>
        <w:spacing w:before="450" w:after="450" w:line="312" w:lineRule="auto"/>
      </w:pPr>
      <w:r>
        <w:rPr>
          <w:rFonts w:ascii="宋体" w:hAnsi="宋体" w:eastAsia="宋体" w:cs="宋体"/>
          <w:color w:val="000"/>
          <w:sz w:val="28"/>
          <w:szCs w:val="28"/>
        </w:rPr>
        <w:t xml:space="preserve">浅谈烟草企业财务管理现状</w:t>
      </w:r>
    </w:p>
    <w:p>
      <w:pPr>
        <w:ind w:left="0" w:right="0" w:firstLine="560"/>
        <w:spacing w:before="450" w:after="450" w:line="312" w:lineRule="auto"/>
      </w:pPr>
      <w:r>
        <w:rPr>
          <w:rFonts w:ascii="宋体" w:hAnsi="宋体" w:eastAsia="宋体" w:cs="宋体"/>
          <w:color w:val="000"/>
          <w:sz w:val="28"/>
          <w:szCs w:val="28"/>
        </w:rPr>
        <w:t xml:space="preserve">作者：庞志华 王锦涛</w:t>
      </w:r>
    </w:p>
    <w:p>
      <w:pPr>
        <w:ind w:left="0" w:right="0" w:firstLine="560"/>
        <w:spacing w:before="450" w:after="450" w:line="312" w:lineRule="auto"/>
      </w:pPr>
      <w:r>
        <w:rPr>
          <w:rFonts w:ascii="宋体" w:hAnsi="宋体" w:eastAsia="宋体" w:cs="宋体"/>
          <w:color w:val="000"/>
          <w:sz w:val="28"/>
          <w:szCs w:val="28"/>
        </w:rPr>
        <w:t xml:space="preserve">摘要：本文通过对烟草企业内部财务管理制度运行现状的分析研究,了解了该企业的基本情况以及烟草行业的特殊政策规定，从财务管理体制和会计人员岗位设置进行调查,研究烟草企业财务管理中存在的问题以及不足之处，指出烟草行业财务管理采取的措施和发展完善的方向，提出符合企业发展前景的探索和切实可行的对策和建议。</w:t>
      </w:r>
    </w:p>
    <w:p>
      <w:pPr>
        <w:ind w:left="0" w:right="0" w:firstLine="560"/>
        <w:spacing w:before="450" w:after="450" w:line="312" w:lineRule="auto"/>
      </w:pPr>
      <w:r>
        <w:rPr>
          <w:rFonts w:ascii="宋体" w:hAnsi="宋体" w:eastAsia="宋体" w:cs="宋体"/>
          <w:color w:val="000"/>
          <w:sz w:val="28"/>
          <w:szCs w:val="28"/>
        </w:rPr>
        <w:t xml:space="preserve">关键字：烟草企业；财务管理；问题；对策</w:t>
      </w:r>
    </w:p>
    <w:p>
      <w:pPr>
        <w:ind w:left="0" w:right="0" w:firstLine="560"/>
        <w:spacing w:before="450" w:after="450" w:line="312" w:lineRule="auto"/>
      </w:pPr>
      <w:r>
        <w:rPr>
          <w:rFonts w:ascii="宋体" w:hAnsi="宋体" w:eastAsia="宋体" w:cs="宋体"/>
          <w:color w:val="000"/>
          <w:sz w:val="28"/>
          <w:szCs w:val="28"/>
        </w:rPr>
        <w:t xml:space="preserve">引言：进入21世纪，中国企业改革的步伐越来越快，随着西方大量新思维、新模式的不断涌入，中国企业的财务管理，正在经历着前所未有的变革。为了规范企业的财务行为，加强财务管理和准确进行会计核算，推动全面预算管理工作的顺利开展，建立以财务制度为主体，以内部管理为补充的财务管理体系，促进经济效益的不断提高，许多企业都在把踏踏实实做好基础的财务管理制度建设工作视为当务之急。</w:t>
      </w:r>
    </w:p>
    <w:p>
      <w:pPr>
        <w:ind w:left="0" w:right="0" w:firstLine="560"/>
        <w:spacing w:before="450" w:after="450" w:line="312" w:lineRule="auto"/>
      </w:pPr>
      <w:r>
        <w:rPr>
          <w:rFonts w:ascii="宋体" w:hAnsi="宋体" w:eastAsia="宋体" w:cs="宋体"/>
          <w:color w:val="000"/>
          <w:sz w:val="28"/>
          <w:szCs w:val="28"/>
        </w:rPr>
        <w:t xml:space="preserve">一、烟草企业财务管理情况介绍</w:t>
      </w:r>
    </w:p>
    <w:p>
      <w:pPr>
        <w:ind w:left="0" w:right="0" w:firstLine="560"/>
        <w:spacing w:before="450" w:after="450" w:line="312" w:lineRule="auto"/>
      </w:pPr>
      <w:r>
        <w:rPr>
          <w:rFonts w:ascii="宋体" w:hAnsi="宋体" w:eastAsia="宋体" w:cs="宋体"/>
          <w:color w:val="000"/>
          <w:sz w:val="28"/>
          <w:szCs w:val="28"/>
        </w:rPr>
        <w:t xml:space="preserve">第一，财务制度的管理。烟草企业实施系统的统一财务管理制度，总公司对全市系统的预算、投资和薪酬实行统一的考核和管理制度，并分别设立了分公司人员参与的预算、投资和薪酬委员会，同时各分公司可依据总公司财务管理制度，制定出对应的内部管理流程和制度。</w:t>
      </w:r>
    </w:p>
    <w:p>
      <w:pPr>
        <w:ind w:left="0" w:right="0" w:firstLine="560"/>
        <w:spacing w:before="450" w:after="450" w:line="312" w:lineRule="auto"/>
      </w:pPr>
      <w:r>
        <w:rPr>
          <w:rFonts w:ascii="宋体" w:hAnsi="宋体" w:eastAsia="宋体" w:cs="宋体"/>
          <w:color w:val="000"/>
          <w:sz w:val="28"/>
          <w:szCs w:val="28"/>
        </w:rPr>
        <w:t xml:space="preserve">第二，财务计划的管理。财务计划主要是利用全面预算管理来实现财务计划目标，如利用编制预算、执行预算和预算考核来想象化企业的生产、销售、物流和投资计划，预算管理是企业财务计划管理的重要工具。</w:t>
      </w:r>
    </w:p>
    <w:p>
      <w:pPr>
        <w:ind w:left="0" w:right="0" w:firstLine="560"/>
        <w:spacing w:before="450" w:after="450" w:line="312" w:lineRule="auto"/>
      </w:pPr>
      <w:r>
        <w:rPr>
          <w:rFonts w:ascii="宋体" w:hAnsi="宋体" w:eastAsia="宋体" w:cs="宋体"/>
          <w:color w:val="000"/>
          <w:sz w:val="28"/>
          <w:szCs w:val="28"/>
        </w:rPr>
        <w:t xml:space="preserve">第三，资金管理。烟草企业一般会从收支两条线进行管理，一是全市总公司系统的销售收入款项统一存入指定的公司账户，款项只进不出，然后由市公司财务科再定期转入市公司的目标分账户，同时对县级分公司采用报账制资金核拨的管理模式。</w:t>
      </w:r>
    </w:p>
    <w:p>
      <w:pPr>
        <w:ind w:left="0" w:right="0" w:firstLine="560"/>
        <w:spacing w:before="450" w:after="450" w:line="312" w:lineRule="auto"/>
      </w:pPr>
      <w:r>
        <w:rPr>
          <w:rFonts w:ascii="宋体" w:hAnsi="宋体" w:eastAsia="宋体" w:cs="宋体"/>
          <w:color w:val="000"/>
          <w:sz w:val="28"/>
          <w:szCs w:val="28"/>
        </w:rPr>
        <w:t xml:space="preserve">二、烟草企业财务管理存在的问题</w:t>
      </w:r>
    </w:p>
    <w:p>
      <w:pPr>
        <w:ind w:left="0" w:right="0" w:firstLine="560"/>
        <w:spacing w:before="450" w:after="450" w:line="312" w:lineRule="auto"/>
      </w:pPr>
      <w:r>
        <w:rPr>
          <w:rFonts w:ascii="宋体" w:hAnsi="宋体" w:eastAsia="宋体" w:cs="宋体"/>
          <w:color w:val="000"/>
          <w:sz w:val="28"/>
          <w:szCs w:val="28"/>
        </w:rPr>
        <w:t xml:space="preserve">我国烟草行业实行专卖管理体制很多年。烟草企业一直以“更加规范，更富效率”作为总体要求在持续稳定发展，而财务管理水平与企业的改革发展要求相比急待进一步提高。以下是烟草企业存在的常见问题：</w:t>
      </w:r>
    </w:p>
    <w:p>
      <w:pPr>
        <w:ind w:left="0" w:right="0" w:firstLine="560"/>
        <w:spacing w:before="450" w:after="450" w:line="312" w:lineRule="auto"/>
      </w:pPr>
      <w:r>
        <w:rPr>
          <w:rFonts w:ascii="宋体" w:hAnsi="宋体" w:eastAsia="宋体" w:cs="宋体"/>
          <w:color w:val="000"/>
          <w:sz w:val="28"/>
          <w:szCs w:val="28"/>
        </w:rPr>
        <w:t xml:space="preserve">第 1 页（共 1 页）</w:t>
      </w:r>
    </w:p>
    <w:p>
      <w:pPr>
        <w:ind w:left="0" w:right="0" w:firstLine="560"/>
        <w:spacing w:before="450" w:after="450" w:line="312" w:lineRule="auto"/>
      </w:pPr>
      <w:r>
        <w:rPr>
          <w:rFonts w:ascii="宋体" w:hAnsi="宋体" w:eastAsia="宋体" w:cs="宋体"/>
          <w:color w:val="000"/>
          <w:sz w:val="28"/>
          <w:szCs w:val="28"/>
        </w:rPr>
        <w:t xml:space="preserve">1、融资渠道单一。烟草企业目前的资金主要是依靠卷烟销售货款回笼和烟叶销售货款回笼这两部分，来源相对而言比较单一。部分企业向银行贷款是在烟叶收购等情况资金出现短缺时比较常用的应急方案，这根本不是长久之计。</w:t>
      </w:r>
    </w:p>
    <w:p>
      <w:pPr>
        <w:ind w:left="0" w:right="0" w:firstLine="560"/>
        <w:spacing w:before="450" w:after="450" w:line="312" w:lineRule="auto"/>
      </w:pPr>
      <w:r>
        <w:rPr>
          <w:rFonts w:ascii="宋体" w:hAnsi="宋体" w:eastAsia="宋体" w:cs="宋体"/>
          <w:color w:val="000"/>
          <w:sz w:val="28"/>
          <w:szCs w:val="28"/>
        </w:rPr>
        <w:t xml:space="preserve">2、监督机制不健全。烟草公司的监督系统有诸多弊端，如缺乏内部审计监督，虽公司内部单独设立审计监督机构，但监督机构的审计人员囿于管理关系束缚而对企业内部违法违纪的财务活动进行监督不作为。</w:t>
      </w:r>
    </w:p>
    <w:p>
      <w:pPr>
        <w:ind w:left="0" w:right="0" w:firstLine="560"/>
        <w:spacing w:before="450" w:after="450" w:line="312" w:lineRule="auto"/>
      </w:pPr>
      <w:r>
        <w:rPr>
          <w:rFonts w:ascii="宋体" w:hAnsi="宋体" w:eastAsia="宋体" w:cs="宋体"/>
          <w:color w:val="000"/>
          <w:sz w:val="28"/>
          <w:szCs w:val="28"/>
        </w:rPr>
        <w:t xml:space="preserve">3、资金预算编制准确性不够高。而财务部门因为事先和业务部没有进行沟通，经常会出现追加资金预算的问题。这一情况直接显示出财务部门在营运资金管理的方式上没有选择相对科学的方法，同时在财务的预算考核机制上也不完善，所以经常使得执行预算出现超支的情况。另外部分单位应收应付账款数量大，有长期挂账现象。</w:t>
      </w:r>
    </w:p>
    <w:p>
      <w:pPr>
        <w:ind w:left="0" w:right="0" w:firstLine="560"/>
        <w:spacing w:before="450" w:after="450" w:line="312" w:lineRule="auto"/>
      </w:pPr>
      <w:r>
        <w:rPr>
          <w:rFonts w:ascii="宋体" w:hAnsi="宋体" w:eastAsia="宋体" w:cs="宋体"/>
          <w:color w:val="000"/>
          <w:sz w:val="28"/>
          <w:szCs w:val="28"/>
        </w:rPr>
        <w:t xml:space="preserve">4、费用管理有缺陷。在各部门费用报销流程不完全统一，日常费用报销时间不固定。到了费用开支的时候，对于为了控制费用而制定的各项规章制度，部分员工没有足够的重视，经常不按照文件要求来执行。对于差旅费，接待费的标准等都有相关规定，但是报销的时候，发现经常有超支、超标准的情况发生。还有的情况是部分员工不注意节俭，在经办业务的时候，比如日常办公用品购置、物资采购中不仔细比对价差、分析、筛选，而是凭印象办事。甚至有的员工耍小聪明，从经办业务的便利中谋取利益。</w:t>
      </w:r>
    </w:p>
    <w:p>
      <w:pPr>
        <w:ind w:left="0" w:right="0" w:firstLine="560"/>
        <w:spacing w:before="450" w:after="450" w:line="312" w:lineRule="auto"/>
      </w:pPr>
      <w:r>
        <w:rPr>
          <w:rFonts w:ascii="宋体" w:hAnsi="宋体" w:eastAsia="宋体" w:cs="宋体"/>
          <w:color w:val="000"/>
          <w:sz w:val="28"/>
          <w:szCs w:val="28"/>
        </w:rPr>
        <w:t xml:space="preserve">5、固定资产管理缺陷。没有结合实际对固定资产管理制度进行细化，不符合精细化管理的要求。未制定确实可行的固定资产管理业务流程，明确固定资产的增加、处置、变动和清理等问题。如在资产领用环节，无领用记录，包括无领用人签字，无领用事由，即使有，到一定期限也无人问津。未建立奖惩机制，对固定资产因使用不当导致损坏出现的责任，没有一个制度来进行有效的责任追究。</w:t>
      </w:r>
    </w:p>
    <w:p>
      <w:pPr>
        <w:ind w:left="0" w:right="0" w:firstLine="560"/>
        <w:spacing w:before="450" w:after="450" w:line="312" w:lineRule="auto"/>
      </w:pPr>
      <w:r>
        <w:rPr>
          <w:rFonts w:ascii="宋体" w:hAnsi="宋体" w:eastAsia="宋体" w:cs="宋体"/>
          <w:color w:val="000"/>
          <w:sz w:val="28"/>
          <w:szCs w:val="28"/>
        </w:rPr>
        <w:t xml:space="preserve">三、加强烟草企业内部财务管理的建议</w:t>
      </w:r>
    </w:p>
    <w:p>
      <w:pPr>
        <w:ind w:left="0" w:right="0" w:firstLine="560"/>
        <w:spacing w:before="450" w:after="450" w:line="312" w:lineRule="auto"/>
      </w:pPr>
      <w:r>
        <w:rPr>
          <w:rFonts w:ascii="宋体" w:hAnsi="宋体" w:eastAsia="宋体" w:cs="宋体"/>
          <w:color w:val="000"/>
          <w:sz w:val="28"/>
          <w:szCs w:val="28"/>
        </w:rPr>
        <w:t xml:space="preserve">（一）对费用管理的建议</w:t>
      </w:r>
    </w:p>
    <w:p>
      <w:pPr>
        <w:ind w:left="0" w:right="0" w:firstLine="560"/>
        <w:spacing w:before="450" w:after="450" w:line="312" w:lineRule="auto"/>
      </w:pPr>
      <w:r>
        <w:rPr>
          <w:rFonts w:ascii="宋体" w:hAnsi="宋体" w:eastAsia="宋体" w:cs="宋体"/>
          <w:color w:val="000"/>
          <w:sz w:val="28"/>
          <w:szCs w:val="28"/>
        </w:rPr>
        <w:t xml:space="preserve">1、各项费用实行分级归口管理。严格控制费用预算开支，各职能部门费用开支严格按照市局预算管理委员会审批金额执行。</w:t>
      </w:r>
    </w:p>
    <w:p>
      <w:pPr>
        <w:ind w:left="0" w:right="0" w:firstLine="560"/>
        <w:spacing w:before="450" w:after="450" w:line="312" w:lineRule="auto"/>
      </w:pPr>
      <w:r>
        <w:rPr>
          <w:rFonts w:ascii="宋体" w:hAnsi="宋体" w:eastAsia="宋体" w:cs="宋体"/>
          <w:color w:val="000"/>
          <w:sz w:val="28"/>
          <w:szCs w:val="28"/>
        </w:rPr>
        <w:t xml:space="preserve">2、在正确划分收益性支出与资本性支出的前提下，按照权责发生制原则与配比原则，确认当期费用，并严格执行全面预算管理。</w:t>
      </w:r>
    </w:p>
    <w:p>
      <w:pPr>
        <w:ind w:left="0" w:right="0" w:firstLine="560"/>
        <w:spacing w:before="450" w:after="450" w:line="312" w:lineRule="auto"/>
      </w:pPr>
      <w:r>
        <w:rPr>
          <w:rFonts w:ascii="宋体" w:hAnsi="宋体" w:eastAsia="宋体" w:cs="宋体"/>
          <w:color w:val="000"/>
          <w:sz w:val="28"/>
          <w:szCs w:val="28"/>
        </w:rPr>
        <w:t xml:space="preserve">3、要根据费用与收入的相关程度，确定哪些资产耗费应当从本期收入中扣减。</w:t>
      </w:r>
    </w:p>
    <w:p>
      <w:pPr>
        <w:ind w:left="0" w:right="0" w:firstLine="560"/>
        <w:spacing w:before="450" w:after="450" w:line="312" w:lineRule="auto"/>
      </w:pPr>
      <w:r>
        <w:rPr>
          <w:rFonts w:ascii="宋体" w:hAnsi="宋体" w:eastAsia="宋体" w:cs="宋体"/>
          <w:color w:val="000"/>
          <w:sz w:val="28"/>
          <w:szCs w:val="28"/>
        </w:rPr>
        <w:t xml:space="preserve">第 2 页（共 2 页）</w:t>
      </w:r>
    </w:p>
    <w:p>
      <w:pPr>
        <w:ind w:left="0" w:right="0" w:firstLine="560"/>
        <w:spacing w:before="450" w:after="450" w:line="312" w:lineRule="auto"/>
      </w:pPr>
      <w:r>
        <w:rPr>
          <w:rFonts w:ascii="宋体" w:hAnsi="宋体" w:eastAsia="宋体" w:cs="宋体"/>
          <w:color w:val="000"/>
          <w:sz w:val="28"/>
          <w:szCs w:val="28"/>
        </w:rPr>
        <w:t xml:space="preserve">4、加强费用的审核，提高报账效率。</w:t>
      </w:r>
    </w:p>
    <w:p>
      <w:pPr>
        <w:ind w:left="0" w:right="0" w:firstLine="560"/>
        <w:spacing w:before="450" w:after="450" w:line="312" w:lineRule="auto"/>
      </w:pPr>
      <w:r>
        <w:rPr>
          <w:rFonts w:ascii="宋体" w:hAnsi="宋体" w:eastAsia="宋体" w:cs="宋体"/>
          <w:color w:val="000"/>
          <w:sz w:val="28"/>
          <w:szCs w:val="28"/>
        </w:rPr>
        <w:t xml:space="preserve">（二）对货币资金管理的建议</w:t>
      </w:r>
    </w:p>
    <w:p>
      <w:pPr>
        <w:ind w:left="0" w:right="0" w:firstLine="560"/>
        <w:spacing w:before="450" w:after="450" w:line="312" w:lineRule="auto"/>
      </w:pPr>
      <w:r>
        <w:rPr>
          <w:rFonts w:ascii="宋体" w:hAnsi="宋体" w:eastAsia="宋体" w:cs="宋体"/>
          <w:color w:val="000"/>
          <w:sz w:val="28"/>
          <w:szCs w:val="28"/>
        </w:rPr>
        <w:t xml:space="preserve">1、财务部门要定期与各业务部门进行往来账项的核对并及时清理。随时掌握资金结算情况，防止出现呆坏账。</w:t>
      </w:r>
    </w:p>
    <w:p>
      <w:pPr>
        <w:ind w:left="0" w:right="0" w:firstLine="560"/>
        <w:spacing w:before="450" w:after="450" w:line="312" w:lineRule="auto"/>
      </w:pPr>
      <w:r>
        <w:rPr>
          <w:rFonts w:ascii="宋体" w:hAnsi="宋体" w:eastAsia="宋体" w:cs="宋体"/>
          <w:color w:val="000"/>
          <w:sz w:val="28"/>
          <w:szCs w:val="28"/>
        </w:rPr>
        <w:t xml:space="preserve">2、出纳员要及时输入银行对账单，进行微机核对，月终编制银行存款余额调节表，发现差错，应及时查明原因，并在次月处理完毕。</w:t>
      </w:r>
    </w:p>
    <w:p>
      <w:pPr>
        <w:ind w:left="0" w:right="0" w:firstLine="560"/>
        <w:spacing w:before="450" w:after="450" w:line="312" w:lineRule="auto"/>
      </w:pPr>
      <w:r>
        <w:rPr>
          <w:rFonts w:ascii="宋体" w:hAnsi="宋体" w:eastAsia="宋体" w:cs="宋体"/>
          <w:color w:val="000"/>
          <w:sz w:val="28"/>
          <w:szCs w:val="28"/>
        </w:rPr>
        <w:t xml:space="preserve">3、与零售户坚持“钱货两清”的原则，系统内结算通过省局资金结算中心网络系统结算，禁止任何形式的赊欠。</w:t>
      </w:r>
    </w:p>
    <w:p>
      <w:pPr>
        <w:ind w:left="0" w:right="0" w:firstLine="560"/>
        <w:spacing w:before="450" w:after="450" w:line="312" w:lineRule="auto"/>
      </w:pPr>
      <w:r>
        <w:rPr>
          <w:rFonts w:ascii="宋体" w:hAnsi="宋体" w:eastAsia="宋体" w:cs="宋体"/>
          <w:color w:val="000"/>
          <w:sz w:val="28"/>
          <w:szCs w:val="28"/>
        </w:rPr>
        <w:t xml:space="preserve">4、根据现金管理条例规定，严格现金使用范围，出纳要遵守结算纪律。</w:t>
      </w:r>
    </w:p>
    <w:p>
      <w:pPr>
        <w:ind w:left="0" w:right="0" w:firstLine="560"/>
        <w:spacing w:before="450" w:after="450" w:line="312" w:lineRule="auto"/>
      </w:pPr>
      <w:r>
        <w:rPr>
          <w:rFonts w:ascii="宋体" w:hAnsi="宋体" w:eastAsia="宋体" w:cs="宋体"/>
          <w:color w:val="000"/>
          <w:sz w:val="28"/>
          <w:szCs w:val="28"/>
        </w:rPr>
        <w:t xml:space="preserve">5、业务往来中发生的违约金、滞纳金及罚款的支付有关部门应详细说明原因，由分管领导与分管财务领导审批。各责任人因违章、违纪发生的各种罚款，应由当事人自己负担，确属涉及企业利益的特殊情况，由企业负责人和财务负责人会签审批。</w:t>
      </w:r>
    </w:p>
    <w:p>
      <w:pPr>
        <w:ind w:left="0" w:right="0" w:firstLine="560"/>
        <w:spacing w:before="450" w:after="450" w:line="312" w:lineRule="auto"/>
      </w:pPr>
      <w:r>
        <w:rPr>
          <w:rFonts w:ascii="宋体" w:hAnsi="宋体" w:eastAsia="宋体" w:cs="宋体"/>
          <w:color w:val="000"/>
          <w:sz w:val="28"/>
          <w:szCs w:val="28"/>
        </w:rPr>
        <w:t xml:space="preserve">（三）对存货管理的建议</w:t>
      </w:r>
    </w:p>
    <w:p>
      <w:pPr>
        <w:ind w:left="0" w:right="0" w:firstLine="560"/>
        <w:spacing w:before="450" w:after="450" w:line="312" w:lineRule="auto"/>
      </w:pPr>
      <w:r>
        <w:rPr>
          <w:rFonts w:ascii="宋体" w:hAnsi="宋体" w:eastAsia="宋体" w:cs="宋体"/>
          <w:color w:val="000"/>
          <w:sz w:val="28"/>
          <w:szCs w:val="28"/>
        </w:rPr>
        <w:t xml:space="preserve">1、仓储配送中心接到商品承运部门各种凭据，应及时进行登记，并在规定的期限内将货提回，商品保管人员要及时在规定时间内，对到货的卷烟及时进行扫码、验收入库。</w:t>
      </w:r>
    </w:p>
    <w:p>
      <w:pPr>
        <w:ind w:left="0" w:right="0" w:firstLine="560"/>
        <w:spacing w:before="450" w:after="450" w:line="312" w:lineRule="auto"/>
      </w:pPr>
      <w:r>
        <w:rPr>
          <w:rFonts w:ascii="宋体" w:hAnsi="宋体" w:eastAsia="宋体" w:cs="宋体"/>
          <w:color w:val="000"/>
          <w:sz w:val="28"/>
          <w:szCs w:val="28"/>
        </w:rPr>
        <w:t xml:space="preserve">2、营销管理中心或仓储配送中心在接到发票后，务必在二天内转送财务部门。在卷烟验收入库后，对财务部门提交的《商品验收单》进行签字认可后交回财务部门。</w:t>
      </w:r>
    </w:p>
    <w:p>
      <w:pPr>
        <w:ind w:left="0" w:right="0" w:firstLine="560"/>
        <w:spacing w:before="450" w:after="450" w:line="312" w:lineRule="auto"/>
      </w:pPr>
      <w:r>
        <w:rPr>
          <w:rFonts w:ascii="宋体" w:hAnsi="宋体" w:eastAsia="宋体" w:cs="宋体"/>
          <w:color w:val="000"/>
          <w:sz w:val="28"/>
          <w:szCs w:val="28"/>
        </w:rPr>
        <w:t xml:space="preserve">3.为了使库存商品的品种、数量及占用资金既保持正常经营运转需要，又不因占用过大形成积压，营销管理中心应按划定的商品大类进行结构分析排队，并按月、季提出有重点品种，有计划的调整库存结构和促销有问题商品，提高资金使用率。</w:t>
      </w:r>
    </w:p>
    <w:p>
      <w:pPr>
        <w:ind w:left="0" w:right="0" w:firstLine="560"/>
        <w:spacing w:before="450" w:after="450" w:line="312" w:lineRule="auto"/>
      </w:pPr>
      <w:r>
        <w:rPr>
          <w:rFonts w:ascii="宋体" w:hAnsi="宋体" w:eastAsia="宋体" w:cs="宋体"/>
          <w:color w:val="000"/>
          <w:sz w:val="28"/>
          <w:szCs w:val="28"/>
        </w:rPr>
        <w:t xml:space="preserve">4、库存商品应当定期或不定期进行清查盘点，年中、年末必须进行全面的盘点清查，以真实反映企业期末库存商品的实际情况。</w:t>
      </w:r>
    </w:p>
    <w:p>
      <w:pPr>
        <w:ind w:left="0" w:right="0" w:firstLine="560"/>
        <w:spacing w:before="450" w:after="450" w:line="312" w:lineRule="auto"/>
      </w:pPr>
      <w:r>
        <w:rPr>
          <w:rFonts w:ascii="宋体" w:hAnsi="宋体" w:eastAsia="宋体" w:cs="宋体"/>
          <w:color w:val="000"/>
          <w:sz w:val="28"/>
          <w:szCs w:val="28"/>
        </w:rPr>
        <w:t xml:space="preserve">（四）对固定资产管理的建议</w:t>
      </w:r>
    </w:p>
    <w:p>
      <w:pPr>
        <w:ind w:left="0" w:right="0" w:firstLine="560"/>
        <w:spacing w:before="450" w:after="450" w:line="312" w:lineRule="auto"/>
      </w:pPr>
      <w:r>
        <w:rPr>
          <w:rFonts w:ascii="宋体" w:hAnsi="宋体" w:eastAsia="宋体" w:cs="宋体"/>
          <w:color w:val="000"/>
          <w:sz w:val="28"/>
          <w:szCs w:val="28"/>
        </w:rPr>
        <w:t xml:space="preserve">1、固定资产报销时，该项资产使用人及其部门负责人在《固定资产购置审批单》上签字，然后由办公室管理人员办理出入库手续，并对机器设备等进行编号归档。最后由分管领导签字后，交财务科报销。</w:t>
      </w:r>
    </w:p>
    <w:p>
      <w:pPr>
        <w:ind w:left="0" w:right="0" w:firstLine="560"/>
        <w:spacing w:before="450" w:after="450" w:line="312" w:lineRule="auto"/>
      </w:pPr>
      <w:r>
        <w:rPr>
          <w:rFonts w:ascii="宋体" w:hAnsi="宋体" w:eastAsia="宋体" w:cs="宋体"/>
          <w:color w:val="000"/>
          <w:sz w:val="28"/>
          <w:szCs w:val="28"/>
        </w:rPr>
        <w:t xml:space="preserve">2、财务部门正确核算与监督企业的各项财产，按照新会计核算软件固定资产模块的要求准确录入各项固定资产信息，并定期开展清查工作；固定资产所需支出的各种修理费，应编制修理计划，加强预算管理。</w:t>
      </w:r>
    </w:p>
    <w:p>
      <w:pPr>
        <w:ind w:left="0" w:right="0" w:firstLine="560"/>
        <w:spacing w:before="450" w:after="450" w:line="312" w:lineRule="auto"/>
      </w:pPr>
      <w:r>
        <w:rPr>
          <w:rFonts w:ascii="宋体" w:hAnsi="宋体" w:eastAsia="宋体" w:cs="宋体"/>
          <w:color w:val="000"/>
          <w:sz w:val="28"/>
          <w:szCs w:val="28"/>
        </w:rPr>
        <w:t xml:space="preserve">第 3 页（共 3 页）</w:t>
      </w:r>
    </w:p>
    <w:p>
      <w:pPr>
        <w:ind w:left="0" w:right="0" w:firstLine="560"/>
        <w:spacing w:before="450" w:after="450" w:line="312" w:lineRule="auto"/>
      </w:pPr>
      <w:r>
        <w:rPr>
          <w:rFonts w:ascii="宋体" w:hAnsi="宋体" w:eastAsia="宋体" w:cs="宋体"/>
          <w:color w:val="000"/>
          <w:sz w:val="28"/>
          <w:szCs w:val="28"/>
        </w:rPr>
        <w:t xml:space="preserve">3、定期检查流水线生产设备、大型机器的运行情况，对于有损坏的设备需及时上报并联系技术部门进行修理。</w:t>
      </w:r>
    </w:p>
    <w:p>
      <w:pPr>
        <w:ind w:left="0" w:right="0" w:firstLine="560"/>
        <w:spacing w:before="450" w:after="450" w:line="312" w:lineRule="auto"/>
      </w:pPr>
      <w:r>
        <w:rPr>
          <w:rFonts w:ascii="宋体" w:hAnsi="宋体" w:eastAsia="宋体" w:cs="宋体"/>
          <w:color w:val="000"/>
          <w:sz w:val="28"/>
          <w:szCs w:val="28"/>
        </w:rPr>
        <w:t xml:space="preserve">4、施工管理部门或管理人员要根据实际工程量和相关取费标准严格审核预、决算报告，将审核后的报告送交工程项目管理机构。工程项目管理机构复审后，签署意见，将报告等资料移交财务、审计部门。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市场经济发展状况在烟草行业存在着诸多难题和困境，财务管理是一项非常重要的工作，是单位内部管理的重要组成部分。因此在管理方式和运营体系上应做出一系列的调整。这一系列的调整需要财务管理进行一定的改革，正由于此，完善其财务管理制度成为了一切工作的重中之重。我们必须正视目前财务管理内控方面的缺陷，积极采取措施加以改进和完善，从而为财管管理体系提供良好的运行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[1]《中国经贸》, 2024(1):224-224 [2]周宜.烟草企业财务管理存在的问题及对策[j].财经界.2024(30):177,81</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宋体" w:hAnsi="宋体" w:eastAsia="宋体" w:cs="宋体"/>
          <w:color w:val="000"/>
          <w:sz w:val="28"/>
          <w:szCs w:val="28"/>
        </w:rPr>
        <w:t xml:space="preserve">第 5 页（共 5 页）</w:t>
      </w:r>
    </w:p>
    <w:p>
      <w:pPr>
        <w:ind w:left="0" w:right="0" w:firstLine="560"/>
        <w:spacing w:before="450" w:after="450" w:line="312" w:lineRule="auto"/>
      </w:pPr>
      <w:r>
        <w:rPr>
          <w:rFonts w:ascii="黑体" w:hAnsi="黑体" w:eastAsia="黑体" w:cs="黑体"/>
          <w:color w:val="000000"/>
          <w:sz w:val="36"/>
          <w:szCs w:val="36"/>
          <w:b w:val="1"/>
          <w:bCs w:val="1"/>
        </w:rPr>
        <w:t xml:space="preserve">第五篇：某市企业高技能人才队伍建设现状与思考</w:t>
      </w:r>
    </w:p>
    <w:p>
      <w:pPr>
        <w:ind w:left="0" w:right="0" w:firstLine="560"/>
        <w:spacing w:before="450" w:after="450" w:line="312" w:lineRule="auto"/>
      </w:pPr>
      <w:r>
        <w:rPr>
          <w:rFonts w:ascii="宋体" w:hAnsi="宋体" w:eastAsia="宋体" w:cs="宋体"/>
          <w:color w:val="000"/>
          <w:sz w:val="28"/>
          <w:szCs w:val="28"/>
        </w:rPr>
        <w:t xml:space="preserve">**市国有大中型企业高技能人才</w:t>
      </w:r>
    </w:p>
    <w:p>
      <w:pPr>
        <w:ind w:left="0" w:right="0" w:firstLine="560"/>
        <w:spacing w:before="450" w:after="450" w:line="312" w:lineRule="auto"/>
      </w:pPr>
      <w:r>
        <w:rPr>
          <w:rFonts w:ascii="宋体" w:hAnsi="宋体" w:eastAsia="宋体" w:cs="宋体"/>
          <w:color w:val="000"/>
          <w:sz w:val="28"/>
          <w:szCs w:val="28"/>
        </w:rPr>
        <w:t xml:space="preserve">队伍状况的调查报告</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中共中央国务院关于进一步加强人才工作的决定》精神，充分发挥市人才工作领导小组成员单位的作用，积极为推进我市人才队伍建设服务，市科协组织开展了**市企业高技能人才队伍状况调查活动。本次调查采取发放调查问卷的方式进行，问卷调查对象为企业和企业高技能人员两种，共向16家国有大中型企业发放了调查问卷，回收12家，回收率为75%，这些企业是**集团有限责任公司、**有限责任公司、**（集团）有限公司、有限公司、**集团有限公司、**有限公司、中国**集团**公司、**有限公司、****有限公司、**厂、**厂、**厂。通过调查，初步掌握了我市国有大中型企业高技能人才队伍的基本情况及存在的主要问题，经认真分析研究，提出了对策建议，供市人才工作领导小组在制定我市企业高技能人才政策时参考。现将有关情况报告如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（一）企业技能型人才现状</w:t>
      </w:r>
    </w:p>
    <w:p>
      <w:pPr>
        <w:ind w:left="0" w:right="0" w:firstLine="560"/>
        <w:spacing w:before="450" w:after="450" w:line="312" w:lineRule="auto"/>
      </w:pPr>
      <w:r>
        <w:rPr>
          <w:rFonts w:ascii="宋体" w:hAnsi="宋体" w:eastAsia="宋体" w:cs="宋体"/>
          <w:color w:val="000"/>
          <w:sz w:val="28"/>
          <w:szCs w:val="28"/>
        </w:rPr>
        <w:t xml:space="preserve">在被调查的12家企业中，企业工人总数为30120人。从年龄结构状况看，29岁以下占17.5%，30-39岁占28.5%，40-49岁占37%，50岁以上占17%；从文化结构状况看，大专以上文化程度占28.9%，中专（含高中、技校、职业学校）文化程度占47%，初中文化程度占23.1%，小学以下文化程度占1%；从技术结构状况看，高级工（含技师、高级技师）占30.6%，中级工占31.2%，初级工占38.2%。据了解，世界公认的企业技能型人才标准为高级工：中级工：初级工：=35：50：15。从中可以明显看出我市国有大中型企业高技能人才队伍结构不尽合理，比例严重失衡。</w:t>
      </w:r>
    </w:p>
    <w:p>
      <w:pPr>
        <w:ind w:left="0" w:right="0" w:firstLine="560"/>
        <w:spacing w:before="450" w:after="450" w:line="312" w:lineRule="auto"/>
      </w:pPr>
      <w:r>
        <w:rPr>
          <w:rFonts w:ascii="宋体" w:hAnsi="宋体" w:eastAsia="宋体" w:cs="宋体"/>
          <w:color w:val="000"/>
          <w:sz w:val="28"/>
          <w:szCs w:val="28"/>
        </w:rPr>
        <w:t xml:space="preserve">（二）企业技能型人才培训工作现状</w:t>
      </w:r>
    </w:p>
    <w:p>
      <w:pPr>
        <w:ind w:left="0" w:right="0" w:firstLine="560"/>
        <w:spacing w:before="450" w:after="450" w:line="312" w:lineRule="auto"/>
      </w:pPr>
      <w:r>
        <w:rPr>
          <w:rFonts w:ascii="宋体" w:hAnsi="宋体" w:eastAsia="宋体" w:cs="宋体"/>
          <w:color w:val="000"/>
          <w:sz w:val="28"/>
          <w:szCs w:val="28"/>
        </w:rPr>
        <w:t xml:space="preserve">在被调查的12家企业中，有11家企业的领导对技能型人才非常重视，只 1</w:t>
      </w:r>
    </w:p>
    <w:p>
      <w:pPr>
        <w:ind w:left="0" w:right="0" w:firstLine="560"/>
        <w:spacing w:before="450" w:after="450" w:line="312" w:lineRule="auto"/>
      </w:pPr>
      <w:r>
        <w:rPr>
          <w:rFonts w:ascii="宋体" w:hAnsi="宋体" w:eastAsia="宋体" w:cs="宋体"/>
          <w:color w:val="000"/>
          <w:sz w:val="28"/>
          <w:szCs w:val="28"/>
        </w:rPr>
        <w:t xml:space="preserve">有一家是比较重视；100%的企业都有技能型人才培训制度，有11家企业有技能型人才专项培训经费，只有一家企业没有；对于技能型人才培训的内容，25%的企业通过科技、科普知识讲座进行培训，66.7%的企业通过岗位技能练兵、比武进行培训，58.3%的企业根据岗位实际需要定期进行技能培训，41.7%的企业根据岗位实际需要不定期进行技能培训；关于人才的培训形式，100%的企业选择了自行培训和委托相关院校培训相结合的培训形式；关于人才培训的时间，58.3%的企业每年进行培训，25%的企业定期进行培训，25%的企业不定期进行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调查结果及反映出来的问题</w:t>
      </w:r>
    </w:p>
    <w:p>
      <w:pPr>
        <w:ind w:left="0" w:right="0" w:firstLine="560"/>
        <w:spacing w:before="450" w:after="450" w:line="312" w:lineRule="auto"/>
      </w:pPr>
      <w:r>
        <w:rPr>
          <w:rFonts w:ascii="宋体" w:hAnsi="宋体" w:eastAsia="宋体" w:cs="宋体"/>
          <w:color w:val="000"/>
          <w:sz w:val="28"/>
          <w:szCs w:val="28"/>
        </w:rPr>
        <w:t xml:space="preserve">一、我市国有大中型企业高技能人才队伍建设基本状况及存在的问题</w:t>
      </w:r>
    </w:p>
    <w:p>
      <w:pPr>
        <w:ind w:left="0" w:right="0" w:firstLine="560"/>
        <w:spacing w:before="450" w:after="450" w:line="312" w:lineRule="auto"/>
      </w:pPr>
      <w:r>
        <w:rPr>
          <w:rFonts w:ascii="宋体" w:hAnsi="宋体" w:eastAsia="宋体" w:cs="宋体"/>
          <w:color w:val="000"/>
          <w:sz w:val="28"/>
          <w:szCs w:val="28"/>
        </w:rPr>
        <w:t xml:space="preserve">1、高技能人才队伍结构不尽合理，比例失衡。</w:t>
      </w:r>
    </w:p>
    <w:p>
      <w:pPr>
        <w:ind w:left="0" w:right="0" w:firstLine="560"/>
        <w:spacing w:before="450" w:after="450" w:line="312" w:lineRule="auto"/>
      </w:pPr>
      <w:r>
        <w:rPr>
          <w:rFonts w:ascii="宋体" w:hAnsi="宋体" w:eastAsia="宋体" w:cs="宋体"/>
          <w:color w:val="000"/>
          <w:sz w:val="28"/>
          <w:szCs w:val="28"/>
        </w:rPr>
        <w:t xml:space="preserve">从被调查企业看，初级工占42.7%，中级工占22.2%，高级工（含技师、高级技师）占21.8%。</w:t>
      </w:r>
    </w:p>
    <w:p>
      <w:pPr>
        <w:ind w:left="0" w:right="0" w:firstLine="560"/>
        <w:spacing w:before="450" w:after="450" w:line="312" w:lineRule="auto"/>
      </w:pPr>
      <w:r>
        <w:rPr>
          <w:rFonts w:ascii="宋体" w:hAnsi="宋体" w:eastAsia="宋体" w:cs="宋体"/>
          <w:color w:val="000"/>
          <w:sz w:val="28"/>
          <w:szCs w:val="28"/>
        </w:rPr>
        <w:t xml:space="preserve">2、领导对高技能人才较重视，他们在企业的价值创造中作用较大。据问卷统计，企业高层领导对高技能人才非常重视的占81.8%，比较重视的占18.2%。大多数被调查企业表示高技能人才在企业的价值创造中发挥了较大作用。</w:t>
      </w:r>
    </w:p>
    <w:p>
      <w:pPr>
        <w:ind w:left="0" w:right="0" w:firstLine="560"/>
        <w:spacing w:before="450" w:after="450" w:line="312" w:lineRule="auto"/>
      </w:pPr>
      <w:r>
        <w:rPr>
          <w:rFonts w:ascii="宋体" w:hAnsi="宋体" w:eastAsia="宋体" w:cs="宋体"/>
          <w:color w:val="000"/>
          <w:sz w:val="28"/>
          <w:szCs w:val="28"/>
        </w:rPr>
        <w:t xml:space="preserve">3、高技能人才比较匮乏</w:t>
      </w:r>
    </w:p>
    <w:p>
      <w:pPr>
        <w:ind w:left="0" w:right="0" w:firstLine="560"/>
        <w:spacing w:before="450" w:after="450" w:line="312" w:lineRule="auto"/>
      </w:pPr>
      <w:r>
        <w:rPr>
          <w:rFonts w:ascii="宋体" w:hAnsi="宋体" w:eastAsia="宋体" w:cs="宋体"/>
          <w:color w:val="000"/>
          <w:sz w:val="28"/>
          <w:szCs w:val="28"/>
        </w:rPr>
        <w:t xml:space="preserve">由于历史背景和客观因素，我市经济欠发达，产业规模不大，吸纳人才的载体、空间和引力有限，导致企业高技能人才较缺乏，100%的被调查企业反映高技能人才缺口较大。</w:t>
      </w:r>
    </w:p>
    <w:p>
      <w:pPr>
        <w:ind w:left="0" w:right="0" w:firstLine="560"/>
        <w:spacing w:before="450" w:after="450" w:line="312" w:lineRule="auto"/>
      </w:pPr>
      <w:r>
        <w:rPr>
          <w:rFonts w:ascii="宋体" w:hAnsi="宋体" w:eastAsia="宋体" w:cs="宋体"/>
          <w:color w:val="000"/>
          <w:sz w:val="28"/>
          <w:szCs w:val="28"/>
        </w:rPr>
        <w:t xml:space="preserve">4、培训工作力度不够，对高技能人才培养能力不强</w:t>
      </w:r>
    </w:p>
    <w:p>
      <w:pPr>
        <w:ind w:left="0" w:right="0" w:firstLine="560"/>
        <w:spacing w:before="450" w:after="450" w:line="312" w:lineRule="auto"/>
      </w:pPr>
      <w:r>
        <w:rPr>
          <w:rFonts w:ascii="宋体" w:hAnsi="宋体" w:eastAsia="宋体" w:cs="宋体"/>
          <w:color w:val="000"/>
          <w:sz w:val="28"/>
          <w:szCs w:val="28"/>
        </w:rPr>
        <w:t xml:space="preserve">据调查显示，50%企业有针对技能工人与职业技术院校合作的培训基地，但企业采取的培训方式较单一，有的与社会上有培训资质的对口机构联合，有的与政府劳动部门联合组织培训，有的则以举办讲座的形式进行。企业在技能工人培训方面的支出比较少，一年培训费用支出10万—40万的有5家，5—10万的3家，5万以下的4家。</w:t>
      </w:r>
    </w:p>
    <w:p>
      <w:pPr>
        <w:ind w:left="0" w:right="0" w:firstLine="560"/>
        <w:spacing w:before="450" w:after="450" w:line="312" w:lineRule="auto"/>
      </w:pPr>
      <w:r>
        <w:rPr>
          <w:rFonts w:ascii="宋体" w:hAnsi="宋体" w:eastAsia="宋体" w:cs="宋体"/>
          <w:color w:val="000"/>
          <w:sz w:val="28"/>
          <w:szCs w:val="28"/>
        </w:rPr>
        <w:t xml:space="preserve">（二）、个人基本情况和工作状况</w:t>
      </w:r>
    </w:p>
    <w:p>
      <w:pPr>
        <w:ind w:left="0" w:right="0" w:firstLine="560"/>
        <w:spacing w:before="450" w:after="450" w:line="312" w:lineRule="auto"/>
      </w:pPr>
      <w:r>
        <w:rPr>
          <w:rFonts w:ascii="宋体" w:hAnsi="宋体" w:eastAsia="宋体" w:cs="宋体"/>
          <w:color w:val="000"/>
          <w:sz w:val="28"/>
          <w:szCs w:val="28"/>
        </w:rPr>
        <w:t xml:space="preserve">1、年青且具有中专以上学历的企业科技人员占多数</w:t>
      </w:r>
    </w:p>
    <w:p>
      <w:pPr>
        <w:ind w:left="0" w:right="0" w:firstLine="560"/>
        <w:spacing w:before="450" w:after="450" w:line="312" w:lineRule="auto"/>
      </w:pPr>
      <w:r>
        <w:rPr>
          <w:rFonts w:ascii="宋体" w:hAnsi="宋体" w:eastAsia="宋体" w:cs="宋体"/>
          <w:color w:val="000"/>
          <w:sz w:val="28"/>
          <w:szCs w:val="28"/>
        </w:rPr>
        <w:t xml:space="preserve">据本次调查问卷分析显示，年龄40岁以下的占54%，56%具有中专以上学历。可见，40岁以下，具有中专以上学历的企业科技人员占多数，他们已成为企业高技能人才的主力军。</w:t>
      </w:r>
    </w:p>
    <w:p>
      <w:pPr>
        <w:ind w:left="0" w:right="0" w:firstLine="560"/>
        <w:spacing w:before="450" w:after="450" w:line="312" w:lineRule="auto"/>
      </w:pPr>
      <w:r>
        <w:rPr>
          <w:rFonts w:ascii="宋体" w:hAnsi="宋体" w:eastAsia="宋体" w:cs="宋体"/>
          <w:color w:val="000"/>
          <w:sz w:val="28"/>
          <w:szCs w:val="28"/>
        </w:rPr>
        <w:t xml:space="preserve">2、具有专业技术职称、通过职业资格认证占多数</w:t>
      </w:r>
    </w:p>
    <w:p>
      <w:pPr>
        <w:ind w:left="0" w:right="0" w:firstLine="560"/>
        <w:spacing w:before="450" w:after="450" w:line="312" w:lineRule="auto"/>
      </w:pPr>
      <w:r>
        <w:rPr>
          <w:rFonts w:ascii="宋体" w:hAnsi="宋体" w:eastAsia="宋体" w:cs="宋体"/>
          <w:color w:val="000"/>
          <w:sz w:val="28"/>
          <w:szCs w:val="28"/>
        </w:rPr>
        <w:t xml:space="preserve">从汇总的情况看，初级职称占5%，中级占18%，副高级占4%，高级占27%。初级工占5%，中级和高级工占44%，技师占40%，高级技师占7%。</w:t>
      </w:r>
    </w:p>
    <w:p>
      <w:pPr>
        <w:ind w:left="0" w:right="0" w:firstLine="560"/>
        <w:spacing w:before="450" w:after="450" w:line="312" w:lineRule="auto"/>
      </w:pPr>
      <w:r>
        <w:rPr>
          <w:rFonts w:ascii="宋体" w:hAnsi="宋体" w:eastAsia="宋体" w:cs="宋体"/>
          <w:color w:val="000"/>
          <w:sz w:val="28"/>
          <w:szCs w:val="28"/>
        </w:rPr>
        <w:t xml:space="preserve">3、高技能人才积极性和专业特长得到有效发挥</w:t>
      </w:r>
    </w:p>
    <w:p>
      <w:pPr>
        <w:ind w:left="0" w:right="0" w:firstLine="560"/>
        <w:spacing w:before="450" w:after="450" w:line="312" w:lineRule="auto"/>
      </w:pPr>
      <w:r>
        <w:rPr>
          <w:rFonts w:ascii="宋体" w:hAnsi="宋体" w:eastAsia="宋体" w:cs="宋体"/>
          <w:color w:val="000"/>
          <w:sz w:val="28"/>
          <w:szCs w:val="28"/>
        </w:rPr>
        <w:t xml:space="preserve">据统计，有71%的企业高技能人才会参与到科研工作中，并有30%认为他们自己发挥了较大作用，40%认为专业特长得到比较充分发挥。在工作中，他们个人的意见或建议受重视的占36%，很不受重视的只占6%；他们对目前的工作环境满意的占31%，只有少数人很不满意。有65%认为现在的工作与自身的愿望相吻合。他们觉得影响工作积极性的最主要因素是工资报酬低。</w:t>
      </w:r>
    </w:p>
    <w:p>
      <w:pPr>
        <w:ind w:left="0" w:right="0" w:firstLine="560"/>
        <w:spacing w:before="450" w:after="450" w:line="312" w:lineRule="auto"/>
      </w:pPr>
      <w:r>
        <w:rPr>
          <w:rFonts w:ascii="宋体" w:hAnsi="宋体" w:eastAsia="宋体" w:cs="宋体"/>
          <w:color w:val="000"/>
          <w:sz w:val="28"/>
          <w:szCs w:val="28"/>
        </w:rPr>
        <w:t xml:space="preserve">4、创新情况不理想</w:t>
      </w:r>
    </w:p>
    <w:p>
      <w:pPr>
        <w:ind w:left="0" w:right="0" w:firstLine="560"/>
        <w:spacing w:before="450" w:after="450" w:line="312" w:lineRule="auto"/>
      </w:pPr>
      <w:r>
        <w:rPr>
          <w:rFonts w:ascii="宋体" w:hAnsi="宋体" w:eastAsia="宋体" w:cs="宋体"/>
          <w:color w:val="000"/>
          <w:sz w:val="28"/>
          <w:szCs w:val="28"/>
        </w:rPr>
        <w:t xml:space="preserve">调查问卷中获得发明和专利的企业高技能人才非常少，这说明高技能人才的创新技能与创新实践活动有待加强。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1、收入偏低，人居环境不够理想</w:t>
      </w:r>
    </w:p>
    <w:p>
      <w:pPr>
        <w:ind w:left="0" w:right="0" w:firstLine="560"/>
        <w:spacing w:before="450" w:after="450" w:line="312" w:lineRule="auto"/>
      </w:pPr>
      <w:r>
        <w:rPr>
          <w:rFonts w:ascii="宋体" w:hAnsi="宋体" w:eastAsia="宋体" w:cs="宋体"/>
          <w:color w:val="000"/>
          <w:sz w:val="28"/>
          <w:szCs w:val="28"/>
        </w:rPr>
        <w:t xml:space="preserve">调查结果显示，收入在1000元以下的占51%，1000—2024元占33%，2024元—3000元只占10%，3000元以上的占6%。对目前收入水平不太满意和很不满意的占67%。有自己住房的占65%，人均居住建筑面积20平方米以下的占60%，20平方米以上的占40%，家庭经济状况属于中下等和下等的占71%。他</w:t>
      </w:r>
    </w:p>
    <w:p>
      <w:pPr>
        <w:ind w:left="0" w:right="0" w:firstLine="560"/>
        <w:spacing w:before="450" w:after="450" w:line="312" w:lineRule="auto"/>
      </w:pPr>
      <w:r>
        <w:rPr>
          <w:rFonts w:ascii="宋体" w:hAnsi="宋体" w:eastAsia="宋体" w:cs="宋体"/>
          <w:color w:val="000"/>
          <w:sz w:val="28"/>
          <w:szCs w:val="28"/>
        </w:rPr>
        <w:t xml:space="preserve">们目前生活中最大困难是收入偏低问题。</w:t>
      </w:r>
    </w:p>
    <w:p>
      <w:pPr>
        <w:ind w:left="0" w:right="0" w:firstLine="560"/>
        <w:spacing w:before="450" w:after="450" w:line="312" w:lineRule="auto"/>
      </w:pPr>
      <w:r>
        <w:rPr>
          <w:rFonts w:ascii="宋体" w:hAnsi="宋体" w:eastAsia="宋体" w:cs="宋体"/>
          <w:color w:val="000"/>
          <w:sz w:val="28"/>
          <w:szCs w:val="28"/>
        </w:rPr>
        <w:t xml:space="preserve">2、社会保障情况总体良好</w:t>
      </w:r>
    </w:p>
    <w:p>
      <w:pPr>
        <w:ind w:left="0" w:right="0" w:firstLine="560"/>
        <w:spacing w:before="450" w:after="450" w:line="312" w:lineRule="auto"/>
      </w:pPr>
      <w:r>
        <w:rPr>
          <w:rFonts w:ascii="宋体" w:hAnsi="宋体" w:eastAsia="宋体" w:cs="宋体"/>
          <w:color w:val="000"/>
          <w:sz w:val="28"/>
          <w:szCs w:val="28"/>
        </w:rPr>
        <w:t xml:space="preserve">绝大部分企业高技能人才参加了养老保险，约有60%参加了医疗保险和失业保险，但购买补充保险的人只占26%。</w:t>
      </w:r>
    </w:p>
    <w:p>
      <w:pPr>
        <w:ind w:left="0" w:right="0" w:firstLine="560"/>
        <w:spacing w:before="450" w:after="450" w:line="312" w:lineRule="auto"/>
      </w:pPr>
      <w:r>
        <w:rPr>
          <w:rFonts w:ascii="宋体" w:hAnsi="宋体" w:eastAsia="宋体" w:cs="宋体"/>
          <w:color w:val="000"/>
          <w:sz w:val="28"/>
          <w:szCs w:val="28"/>
        </w:rPr>
        <w:t xml:space="preserve">3、分配激励机制不健全</w:t>
      </w:r>
    </w:p>
    <w:p>
      <w:pPr>
        <w:ind w:left="0" w:right="0" w:firstLine="560"/>
        <w:spacing w:before="450" w:after="450" w:line="312" w:lineRule="auto"/>
      </w:pPr>
      <w:r>
        <w:rPr>
          <w:rFonts w:ascii="宋体" w:hAnsi="宋体" w:eastAsia="宋体" w:cs="宋体"/>
          <w:color w:val="000"/>
          <w:sz w:val="28"/>
          <w:szCs w:val="28"/>
        </w:rPr>
        <w:t xml:space="preserve">据问卷显示，35%企业高技能人员认为工资、福利分配差距悬殊，两极分化现象依然存在，32%认为大锅饭现象依然存在。68%企业高技能人员没有以技术成果参与分配，约27%的人表示曾以奖金的形式参与技术成果分配，而以技术入股和出售专利和其他形式参与分配的很少。</w:t>
      </w:r>
    </w:p>
    <w:p>
      <w:pPr>
        <w:ind w:left="0" w:right="0" w:firstLine="560"/>
        <w:spacing w:before="450" w:after="450" w:line="312" w:lineRule="auto"/>
      </w:pPr>
      <w:r>
        <w:rPr>
          <w:rFonts w:ascii="宋体" w:hAnsi="宋体" w:eastAsia="宋体" w:cs="宋体"/>
          <w:color w:val="000"/>
          <w:sz w:val="28"/>
          <w:szCs w:val="28"/>
        </w:rPr>
        <w:t xml:space="preserve">（四）、进修培训与职业发展状况</w:t>
      </w:r>
    </w:p>
    <w:p>
      <w:pPr>
        <w:ind w:left="0" w:right="0" w:firstLine="560"/>
        <w:spacing w:before="450" w:after="450" w:line="312" w:lineRule="auto"/>
      </w:pPr>
      <w:r>
        <w:rPr>
          <w:rFonts w:ascii="宋体" w:hAnsi="宋体" w:eastAsia="宋体" w:cs="宋体"/>
          <w:color w:val="000"/>
          <w:sz w:val="28"/>
          <w:szCs w:val="28"/>
        </w:rPr>
        <w:t xml:space="preserve">1、职业危机感强</w:t>
      </w:r>
    </w:p>
    <w:p>
      <w:pPr>
        <w:ind w:left="0" w:right="0" w:firstLine="560"/>
        <w:spacing w:before="450" w:after="450" w:line="312" w:lineRule="auto"/>
      </w:pPr>
      <w:r>
        <w:rPr>
          <w:rFonts w:ascii="宋体" w:hAnsi="宋体" w:eastAsia="宋体" w:cs="宋体"/>
          <w:color w:val="000"/>
          <w:sz w:val="28"/>
          <w:szCs w:val="28"/>
        </w:rPr>
        <w:t xml:space="preserve">调查中，有职业危机感的占77%，73%的人对未来有设想，62%的人认为自己的知识和技能可以满足工作的要求。</w:t>
      </w:r>
    </w:p>
    <w:p>
      <w:pPr>
        <w:ind w:left="0" w:right="0" w:firstLine="560"/>
        <w:spacing w:before="450" w:after="450" w:line="312" w:lineRule="auto"/>
      </w:pPr>
      <w:r>
        <w:rPr>
          <w:rFonts w:ascii="宋体" w:hAnsi="宋体" w:eastAsia="宋体" w:cs="宋体"/>
          <w:color w:val="000"/>
          <w:sz w:val="28"/>
          <w:szCs w:val="28"/>
        </w:rPr>
        <w:t xml:space="preserve">2、职业教育、培训工作力度需加强</w:t>
      </w:r>
    </w:p>
    <w:p>
      <w:pPr>
        <w:ind w:left="0" w:right="0" w:firstLine="560"/>
        <w:spacing w:before="450" w:after="450" w:line="312" w:lineRule="auto"/>
      </w:pPr>
      <w:r>
        <w:rPr>
          <w:rFonts w:ascii="宋体" w:hAnsi="宋体" w:eastAsia="宋体" w:cs="宋体"/>
          <w:color w:val="000"/>
          <w:sz w:val="28"/>
          <w:szCs w:val="28"/>
        </w:rPr>
        <w:t xml:space="preserve">调查问卷中，通过职业教育获得高技能的占18%，企业高技能人员一年参加培训时间不到10天，而利用自己业余时间参加培训的占26%，单位和领导对于他们参加培训不干预和不支持的占58%，没能很好的调动他们的继续学习的积极性。由此看出，对企业高技能人员继续教育力度需要加大，这方面科协应该发挥更大的作用，应为他们提供各种方式的教育，使他们知识得到不断更新和提高，以适应经济社会发展的需要。</w:t>
      </w:r>
    </w:p>
    <w:p>
      <w:pPr>
        <w:ind w:left="0" w:right="0" w:firstLine="560"/>
        <w:spacing w:before="450" w:after="450" w:line="312" w:lineRule="auto"/>
      </w:pPr>
      <w:r>
        <w:rPr>
          <w:rFonts w:ascii="宋体" w:hAnsi="宋体" w:eastAsia="宋体" w:cs="宋体"/>
          <w:color w:val="000"/>
          <w:sz w:val="28"/>
          <w:szCs w:val="28"/>
        </w:rPr>
        <w:t xml:space="preserve">3、获取专业领域信息的渠道需拓展</w:t>
      </w:r>
    </w:p>
    <w:p>
      <w:pPr>
        <w:ind w:left="0" w:right="0" w:firstLine="560"/>
        <w:spacing w:before="450" w:after="450" w:line="312" w:lineRule="auto"/>
      </w:pPr>
      <w:r>
        <w:rPr>
          <w:rFonts w:ascii="宋体" w:hAnsi="宋体" w:eastAsia="宋体" w:cs="宋体"/>
          <w:color w:val="000"/>
          <w:sz w:val="28"/>
          <w:szCs w:val="28"/>
        </w:rPr>
        <w:t xml:space="preserve">调查问卷中，企业高技能人员获取专业领域信息的主要渠道是学术著作与学术刊物和专业培训，而通过科技（学术）团体的非常少。可以看出，科协作为学术交流的主渠道在这方面应承担更多的责任，另外，通过互联网获取的也不多，因此，企业信息化建设和企业高技能人员的科技素养需进一步加强。</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1、内部流动机会不多</w:t>
      </w:r>
    </w:p>
    <w:p>
      <w:pPr>
        <w:ind w:left="0" w:right="0" w:firstLine="560"/>
        <w:spacing w:before="450" w:after="450" w:line="312" w:lineRule="auto"/>
      </w:pPr>
      <w:r>
        <w:rPr>
          <w:rFonts w:ascii="宋体" w:hAnsi="宋体" w:eastAsia="宋体" w:cs="宋体"/>
          <w:color w:val="000"/>
          <w:sz w:val="28"/>
          <w:szCs w:val="28"/>
        </w:rPr>
        <w:t xml:space="preserve">调查显示，20%的单位有岗位轮换制度，只有27%的企业高技能人员有机会进行岗位轮换，有近31%的企业高技能人员希望晋升至技术类或技术兼管理类的岗位。</w:t>
      </w:r>
    </w:p>
    <w:p>
      <w:pPr>
        <w:ind w:left="0" w:right="0" w:firstLine="560"/>
        <w:spacing w:before="450" w:after="450" w:line="312" w:lineRule="auto"/>
      </w:pPr>
      <w:r>
        <w:rPr>
          <w:rFonts w:ascii="宋体" w:hAnsi="宋体" w:eastAsia="宋体" w:cs="宋体"/>
          <w:color w:val="000"/>
          <w:sz w:val="28"/>
          <w:szCs w:val="28"/>
        </w:rPr>
        <w:t xml:space="preserve">2、职业流动不明显</w:t>
      </w:r>
    </w:p>
    <w:p>
      <w:pPr>
        <w:ind w:left="0" w:right="0" w:firstLine="560"/>
        <w:spacing w:before="450" w:after="450" w:line="312" w:lineRule="auto"/>
      </w:pPr>
      <w:r>
        <w:rPr>
          <w:rFonts w:ascii="宋体" w:hAnsi="宋体" w:eastAsia="宋体" w:cs="宋体"/>
          <w:color w:val="000"/>
          <w:sz w:val="28"/>
          <w:szCs w:val="28"/>
        </w:rPr>
        <w:t xml:space="preserve">调查显示，企业高技能人员职业流动的只是少数，如果流动，他们考虑更多的是个人发展机会和企业发展前景。39%会优先考虑外企单位，其次是国有企业占31%，有12%的人会考虑私企。虽然企业高技能人员流动不明显，但总体较为顺利，他们对流动较为满意。</w:t>
      </w:r>
    </w:p>
    <w:p>
      <w:pPr>
        <w:ind w:left="0" w:right="0" w:firstLine="560"/>
        <w:spacing w:before="450" w:after="450" w:line="312" w:lineRule="auto"/>
      </w:pPr>
      <w:r>
        <w:rPr>
          <w:rFonts w:ascii="宋体" w:hAnsi="宋体" w:eastAsia="宋体" w:cs="宋体"/>
          <w:color w:val="000"/>
          <w:sz w:val="28"/>
          <w:szCs w:val="28"/>
        </w:rPr>
        <w:t xml:space="preserve">二、关于加强企业高技能人才工作的建议</w:t>
      </w:r>
    </w:p>
    <w:p>
      <w:pPr>
        <w:ind w:left="0" w:right="0" w:firstLine="560"/>
        <w:spacing w:before="450" w:after="450" w:line="312" w:lineRule="auto"/>
      </w:pPr>
      <w:r>
        <w:rPr>
          <w:rFonts w:ascii="宋体" w:hAnsi="宋体" w:eastAsia="宋体" w:cs="宋体"/>
          <w:color w:val="000"/>
          <w:sz w:val="28"/>
          <w:szCs w:val="28"/>
        </w:rPr>
        <w:t xml:space="preserve">根据以上调查存在的问题和我市企业的实际情况，特提出以下对策和建议：</w:t>
      </w:r>
    </w:p>
    <w:p>
      <w:pPr>
        <w:ind w:left="0" w:right="0" w:firstLine="560"/>
        <w:spacing w:before="450" w:after="450" w:line="312" w:lineRule="auto"/>
      </w:pPr>
      <w:r>
        <w:rPr>
          <w:rFonts w:ascii="宋体" w:hAnsi="宋体" w:eastAsia="宋体" w:cs="宋体"/>
          <w:color w:val="000"/>
          <w:sz w:val="28"/>
          <w:szCs w:val="28"/>
        </w:rPr>
        <w:t xml:space="preserve">1、提高认识，加强协调，营造高技能人才成长环境</w:t>
      </w:r>
    </w:p>
    <w:p>
      <w:pPr>
        <w:ind w:left="0" w:right="0" w:firstLine="560"/>
        <w:spacing w:before="450" w:after="450" w:line="312" w:lineRule="auto"/>
      </w:pPr>
      <w:r>
        <w:rPr>
          <w:rFonts w:ascii="宋体" w:hAnsi="宋体" w:eastAsia="宋体" w:cs="宋体"/>
          <w:color w:val="000"/>
          <w:sz w:val="28"/>
          <w:szCs w:val="28"/>
        </w:rPr>
        <w:t xml:space="preserve">树立高技能人才与专业技术人才同等重要的思想观念，明确各部门的职责，行使人才培养职能；把高技能人才培训经费支出纳入财政预算，同时鼓励企业事业单位、社会团体、其他社会组织及公民个人捐款资助高技能人才队伍建设，逐步形成政府引导、社会办学、企业支持、个人出钱的多元化高技能人才培养筹资机制。</w:t>
      </w:r>
    </w:p>
    <w:p>
      <w:pPr>
        <w:ind w:left="0" w:right="0" w:firstLine="560"/>
        <w:spacing w:before="450" w:after="450" w:line="312" w:lineRule="auto"/>
      </w:pPr>
      <w:r>
        <w:rPr>
          <w:rFonts w:ascii="宋体" w:hAnsi="宋体" w:eastAsia="宋体" w:cs="宋体"/>
          <w:color w:val="000"/>
          <w:sz w:val="28"/>
          <w:szCs w:val="28"/>
        </w:rPr>
        <w:t xml:space="preserve">2、深化制度改革，不拘一格使用高技能人才</w:t>
      </w:r>
    </w:p>
    <w:p>
      <w:pPr>
        <w:ind w:left="0" w:right="0" w:firstLine="560"/>
        <w:spacing w:before="450" w:after="450" w:line="312" w:lineRule="auto"/>
      </w:pPr>
      <w:r>
        <w:rPr>
          <w:rFonts w:ascii="宋体" w:hAnsi="宋体" w:eastAsia="宋体" w:cs="宋体"/>
          <w:color w:val="000"/>
          <w:sz w:val="28"/>
          <w:szCs w:val="28"/>
        </w:rPr>
        <w:t xml:space="preserve">充分调动人才的积极性和创造性，制度是更稳定可靠的因素。要打破年龄、身份、资历、学历限制，积极探索建立人才资本及科研成果有偿转移制度；要进一步完善收入分配制度，不断改善企业高技能人才的工资生活待遇。</w:t>
      </w:r>
    </w:p>
    <w:p>
      <w:pPr>
        <w:ind w:left="0" w:right="0" w:firstLine="560"/>
        <w:spacing w:before="450" w:after="450" w:line="312" w:lineRule="auto"/>
      </w:pPr>
      <w:r>
        <w:rPr>
          <w:rFonts w:ascii="宋体" w:hAnsi="宋体" w:eastAsia="宋体" w:cs="宋体"/>
          <w:color w:val="000"/>
          <w:sz w:val="28"/>
          <w:szCs w:val="28"/>
        </w:rPr>
        <w:t xml:space="preserve">3、加强培训基地建设，推动高技能人才培训工作</w:t>
      </w:r>
    </w:p>
    <w:p>
      <w:pPr>
        <w:ind w:left="0" w:right="0" w:firstLine="560"/>
        <w:spacing w:before="450" w:after="450" w:line="312" w:lineRule="auto"/>
      </w:pPr>
      <w:r>
        <w:rPr>
          <w:rFonts w:ascii="宋体" w:hAnsi="宋体" w:eastAsia="宋体" w:cs="宋体"/>
          <w:color w:val="000"/>
          <w:sz w:val="28"/>
          <w:szCs w:val="28"/>
        </w:rPr>
        <w:t xml:space="preserve">要努力通过加强培训基地建设，加大对企业高技能人员培训工作力度。政府在办好普通高校的同时，要下大力气办好技校或高等职业技术学院。企业应采取优惠措施鼓励职工参加各类职业技能等级考试，提倡在职自学、带薪学习，开展高层次学历教育。工会、共青团、妇联、科协等群团组织要充分发挥各自职责，加强对企业职工的继续教育和科技、科普教育工作，积极为培养企业高技能人才，促进企业科技进步和经济发展服务。</w:t>
      </w:r>
    </w:p>
    <w:p>
      <w:pPr>
        <w:ind w:left="0" w:right="0" w:firstLine="560"/>
        <w:spacing w:before="450" w:after="450" w:line="312" w:lineRule="auto"/>
      </w:pPr>
      <w:r>
        <w:rPr>
          <w:rFonts w:ascii="宋体" w:hAnsi="宋体" w:eastAsia="宋体" w:cs="宋体"/>
          <w:color w:val="000"/>
          <w:sz w:val="28"/>
          <w:szCs w:val="28"/>
        </w:rPr>
        <w:t xml:space="preserve">4、完善机制，加大对高技能人才的有效激励</w:t>
      </w:r>
    </w:p>
    <w:p>
      <w:pPr>
        <w:ind w:left="0" w:right="0" w:firstLine="560"/>
        <w:spacing w:before="450" w:after="450" w:line="312" w:lineRule="auto"/>
      </w:pPr>
      <w:r>
        <w:rPr>
          <w:rFonts w:ascii="宋体" w:hAnsi="宋体" w:eastAsia="宋体" w:cs="宋体"/>
          <w:color w:val="000"/>
          <w:sz w:val="28"/>
          <w:szCs w:val="28"/>
        </w:rPr>
        <w:t xml:space="preserve">进一步建立完善奖励工作机制。对获得全国技术能手或在全国、全省、全市性技能大赛中取得优异成绩的人员授予相应的技术状元或技术能手称号，并可破格晋升为技师、高级技师；对符合劳动模范基本条件的技术能手，优先推荐参加市劳模、省劳模、“全国五一劳动奖章”的评选；对有突出贡献的高技能人才还可申报享受省政府、市政府特殊津贴。完善激励机制。企业聘用的高级工、技师、高级技师等高技能人才，可比照助理工程师、工程师、高级工程师等技术职称的待遇水平，享受相应待遇。建立技术工人首席职位制，鼓励有条件的企业在关键岗位、工序自主试行“首席职位制”。</w:t>
      </w:r>
    </w:p>
    <w:p>
      <w:pPr>
        <w:ind w:left="0" w:right="0" w:firstLine="560"/>
        <w:spacing w:before="450" w:after="450" w:line="312" w:lineRule="auto"/>
      </w:pPr>
      <w:r>
        <w:rPr>
          <w:rFonts w:ascii="宋体" w:hAnsi="宋体" w:eastAsia="宋体" w:cs="宋体"/>
          <w:color w:val="000"/>
          <w:sz w:val="28"/>
          <w:szCs w:val="28"/>
        </w:rPr>
        <w:t xml:space="preserve">5、增强服务意识，凝聚人才</w:t>
      </w:r>
    </w:p>
    <w:p>
      <w:pPr>
        <w:ind w:left="0" w:right="0" w:firstLine="560"/>
        <w:spacing w:before="450" w:after="450" w:line="312" w:lineRule="auto"/>
      </w:pPr>
      <w:r>
        <w:rPr>
          <w:rFonts w:ascii="宋体" w:hAnsi="宋体" w:eastAsia="宋体" w:cs="宋体"/>
          <w:color w:val="000"/>
          <w:sz w:val="28"/>
          <w:szCs w:val="28"/>
        </w:rPr>
        <w:t xml:space="preserve">要吸引人才、留住人才，归根到底还是要以最好的服务来凝聚最好的人才。要自觉地为他们诚心诚意办实事、尽心竭力办难事、坚持不懈做好事，切实帮助他们解决干事创业过程中的各种困难和问题，积极营造一种栓心留人，人在心在的良好氛围，真正使他们有用武之地而无后顾之忧，有苦练“内功”的功力而无应付“内耗”的压力，有专心“谋事”的成就感而无分心“谋人”的疲惫感。科协作为“科技工作者之家”，应不断扩大自己的服务领域，既要重视科研人员的作用，也要重视产业工人，特别是高技能人才的作用。让各行各业不仅有大批的科学家、工程师和经营管理人才，而且有一大批高技能人才和高素质劳动者。有了这样一支高技能、专业化的劳动大军，才能将先进的科学技术和机器设备转化为现实的生产力，才能真正从整体上推动我市工业化、现代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