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区经贸局全年工作总结</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区经贸局全年工作总结一、*年工业经济发展及各项工作基本情况*年，在区委、区政府的正确领导下，在区直部门、乡镇、街办的大力支持下，全局上下坚持以先进性教育活动为动力，按照年初确定的“发展、稳定、建设”的总体思路，进一步解放思想，干事...</w:t>
      </w:r>
    </w:p>
    <w:p>
      <w:pPr>
        <w:ind w:left="0" w:right="0" w:firstLine="560"/>
        <w:spacing w:before="450" w:after="450" w:line="312" w:lineRule="auto"/>
      </w:pPr>
      <w:r>
        <w:rPr>
          <w:rFonts w:ascii="黑体" w:hAnsi="黑体" w:eastAsia="黑体" w:cs="黑体"/>
          <w:color w:val="000000"/>
          <w:sz w:val="36"/>
          <w:szCs w:val="36"/>
          <w:b w:val="1"/>
          <w:bCs w:val="1"/>
        </w:rPr>
        <w:t xml:space="preserve">第一篇：区经贸局全年工作总结</w:t>
      </w:r>
    </w:p>
    <w:p>
      <w:pPr>
        <w:ind w:left="0" w:right="0" w:firstLine="560"/>
        <w:spacing w:before="450" w:after="450" w:line="312" w:lineRule="auto"/>
      </w:pPr>
      <w:r>
        <w:rPr>
          <w:rFonts w:ascii="宋体" w:hAnsi="宋体" w:eastAsia="宋体" w:cs="宋体"/>
          <w:color w:val="000"/>
          <w:sz w:val="28"/>
          <w:szCs w:val="28"/>
        </w:rPr>
        <w:t xml:space="preserve">一、*年工业经济发展及各项工作基本情况</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部门、乡镇、街办的大力支持下，全局上下坚持以先进性教育活动为动力，按照年初确定的“发展、稳定、建设”的总体思路，进一步解放思想，干事创业，开拓创新，实干奉献，做了大量卓有成效的工作，开创了各项工作的新局面，受到了区委、区政府及上级业务主管部门的充分肯定，被评为全市经贸系统唯一的省级先进单位。</w:t>
      </w:r>
    </w:p>
    <w:p>
      <w:pPr>
        <w:ind w:left="0" w:right="0" w:firstLine="560"/>
        <w:spacing w:before="450" w:after="450" w:line="312" w:lineRule="auto"/>
      </w:pPr>
      <w:r>
        <w:rPr>
          <w:rFonts w:ascii="宋体" w:hAnsi="宋体" w:eastAsia="宋体" w:cs="宋体"/>
          <w:color w:val="000"/>
          <w:sz w:val="28"/>
          <w:szCs w:val="28"/>
        </w:rPr>
        <w:t xml:space="preserve">（一）坚持“工业立区、工业强区”战略，全区工业化进程明显加快。一年来，局党委充分发挥职能，以“一区三园”为载体，以建设山东中西部机械装备制造业基地为目标，通过择优扶强抓骨干、创新机制抓改革、培植后劲抓技改、集聚产业抓园区等措施，全面提高工业经济整体水平。全区规模以上工业完成增加值40.9亿元，完成销售收入123.3亿元，实现工业利税12.7亿元，分别增长28.5%、34.5%、41.9%；新增规模企业35家，累计达到148家，完成工业投入28亿元，增长50.5%。具体工作中，突出“五抓”：一是狠抓骨干企业，培植“四大产业链”。全区形成了以重汽、济柴、沃德、捷迈、北辰等企业为龙头的机械装备制造业；以山水、平安、长兴等为龙头的新型建筑建材业；以晶恒、鲁能正泰、恩翼帕瓦电机等为代表的的电子信息产业；以佳宝、欣和食品、一品蔬菜等为代表的食品加工产业。济南经济开发区进入全省“十大产业集群”行列，被命名为山东省机械装备产业集群。二是狠抓招商引资，重点项目建设进展顺利。引进项目10项，累计到位资金34164万元，完成目标任务的170.8 %。引进外资413万美元，完成全年任务的138%。招商引资工作继续走在了全区前列。投资10亿元的济南鲁联集团产业园是全市最大的民营工业园，已全面开工建设，投产后可实现年销售收入15亿元，利税2亿元。三是狠抓基础设施建设，构筑加快发展的优势平台。按照“一区三园”的发展格局，抓难点，树亮点。济南经济开发区今年基础设施投入3.9亿元，总长24公里的11条高标准道路全部建成通车，实现“七通一平”。5月18日，济南经济开发区南园正式挂牌运营，累计基础设施投资2570万元。水龙王工业园，累计基础设施投资2802万元。万德工业园，5月份通过国土资源部审核，成为全省232个重点园区（开发区）之一，全市12个保留园区之一和全市唯一乡镇工业园区。四是狠抓民营经济和高新技术产业，开拓新的经济增长点。全区个体工商户发展到7734户，私营企业1040家，民营经济注册资本达41.2亿元；民营经济完成增加值57.2亿元，实现销售收入142.6亿元，实缴税金2.62亿元，分别增长32.1%、31.8%、24.8%；规模以上民营企业发展到145家，其中过亿元的28家。全区发展高新技术企业33家，有17个产品被列入高新技术产品，全年实现高新技术产值35.9亿元，增长52.8%，占规模以上工业总产值的30%。五是狠抓破产困难企业的资产重组，促进增量投入。协调完成了原农药厂有限公司和白鹤泉酒业公司新厂征地工作，今年4月份开始动工建设，两处企业总投资将达到5000万元以上。促成了白鹤泉酒业与四川宜宾古鹤松酒业公司的合资合作，注册成立了济南好运泉酒业有限公司。水龙王集团、陆通公司的改制工作加快进行。双泉散热器厂改制后发展势头良好，双泉牌散热器被列入全国免检产品。</w:t>
      </w:r>
    </w:p>
    <w:p>
      <w:pPr>
        <w:ind w:left="0" w:right="0" w:firstLine="560"/>
        <w:spacing w:before="450" w:after="450" w:line="312" w:lineRule="auto"/>
      </w:pPr>
      <w:r>
        <w:rPr>
          <w:rFonts w:ascii="宋体" w:hAnsi="宋体" w:eastAsia="宋体" w:cs="宋体"/>
          <w:color w:val="000"/>
          <w:sz w:val="28"/>
          <w:szCs w:val="28"/>
        </w:rPr>
        <w:t xml:space="preserve">（二）攻艰破难办实事，经贸系统信访稳定形势明显好转。狠抓了越访重访案件、信访积案和突发性事件的处理。较好地解决了系统内军转干部、化肥厂遗留问题等上访案件；酒厂职工进京上访案件得到彻底解决；妥善解决了上访老户董淑英27年的上访问题；三九益民制药公司突发性问题得到妥善处理，目前已通过国家专家组的GMp认证。积极与有关部门协作，为困难企业办实事产生积极影响。合作培训下岗失业职工200余人，促进了下岗失业职工再就业；与民政部门协调资金9.96万元，为236人次办理了大病救助；协调劳动部门，为4处困难企业近700名下岗职工办理或正在办理养老保险；为165户特困职工办理了“低保”，享受“低保”总数达到324户，比去年同期增长330%；狠抓了企业档案统管，争取资金近2万元，整理企业各类档案3万余卷，使水泥厂、化肥厂、酒厂、汽改厂、矿泉水厂5处企业人事、财务整档进馆；积极协调资金80余万元，为原化肥厂家属院进行了水、电、污水处理等彻底改造；筹集资金23.32万元，救助困难职工2500余人，困难职工子女大学生26名，高、初中及小学生25名。为困难企业解决实际问题取得了前所未有的好成绩。</w:t>
      </w:r>
    </w:p>
    <w:p>
      <w:pPr>
        <w:ind w:left="0" w:right="0" w:firstLine="560"/>
        <w:spacing w:before="450" w:after="450" w:line="312" w:lineRule="auto"/>
      </w:pPr>
      <w:r>
        <w:rPr>
          <w:rFonts w:ascii="宋体" w:hAnsi="宋体" w:eastAsia="宋体" w:cs="宋体"/>
          <w:color w:val="000"/>
          <w:sz w:val="28"/>
          <w:szCs w:val="28"/>
        </w:rPr>
        <w:t xml:space="preserve">（三）坚持内强素质，外树形象，为全区经济社会和谐发展的服务环境明显提升。深入开展了以先进性教育为重点的各项活动。举办了经贸系统先进性教育活动知识竞赛和明珠之夜消夏晚会，在全区产生了广泛影响。扎实开展了“树全新服务意识、创知识效率型机关”活动、“四个十、一个五”争先创优活动、建设节约型机关等活动，机关作风大为改进，精神面貌焕然一新。狠抓了局机关的内部改革和建设。采取“撤三建一”的形式，组建了“长清区企业综合服务中心”，有14名事业编制干部通过竞争上岗走上了中层领导岗位。健全完善了加强机关建设的首问负责制、服务承诺制等十四项规章制度，机关工作走上了制度化、规范化管理轨道。党的建设、精神文明建设、党风廉政建设及领导班子建设上了一个新台阶。加强了招商引资工作的服务力度，确保了项目洽谈、开工建设、投产运营的顺利进行。注册成立了“济南市启新担保有限公司”，到位担保资金300万元并投入运营。认真抓好“双十”工程的落实，其中6家市级研发中心已审批。申报省级技术创新项目3项，市级鉴定2项。积极为北辰、张夏供热设备厂、第二汽车配件厂争取中小企业发展专项资金65万元。新评聘专业技术职称人员82人，其中帮助冶金化工设备公司评聘专业技术职称人员40余人。这些扎实有效的工作，受到区领导和系统上下的一致好评，在区委区政府组织的“千人评议”活动中，取得了全区第四位的好名次，比上年的11位上升了7位，实现了进入全区前10名的目标。</w:t>
      </w:r>
    </w:p>
    <w:p>
      <w:pPr>
        <w:ind w:left="0" w:right="0" w:firstLine="560"/>
        <w:spacing w:before="450" w:after="450" w:line="312" w:lineRule="auto"/>
      </w:pPr>
      <w:r>
        <w:rPr>
          <w:rFonts w:ascii="宋体" w:hAnsi="宋体" w:eastAsia="宋体" w:cs="宋体"/>
          <w:color w:val="000"/>
          <w:sz w:val="28"/>
          <w:szCs w:val="28"/>
        </w:rPr>
        <w:t xml:space="preserve">回顾过去一年的工作，成绩固然可喜，但也存在很多问题和不足。从工业经济发展的角度来看：一是工业投入不足。全区工业投入虽然有了较快增长，但在全市仍处于下游水平；二是新增规模企业少。全区规模企业总数距全市“2133”目标尚有一定差距，在全市处于中游水平；三是经济发展的外向度不高。全区出口企业仅8处，出口交货值仅3000多万美元，外向度仅有5%,低于全市5个百分点；四是高科技含量低。全区工业企业高科技含量仅有20%，低于全市4个百分点；五是企业资金普遍短缺。据对30家重点企业调查，企业资金缺口高达亿元，其它企业有的因资金短缺不能满负荷生产；六是同行业不正当竞争加剧，无序压价、假冒伪劣现象严重，造成市场秩序混乱等。从机关本身来看：极少数干部职工思想不够解放，精神状态不佳，作风不够扎实；招商引资、抓大扶强、全新服务、信访稳定等项工作措施不够硬，办法还不够多；党的建设、精神文明建设和社会治安综合治理工作还有待加强等等。对这些问题，我们将在今后的工作中，共同研究，逐步加以克服解决。</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年是“十一五”规划的开局之年，也是我区大规划、大建设、大发展的关键一年。因此，我们确定了总的工作指导思想是：以科学发展观统领全局，全面落实全区四级干部会议精神，紧紧围绕“创新发展、和谐稳定、建设五型机关”的总体思路，以招商引资为主线，以“一区两带两创两突破”为重点，以加快推进新型工业化进程为目标，以全新服务为保障，努力在新的起点上，谋划新发展，实现新跨越，开创各项工作新局面，为“十一五”实现新发展开好头、起好步。主要指标是：全区规模以上工业完成增加值52亿元，增长35%；销售收入168亿元，增长40%；工业利税14.2亿元，增长35%；工业利润6.6亿元，增长32%；规模企业发展到210家，新增60家；过亿元企业发展到32家，新增5家；完成工业投入35亿元，增长30%；实现出口创汇6800万美元，同比增长30%。为确保上述目标任务完成，我们将采取以下三项主要措施：</w:t>
      </w:r>
    </w:p>
    <w:p>
      <w:pPr>
        <w:ind w:left="0" w:right="0" w:firstLine="560"/>
        <w:spacing w:before="450" w:after="450" w:line="312" w:lineRule="auto"/>
      </w:pPr>
      <w:r>
        <w:rPr>
          <w:rFonts w:ascii="宋体" w:hAnsi="宋体" w:eastAsia="宋体" w:cs="宋体"/>
          <w:color w:val="000"/>
          <w:sz w:val="28"/>
          <w:szCs w:val="28"/>
        </w:rPr>
        <w:t xml:space="preserve">（一）坚持发展高于一切，强力推进工业化进程</w:t>
      </w:r>
    </w:p>
    <w:p>
      <w:pPr>
        <w:ind w:left="0" w:right="0" w:firstLine="560"/>
        <w:spacing w:before="450" w:after="450" w:line="312" w:lineRule="auto"/>
      </w:pPr>
      <w:r>
        <w:rPr>
          <w:rFonts w:ascii="宋体" w:hAnsi="宋体" w:eastAsia="宋体" w:cs="宋体"/>
          <w:color w:val="000"/>
          <w:sz w:val="28"/>
          <w:szCs w:val="28"/>
        </w:rPr>
        <w:t xml:space="preserve">全区工业经济的发展定位是：围绕发展都市经济和新兴产业，着重抓好“一区一园一带两创”。</w:t>
      </w:r>
    </w:p>
    <w:p>
      <w:pPr>
        <w:ind w:left="0" w:right="0" w:firstLine="560"/>
        <w:spacing w:before="450" w:after="450" w:line="312" w:lineRule="auto"/>
      </w:pPr>
      <w:r>
        <w:rPr>
          <w:rFonts w:ascii="宋体" w:hAnsi="宋体" w:eastAsia="宋体" w:cs="宋体"/>
          <w:color w:val="000"/>
          <w:sz w:val="28"/>
          <w:szCs w:val="28"/>
        </w:rPr>
        <w:t xml:space="preserve">“一区”：济南经济开发区。以重汽、济柴、沃德、捷迈、鲁联等优势企业为核心，重点发展汽车及零部件、大功率发动机、数控液压机床等产品。通过推进长清与济南“腾笼换业”工程互动、开发区与大学科技园研发和人才培养支撑互动、主导产业和产业链配套互动，引导产业有序聚集，不断提高工业经济总量和技术装备水平，打造以开发区为中心的山东中西部机械装备制造基地。</w:t>
      </w:r>
    </w:p>
    <w:p>
      <w:pPr>
        <w:ind w:left="0" w:right="0" w:firstLine="560"/>
        <w:spacing w:before="450" w:after="450" w:line="312" w:lineRule="auto"/>
      </w:pPr>
      <w:r>
        <w:rPr>
          <w:rFonts w:ascii="宋体" w:hAnsi="宋体" w:eastAsia="宋体" w:cs="宋体"/>
          <w:color w:val="000"/>
          <w:sz w:val="28"/>
          <w:szCs w:val="28"/>
        </w:rPr>
        <w:t xml:space="preserve">“两带”：一是经十西路南延长线为轴线的机械装备产业带。以济南经济开发区南园为重点，依托济南经济开发区，重点发展机械装备制造业及其配套产业，形成辐射带动孝里、马山、双泉、五峰机械制造业及相关产业的长清西部片区。二是104国道生态科技产业带。围绕农高区和大学科技园，重点发展食品药品产业和压力容器制造业等优势产业，逐步改造提升传统产业，突破发展新兴产业。依托国道旅游黄金热线，不断加强生态旅游环境建设。围绕水龙王工业园和万德工业园，大力发展承载济南经济开发区发展的机械装备制造业、新型建筑建材业和以旅游产品为代表的轻工食品产业。逐步形成“高等院校和科研院所集聚、高新技术企业密布、产学研一体化发展、生态优美、人居环境良好”的104国道生态科技产业隆起带。为抓好“两带”规划与建设，建议由区经贸局牵头，在建立健全园区组织领导机构的基础上，力争上半年完成总体规划和各类祥规，以“两带”企业集中片区为突破口，年内抓好起步区的基础设施建设，制定好促进园区发展的优惠政策。积极探索“园镇合一”的管理模式，加强对园区的管理协调力度，加大园区发展的扶持力度，力争建成继大学科技园和开发区之后的两大亮点工程。</w:t>
      </w:r>
    </w:p>
    <w:p>
      <w:pPr>
        <w:ind w:left="0" w:right="0" w:firstLine="560"/>
        <w:spacing w:before="450" w:after="450" w:line="312" w:lineRule="auto"/>
      </w:pPr>
      <w:r>
        <w:rPr>
          <w:rFonts w:ascii="宋体" w:hAnsi="宋体" w:eastAsia="宋体" w:cs="宋体"/>
          <w:color w:val="000"/>
          <w:sz w:val="28"/>
          <w:szCs w:val="28"/>
        </w:rPr>
        <w:t xml:space="preserve">“两创”：一是科技创新。争取申报2家省级技术研发中心，10家市级技术研发中心，90%以上规模企业全部成立产品研发机构。同时，引导传统产业企业积极与大专院校、大企业集团合作，不断改造提升传统产业，大力发展高新技术产业，实现二次创新。二是品牌创优。认真落实济南市实施品牌战略的意见，年内计划争创省市级名牌产品10项，省著名商标10个，品牌企业5处。</w:t>
      </w:r>
    </w:p>
    <w:p>
      <w:pPr>
        <w:ind w:left="0" w:right="0" w:firstLine="560"/>
        <w:spacing w:before="450" w:after="450" w:line="312" w:lineRule="auto"/>
      </w:pPr>
      <w:r>
        <w:rPr>
          <w:rFonts w:ascii="宋体" w:hAnsi="宋体" w:eastAsia="宋体" w:cs="宋体"/>
          <w:color w:val="000"/>
          <w:sz w:val="28"/>
          <w:szCs w:val="28"/>
        </w:rPr>
        <w:t xml:space="preserve">“两突破”：一是在发展都市工业上有新突破。围绕大学科技园、经济开发区、现有主城区的城市建设，以104国道为轴，突破发展以楼宇经济、总部经济和孵化经济为主的都市经济。借助大学科技园科研优势，建设学研产一体化的研发基地、科技成果孵化基地；借助联通、山水、济荷高速等集团总部的带动作用，建设我区财务结算中心、培训中心。二是在发展新兴产业上有新突破。借助开发区内龙头企业及大学科技园科研优势，加快企业技术创新和技术改造步伐，不断开发以新能源、新材料为主的新兴产业。</w:t>
      </w:r>
    </w:p>
    <w:p>
      <w:pPr>
        <w:ind w:left="0" w:right="0" w:firstLine="560"/>
        <w:spacing w:before="450" w:after="450" w:line="312" w:lineRule="auto"/>
      </w:pPr>
      <w:r>
        <w:rPr>
          <w:rFonts w:ascii="宋体" w:hAnsi="宋体" w:eastAsia="宋体" w:cs="宋体"/>
          <w:color w:val="000"/>
          <w:sz w:val="28"/>
          <w:szCs w:val="28"/>
        </w:rPr>
        <w:t xml:space="preserve">在具体工作指导上，突出抓好“三个创新，两个重点，三大梯队，四大产业集群，五大建设项目”。</w:t>
      </w:r>
    </w:p>
    <w:p>
      <w:pPr>
        <w:ind w:left="0" w:right="0" w:firstLine="560"/>
        <w:spacing w:before="450" w:after="450" w:line="312" w:lineRule="auto"/>
      </w:pPr>
      <w:r>
        <w:rPr>
          <w:rFonts w:ascii="宋体" w:hAnsi="宋体" w:eastAsia="宋体" w:cs="宋体"/>
          <w:color w:val="000"/>
          <w:sz w:val="28"/>
          <w:szCs w:val="28"/>
        </w:rPr>
        <w:t xml:space="preserve">三个创新。即创新工业经济发展的政策、服务和社会环境。致力于政策环境创新，积极与有关部门搞好配合协作，在财税金融、外经外贸、技术创新等方面争取更大的支持。致力于服务环境创新，严格落实服务承诺制和首问负责制；帮助企业解决生产经营和改革发展中遇到的问题。致力于社会环境创新，正确处理放手发展与加强管理的关系，依法打击阻工扰工、坑蒙拐骗、制假售假、敲诈勒索和不正当竞争行为。同时，充分利用新闻媒体，总结宣传好典型、好经验，在全区上下形成大抓工业、抓大工业的浓厚氛围。</w:t>
      </w:r>
    </w:p>
    <w:p>
      <w:pPr>
        <w:ind w:left="0" w:right="0" w:firstLine="560"/>
        <w:spacing w:before="450" w:after="450" w:line="312" w:lineRule="auto"/>
      </w:pPr>
      <w:r>
        <w:rPr>
          <w:rFonts w:ascii="宋体" w:hAnsi="宋体" w:eastAsia="宋体" w:cs="宋体"/>
          <w:color w:val="000"/>
          <w:sz w:val="28"/>
          <w:szCs w:val="28"/>
        </w:rPr>
        <w:t xml:space="preserve">两个重点。一是招商引资。重点瞄准长三角、珠三角、京津塘等资本技术密集区和台资、韩资，逐步与所在地区建立长期互动合作机制，主动承接产业梯度转移和参与产业协作分工，引进一批产业龙头和集群配套项目。充分挖掘和利用电力、人力、企业资产等资源以及区位、交通等优势，精心“筑巢”，诚信“引凤”。对重点地区、重点客商、重点产业，坚持长时间、高密度、专业化定向招商。二是结构调整。产业结构调整，重点通过技术改造、引进嫁接等形式，巩固、改造、提高传统行业，推动产业升级。产品结构调整，重点以市场为导向，以实施名牌战略为突破口，大力发展“四高”产品，逐步实现由初低档产品向中高档产品转变。组织结构调整，重点以收购、兼并联合、资产重组为手段，推动企业上规模、上水平，形成一批骨干企业群体。布局结构调整，按照集中连片发展的思路，突出抓好两个新亮点建设，形成布局合理、功能齐全、设施完善的新型工业产业走廊。</w:t>
      </w:r>
    </w:p>
    <w:p>
      <w:pPr>
        <w:ind w:left="0" w:right="0" w:firstLine="560"/>
        <w:spacing w:before="450" w:after="450" w:line="312" w:lineRule="auto"/>
      </w:pPr>
      <w:r>
        <w:rPr>
          <w:rFonts w:ascii="宋体" w:hAnsi="宋体" w:eastAsia="宋体" w:cs="宋体"/>
          <w:color w:val="000"/>
          <w:sz w:val="28"/>
          <w:szCs w:val="28"/>
        </w:rPr>
        <w:t xml:space="preserve">三大梯队。以济柴、重汽、沃德、佳宝、山水等引进企业为第一梯队，带动中小企业发展，力争济柴销售收入达到15亿元，重汽10亿元，沃德5亿元，销售收入过亿元的达到10家；以北辰、宏达、冶金、二汽配等骨干民营企业为第二梯队，鼓励、引导企业开拓市场，完善机制，争取2-3年的时间，企业销售收入超过3亿元；以好运泉酒业、计算机应用公司等成长型企业为第三梯队，做好培育、引导，争取1-2年的时间，企业销售收入过亿元。</w:t>
      </w:r>
    </w:p>
    <w:p>
      <w:pPr>
        <w:ind w:left="0" w:right="0" w:firstLine="560"/>
        <w:spacing w:before="450" w:after="450" w:line="312" w:lineRule="auto"/>
      </w:pPr>
      <w:r>
        <w:rPr>
          <w:rFonts w:ascii="宋体" w:hAnsi="宋体" w:eastAsia="宋体" w:cs="宋体"/>
          <w:color w:val="000"/>
          <w:sz w:val="28"/>
          <w:szCs w:val="28"/>
        </w:rPr>
        <w:t xml:space="preserve">四大产业集群。机械制造业，以重汽、济柴为龙头，带动北辰、宏达、二汽配等机械加工企业加快发展，打造山东中部地区机械装备制造业基地，力争集群企业发展到50家以上，销售收入突破50亿元；新型建材业，以山水为龙头，带动二水泥、水利水泥、长兴商砼中心、金岚新型建材、黄河淤泥制砖等建材企业加快发展，力争集群企业发展到20家以上，销售收入突破10亿元；食品药品业，以佳宝、明发为龙头，带动新星动物药业、华尔康兽药、好运泉酒业等食品加工、兽药饲料加工、生物制品等产业加快发展，力争集群企业发展到60家以上，销售收入突破20亿元。电子信息产业，依托大学科技园、晶恒工业园，加快鲁能恩翼帕瓦、计算机公司等电子产品企业发展，不断引进新兴电子信息开发制造企业，力争集群企业发展到20家以上，销售收入突破10亿元。</w:t>
      </w:r>
    </w:p>
    <w:p>
      <w:pPr>
        <w:ind w:left="0" w:right="0" w:firstLine="560"/>
        <w:spacing w:before="450" w:after="450" w:line="312" w:lineRule="auto"/>
      </w:pPr>
      <w:r>
        <w:rPr>
          <w:rFonts w:ascii="宋体" w:hAnsi="宋体" w:eastAsia="宋体" w:cs="宋体"/>
          <w:color w:val="000"/>
          <w:sz w:val="28"/>
          <w:szCs w:val="28"/>
        </w:rPr>
        <w:t xml:space="preserve">五大建设项目。即投资12亿元的济南柴油机厂项目、投资3.9亿元的济南沃德汽车零部件公司迁建项目、投资5.4亿元的鲁联集团产业园项目、投资1亿元的省建筑机械项目和投资2亿元的高强标准件项目，力争年内全部竣工投产。同时再引进过亿元企业2家，并争取开工建设。</w:t>
      </w:r>
    </w:p>
    <w:p>
      <w:pPr>
        <w:ind w:left="0" w:right="0" w:firstLine="560"/>
        <w:spacing w:before="450" w:after="450" w:line="312" w:lineRule="auto"/>
      </w:pPr>
      <w:r>
        <w:rPr>
          <w:rFonts w:ascii="宋体" w:hAnsi="宋体" w:eastAsia="宋体" w:cs="宋体"/>
          <w:color w:val="000"/>
          <w:sz w:val="28"/>
          <w:szCs w:val="28"/>
        </w:rPr>
        <w:t xml:space="preserve">（二）坚持稳定压倒一切，构建和谐有序的工作新秩序</w:t>
      </w:r>
    </w:p>
    <w:p>
      <w:pPr>
        <w:ind w:left="0" w:right="0" w:firstLine="560"/>
        <w:spacing w:before="450" w:after="450" w:line="312" w:lineRule="auto"/>
      </w:pPr>
      <w:r>
        <w:rPr>
          <w:rFonts w:ascii="宋体" w:hAnsi="宋体" w:eastAsia="宋体" w:cs="宋体"/>
          <w:color w:val="000"/>
          <w:sz w:val="28"/>
          <w:szCs w:val="28"/>
        </w:rPr>
        <w:t xml:space="preserve">信访稳定工作一直是我局各项工作的重点和难点。今年，我们将针对系统内破产企业多、下岗职工多、遗留问题多、上访案件多等现实，不等不靠，攻坚破难，积极主动的开展工作。结合贯彻执行新的《信访条例》，健全完善“双教育、双规范”信访工作机制，教育干部职工依法行政，规范接处行为，教育企业职工遵纪守法，规范上访行为。把解决信访问题的着力点放在为群众办实事，解难题和提供优质高效服务上。对发生的每起信访案件，坚持因人制宜，分类施治，做到“三查三看”“六步四心”，即查案件内容，看涉及到哪些政策法规；查案件形成过程，看是否合情、合理、合法；查当事人提出的具体要求，看是否能在现行政策法规框架内解决问题。同时，按照调查摸底、接触交流、甄别定性、判定方案、灵活解决、巩固回访的“六步”工作程序和沟通顺心、真情交心、政策攻心、帮扶暖心的“四心”策略进行调处，增强处理信访案件的准确性和可操作性。对确有实际困难的上访老户，本着“有难必帮、有困必解”的原则，加大补助、救济力度，解决就业和子女上学难等问题。对无故闹访、缠访的上访户，采取迂回接触、理顺情绪、讲解政策、教育攻心、真情感化、拉近距离等措施化解矛盾纠纷，力争年内上访、重访、越访事件明显减少。</w:t>
      </w:r>
    </w:p>
    <w:p>
      <w:pPr>
        <w:ind w:left="0" w:right="0" w:firstLine="560"/>
        <w:spacing w:before="450" w:after="450" w:line="312" w:lineRule="auto"/>
      </w:pPr>
      <w:r>
        <w:rPr>
          <w:rFonts w:ascii="宋体" w:hAnsi="宋体" w:eastAsia="宋体" w:cs="宋体"/>
          <w:color w:val="000"/>
          <w:sz w:val="28"/>
          <w:szCs w:val="28"/>
        </w:rPr>
        <w:t xml:space="preserve">（三）坚持服务重于一切，创建和谐文明的机关新形象</w:t>
      </w:r>
    </w:p>
    <w:p>
      <w:pPr>
        <w:ind w:left="0" w:right="0" w:firstLine="560"/>
        <w:spacing w:before="450" w:after="450" w:line="312" w:lineRule="auto"/>
      </w:pPr>
      <w:r>
        <w:rPr>
          <w:rFonts w:ascii="宋体" w:hAnsi="宋体" w:eastAsia="宋体" w:cs="宋体"/>
          <w:color w:val="000"/>
          <w:sz w:val="28"/>
          <w:szCs w:val="28"/>
        </w:rPr>
        <w:t xml:space="preserve">按照“主动服务、上门服务、跟踪服务、超前服务”的思路，搞好“上下内外”四个方面的服务，完善四个机制。对上，定期围绕事关大局、带有普遍性、倾向性、苗头性的热点难点问题开展调查研究，提出具体的、操作性强的对策建议，当好领导的参谋助手。对下，帮助企业解决生产经营和改革发展中遇到的问题；开展招商引资、技术创新、品牌创优、信用担保等服务；积极争取中小企业发展专项资金等。对内，严格落实服务承诺制和首问负责制；及时反映系统内各项工作的新进展、新经验、新亮点及意见建议和要求；建立外商投资时的一条龙服务，企业建设过程中的全方位服务和企业开工后的经常性服务三大服务体系。对外，协调好与工商、土管、规划、建设、供电、环保、税务、财政、金融等部门的关系，抓好新上项目的认证、审批、办照、征地等环节的研究落实，解决项目用地、用水、用电等问题。为确保全年目标任务的完成，局党委研究决定，今年在机关深入开展创建学习型、干事型、服务型、创新型、廉洁型“五型”机关活动。总的要求是：以党的十六届五中全会精神为指导，坚持以经济建设为中心，突出党的执政能力建设，按照立党为公、执政为民的要求，大力弘扬求真务实精神，切实加强机关作风建设，为促进经济社会和谐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第二篇：区经贸局全年工作总结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区经贸局全年工作总结</w:t>
      </w:r>
    </w:p>
    <w:p>
      <w:pPr>
        <w:ind w:left="0" w:right="0" w:firstLine="560"/>
        <w:spacing w:before="450" w:after="450" w:line="312" w:lineRule="auto"/>
      </w:pPr>
      <w:r>
        <w:rPr>
          <w:rFonts w:ascii="宋体" w:hAnsi="宋体" w:eastAsia="宋体" w:cs="宋体"/>
          <w:color w:val="000"/>
          <w:sz w:val="28"/>
          <w:szCs w:val="28"/>
        </w:rPr>
        <w:t xml:space="preserve">一、*年工业经济发展及各项工作基本情况</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部门、乡镇、街办的大力支持下，全局上下坚持以先进性教育活动为动力，按照年初确定的“发展、稳定、建设”的总体思路，进一步解放思想，干事创业，开拓创新，实干奉献，做了大量卓有成效的工作，开创了各项工作的新局面，受到了区委、区政府及上级业务主管部门的充分肯定，被评为全市经贸系统唯一的省级先进单位。</w:t>
      </w:r>
    </w:p>
    <w:p>
      <w:pPr>
        <w:ind w:left="0" w:right="0" w:firstLine="560"/>
        <w:spacing w:before="450" w:after="450" w:line="312" w:lineRule="auto"/>
      </w:pPr>
      <w:r>
        <w:rPr>
          <w:rFonts w:ascii="宋体" w:hAnsi="宋体" w:eastAsia="宋体" w:cs="宋体"/>
          <w:color w:val="000"/>
          <w:sz w:val="28"/>
          <w:szCs w:val="28"/>
        </w:rPr>
        <w:t xml:space="preserve">（一）坚持“工业立区、工业强区”战略，全区工业化进程明显加快。一年来，局党委充分发挥职能，以“一区三园”为载体，以建设山东中西部机械装备制造业基地为目标，通过择优扶强抓骨干、创新机制抓改革、培植后劲抓技改、集聚产业抓园区等措施，全面提高工业经济整体水平。全区规模以上工业完成增加值40.9亿元，完成销售收入123.3亿元，实现工业利税12.7亿元，分别增长28.5%、34.5%、41.9%；新增规模企业35家，累计达到148家，完成工业投入28亿元，增长50.5%。具体工作中，突出“五抓”：一是狠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抓骨干企业，培植“四大产业链”。全区形成了以重汽、济柴、沃德、捷迈、北辰等企业为龙头的机械装备制造业；以山水、平安、长兴等为龙头的新型建筑建材业；以晶恒、鲁能正泰、恩翼帕瓦电机等为代表的的电子信息产业；以佳宝、欣和食品、一品蔬菜等为代表的食品加工产业。济南经济开发区进入全省“十大产业集群”行列，被命名为山东省机械装备产业集群。二是狠抓招商引资，重点项目建设进展顺利。引进项目10项，累计到位资金34164万元，完成目标任务的170.8 %。引进外资413万美元，完成全年任务的138%。招商引资工作继续走在了全区前列。投资10亿元的济南鲁联集团产业园是全市最大的民营工业园，已全面开工建设，投产后可实现年销售收入15亿元，利税2亿元。三是狠抓基础设施建设，构筑加快发展的优势平台。按照“一区三园”的发展格局，抓难点，树亮点。济南经济开发区今年基础设施投入3.9亿元，总长24公里的11条高标准道路全部建成通车，实现“七通一平”。5月18日，济南经济开发区南园正式挂牌运营，累计基础设施投资2570万元。水龙王工业园，累计基础设施投资2802万元。万德工业园，5月份通过国土资源部审核，成为全省232个重点园区（开发区）之一，全市12个保留园区之一和全市唯一乡镇工业园区。四是狠抓民营经济和高新技术产业，开拓新的经济增长点。全区个体工商户发展到7734户，私营企业1040家，民营经济注册资本达41.2亿元；民营经济完成增加值57.2亿元，实现销售收入142.6亿元，实缴税金2.62亿元，分别增长32.1%、31.8%、24.8%；规模以上民营企业发展到145家，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中过亿元的28家。全区发展高新技术企业33家，有17个产品被列入高新技术产品，全年实现高新技术产值35.9亿元，增长52.8%，占规模以上工业总产值的30%。五是狠抓破产困难企业的资产重组，促进增量投入。协调完成了原农药厂有限公司和白鹤泉酒业公司新厂征地工作，今年4月份开始动工建设，两处企业总投资将达到5000万元以上。促成了白鹤泉酒业与四川宜宾古鹤松酒业公司的合资合作，注册成立了济南好运泉酒业有限公司。水龙王集团、陆通公司的改制工作加快进行。双泉散热器厂改制后发展势头良好，双泉牌散热器被列入全国免检产品。</w:t>
      </w:r>
    </w:p>
    <w:p>
      <w:pPr>
        <w:ind w:left="0" w:right="0" w:firstLine="560"/>
        <w:spacing w:before="450" w:after="450" w:line="312" w:lineRule="auto"/>
      </w:pPr>
      <w:r>
        <w:rPr>
          <w:rFonts w:ascii="宋体" w:hAnsi="宋体" w:eastAsia="宋体" w:cs="宋体"/>
          <w:color w:val="000"/>
          <w:sz w:val="28"/>
          <w:szCs w:val="28"/>
        </w:rPr>
        <w:t xml:space="preserve">（二）攻艰破难办实事，经贸系统信访稳定形势明显好转。狠抓了越访重访案件、信访积案和突发性事件的处理。较好地解决了系统内军转干部、化肥厂遗留问题等上访案件；酒厂职工进京上访案件得到彻底解决；妥善解决了上访老户董淑英27年的上访问题；三九益民制药公司突发性问题得到妥善处理，目前已通过国家专家组的GMP认证。积极与有关部门协作，为困难企业办实事产生积极影响。合作培训下岗失业职工200余人，促进了下岗失业职工再就业；与民政部门协调资金9.96万元，为236人次办理了大病救助；协调劳动部门，为4处困难企业近700名下岗职工办理或正在办理养老保险；为165户特困职工办理了“低保”，享受“低保”总数达到324户，比去年同期增长330%；狠抓了企业档案统管，争取资金近2万元，整理企业各类档案3万余卷，使水泥厂、化肥厂、酒厂、汽改厂、矿泉水厂5处企业人事、财务整档进馆；积极协调资金80余万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元，为原化肥厂家属院进行了水、电、污水处理等彻底改造；筹集资金23.32万元，救助困难职工2500余人，困难职工子女大学生26名，高、初中及小学生25名。为困难企业解决实际问题取得了前所未有的好成绩。</w:t>
      </w:r>
    </w:p>
    <w:p>
      <w:pPr>
        <w:ind w:left="0" w:right="0" w:firstLine="560"/>
        <w:spacing w:before="450" w:after="450" w:line="312" w:lineRule="auto"/>
      </w:pPr>
      <w:r>
        <w:rPr>
          <w:rFonts w:ascii="宋体" w:hAnsi="宋体" w:eastAsia="宋体" w:cs="宋体"/>
          <w:color w:val="000"/>
          <w:sz w:val="28"/>
          <w:szCs w:val="28"/>
        </w:rPr>
        <w:t xml:space="preserve">（三）坚持内强素质，外树形象，为全区经济社会和谐发展的服务环境明显提升。深入开展了以先进性教育为重点的各项活动。举办了经贸系统先进性教育活动知识竞赛和明珠之夜消夏晚会，在全区产生了广泛影响。扎实开展了“树全新服务意识、创知识效率型机关”活动、“四个十、一个五”争先创优活动、建设节约型机关等活动，机关作风大为改进，精神面貌焕然一新。狠抓了局机关的内部改革和建设。采取“撤三建一”的形式，组建了“长清区企业综合服务中心”，有14名事业编制干部通过竞争上岗走上了中层领导岗位。健全完善了加强机关建设的首问负责制、服务承诺制等十四项规章制度，机关工作走上了制度化、规范化管理轨道。党的建设、精神文明建设、党风廉政建设及领导班子建设上了一个新台阶。加强了招商引资工作的服务力度，确保了项目洽谈、开工建设、投产运营的顺利进行。注册成立了“济南市启新担保有限公司”，到位担保资金300万元并投入运营。认真抓好“双十”工程的落实，其中6家市级研发中心已审批。申报省级技术创新项目3项，市级鉴定2项。积极为北辰、张夏供热设备厂、第二汽车配件厂争取中小企业发展专项资金65万元。新评聘专业技术职称人员82人，其中帮助冶金化工设备公司评聘专业技术职称人员40余人。这些扎实有效的工作，受到区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领导和系统上下的一致好评，在区委区政府组织的“千人评议”活动中，取得了全区第四位的好名次，比上年的11位上升了7位，实现了进入全区前10名的目标。</w:t>
      </w:r>
    </w:p>
    <w:p>
      <w:pPr>
        <w:ind w:left="0" w:right="0" w:firstLine="560"/>
        <w:spacing w:before="450" w:after="450" w:line="312" w:lineRule="auto"/>
      </w:pPr>
      <w:r>
        <w:rPr>
          <w:rFonts w:ascii="宋体" w:hAnsi="宋体" w:eastAsia="宋体" w:cs="宋体"/>
          <w:color w:val="000"/>
          <w:sz w:val="28"/>
          <w:szCs w:val="28"/>
        </w:rPr>
        <w:t xml:space="preserve">回顾过去一年的工作，成绩固然可喜，但也存在很多问题和不足。从工业经济发展的角度来看：一是工业投入不足。全区工业投入虽然有了较快增长，但在全市仍处于下游水平；二是新增规模企业少。全区规模企业总数距全市“2133”目标尚有一定差距，在全市处于中游水平；三是经济发展的外向度不高。全区出口企业仅8处，出口交货值仅3000多万美元，外向度仅有5%,低于全市5个百分点；四是高科技含量低。全区工业企业高科技含量仅有20%，低于全市4个百分点；五是企业资金普遍短缺。据对30家重点企业调查，企业资金缺口高达亿元，其它企业有的因资金短缺不能满负荷生产；六是同行业不正当竞争加剧，无序压价、假冒伪劣现象严重，造成市场秩序混乱等。从机关本身来看：极少数干部职工思想不够解放，精神状态不佳，作风不够扎实；招商引资、抓大扶强、全新服务、信访稳定等项工作措施不够硬，办法还不够多；党的建设、精神文明建设和社会治安综合治理工作还有待加强等等。对这些问题，我们将在今后的工作中，共同研究，逐步加以克服解决。</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*年是“十一五”规划的开局之年，也是我区大规划、大建设、大发展的关键一年。因此，我们确定了总的工作指导思想是：以科学发展观统领全局，全面落实全区四级干部会议精神，紧紧围绕“创新发5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展、和谐稳定、建设五型机关”的总体思路，以招商引资为主线，以“一区两带两创两突破”为重点，以加快推进新型工业化进程为目标，以全新服务为保障，努力在新的起点上，谋划新发展，实现新跨越，开创各项工作新局面，为“十一五”实现新发展开好头、起好步。主要指标是：全区规模以上工业完成增加值52亿元，增长35%；销售收入168亿元，增长40%；工业利税14.2亿元，增长35%；工业利润6.6亿元，增长32%；规模企业发展到210家，新增60家；过亿元企业发展到32家，新增5家；完成工业投入35亿元，增长30%；实现出口创汇6800万美元，同比增长30%。为确保上述目标任务完成，我们将采取以下三项主要措施：</w:t>
      </w:r>
    </w:p>
    <w:p>
      <w:pPr>
        <w:ind w:left="0" w:right="0" w:firstLine="560"/>
        <w:spacing w:before="450" w:after="450" w:line="312" w:lineRule="auto"/>
      </w:pPr>
      <w:r>
        <w:rPr>
          <w:rFonts w:ascii="宋体" w:hAnsi="宋体" w:eastAsia="宋体" w:cs="宋体"/>
          <w:color w:val="000"/>
          <w:sz w:val="28"/>
          <w:szCs w:val="28"/>
        </w:rPr>
        <w:t xml:space="preserve">（一）坚持发展高于一切，强力推进工业化进程</w:t>
      </w:r>
    </w:p>
    <w:p>
      <w:pPr>
        <w:ind w:left="0" w:right="0" w:firstLine="560"/>
        <w:spacing w:before="450" w:after="450" w:line="312" w:lineRule="auto"/>
      </w:pPr>
      <w:r>
        <w:rPr>
          <w:rFonts w:ascii="宋体" w:hAnsi="宋体" w:eastAsia="宋体" w:cs="宋体"/>
          <w:color w:val="000"/>
          <w:sz w:val="28"/>
          <w:szCs w:val="28"/>
        </w:rPr>
        <w:t xml:space="preserve">全区工业经济的发展定位是：围绕发展都市经济和新兴产业，着重抓好“一区一园一带两创”。</w:t>
      </w:r>
    </w:p>
    <w:p>
      <w:pPr>
        <w:ind w:left="0" w:right="0" w:firstLine="560"/>
        <w:spacing w:before="450" w:after="450" w:line="312" w:lineRule="auto"/>
      </w:pPr>
      <w:r>
        <w:rPr>
          <w:rFonts w:ascii="宋体" w:hAnsi="宋体" w:eastAsia="宋体" w:cs="宋体"/>
          <w:color w:val="000"/>
          <w:sz w:val="28"/>
          <w:szCs w:val="28"/>
        </w:rPr>
        <w:t xml:space="preserve">“一区”：济南经济开发区。以重汽、济柴、沃德、捷迈、鲁联等优势企业为核心，重点发展汽车及零部件、大功率发动机、数控液压机床等产品。通过推进长清与济南“腾笼换业”工程互动、开发区与大学科技园研发和人才培养支撑互动、主导产业和产业链配套互动，引导产业有序聚集，不断提高工业经济总量和技术装备水平，打造以开发区为中心的山东中西部机械装备制造基地。</w:t>
      </w:r>
    </w:p>
    <w:p>
      <w:pPr>
        <w:ind w:left="0" w:right="0" w:firstLine="560"/>
        <w:spacing w:before="450" w:after="450" w:line="312" w:lineRule="auto"/>
      </w:pPr>
      <w:r>
        <w:rPr>
          <w:rFonts w:ascii="宋体" w:hAnsi="宋体" w:eastAsia="宋体" w:cs="宋体"/>
          <w:color w:val="000"/>
          <w:sz w:val="28"/>
          <w:szCs w:val="28"/>
        </w:rPr>
        <w:t xml:space="preserve">“两带”：一是经十西路南延长线为轴线的机械装备产业带。以济南经济开发区南园为重点，依托济南经济开发区，重点发展机械装6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备制造业及其配套产业，形成辐射带动孝里、马山、双泉、五峰机械制造业及相关产业的长清西部片区。二是104国道生态科技产业带。围绕农高区和大学科技园，重点发展食品药品产业和压力容器制造业等优势产业，逐步改造提升传统产业，突破发展新兴产业。依托国道旅游黄金热线，不断加强生态旅游环境建设。围绕水龙王工业园和万德工业园，大力发展承载济南经济开发区发展的机械装备制造业、新型建筑建材业和以旅游产品为代表的轻工食品产业。逐步形成“高等院校和科研院所集聚、高新技术企业密布、产学研一体化发展、生态优美、人居环境良好”的104国道生态科技产业隆起带。为抓好“两带”规划与建设，建议由区经贸局牵头，在建立健全园区组织领导机构的基础上，力争上半年完成总体规划和各类祥规，以“两带”企业集中片区为突破口，年内抓好起步区的基础设施建设，制定好促进园区发展的优惠政策。积极探索“园镇合一”的管理模式，加强对园区的管理协调力度，加大园区发展的扶持力度，力争建成继大学科技园和开发区之后的两大亮点工程。</w:t>
      </w:r>
    </w:p>
    <w:p>
      <w:pPr>
        <w:ind w:left="0" w:right="0" w:firstLine="560"/>
        <w:spacing w:before="450" w:after="450" w:line="312" w:lineRule="auto"/>
      </w:pPr>
      <w:r>
        <w:rPr>
          <w:rFonts w:ascii="宋体" w:hAnsi="宋体" w:eastAsia="宋体" w:cs="宋体"/>
          <w:color w:val="000"/>
          <w:sz w:val="28"/>
          <w:szCs w:val="28"/>
        </w:rPr>
        <w:t xml:space="preserve">“两创”：一是科技创新。争取申报2家省级技术研发中心，10家市级技术研发中心，90%以上规模企业全部成立产品研发机构。同时，引导传统产业企业积极与大专院校、大企业集团合作，不断改造提升传统产业，大力发展高新技术产业，实现二次创新。二是品牌创优。认真落实济南市实施品牌战略的意见，年内计划争创省市级名牌产品10项，省著名商标10个，品牌企业5处。</w:t>
      </w:r>
    </w:p>
    <w:p>
      <w:pPr>
        <w:ind w:left="0" w:right="0" w:firstLine="560"/>
        <w:spacing w:before="450" w:after="450" w:line="312" w:lineRule="auto"/>
      </w:pPr>
      <w:r>
        <w:rPr>
          <w:rFonts w:ascii="宋体" w:hAnsi="宋体" w:eastAsia="宋体" w:cs="宋体"/>
          <w:color w:val="000"/>
          <w:sz w:val="28"/>
          <w:szCs w:val="28"/>
        </w:rPr>
        <w:t xml:space="preserve">“两突破”：一是在发展都市工业上有新突破。围绕大学科技园、7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经济开发区、现有主城区的城市建设，以104国道为轴，突破发展以楼宇经济、总部经济和孵化经济为主的都市经济。借助大学科技园科研优势，建设学研产一体化的研发基地、科技成果孵化基地；借助联通、山水、济荷高速等集团总部的带动作用，建设我区财务结算中心、培训中心。二是在发展新兴产业上有新突破。借助开发区内龙头企业及大学科技园科研优势，加快企业技术创新和技术改造步伐，不断开发以新能源、新材料为主的新兴产业。</w:t>
      </w:r>
    </w:p>
    <w:p>
      <w:pPr>
        <w:ind w:left="0" w:right="0" w:firstLine="560"/>
        <w:spacing w:before="450" w:after="450" w:line="312" w:lineRule="auto"/>
      </w:pPr>
      <w:r>
        <w:rPr>
          <w:rFonts w:ascii="宋体" w:hAnsi="宋体" w:eastAsia="宋体" w:cs="宋体"/>
          <w:color w:val="000"/>
          <w:sz w:val="28"/>
          <w:szCs w:val="28"/>
        </w:rPr>
        <w:t xml:space="preserve">在具体工作指导上，突出抓好“三个创新，两个重点，三大梯队，四大产业集群，五大建设项目”。</w:t>
      </w:r>
    </w:p>
    <w:p>
      <w:pPr>
        <w:ind w:left="0" w:right="0" w:firstLine="560"/>
        <w:spacing w:before="450" w:after="450" w:line="312" w:lineRule="auto"/>
      </w:pPr>
      <w:r>
        <w:rPr>
          <w:rFonts w:ascii="宋体" w:hAnsi="宋体" w:eastAsia="宋体" w:cs="宋体"/>
          <w:color w:val="000"/>
          <w:sz w:val="28"/>
          <w:szCs w:val="28"/>
        </w:rPr>
        <w:t xml:space="preserve">三个创新。即创新工业经济发展的政策、服务和社会环境。致力于政策环境创新，积极与有关部门搞好配合协作，在财税金融、外经外贸、技术创新等方面争取更大的支持。致力于服务环境创新，严格落实服务承诺制和首问负责制；帮助企业解决生产经营和改革发展中遇到的问题。致力于社会环境创新，正确处理放手发展与加强管理的关系，依法打击阻工扰工、坑蒙拐骗、制假售假、敲诈勒索和不正当竞争行为。同时，充分利用新闻媒体，总结宣传好典型、好经验，在全区上下形成大抓工业、抓大工业的浓厚氛围。</w:t>
      </w:r>
    </w:p>
    <w:p>
      <w:pPr>
        <w:ind w:left="0" w:right="0" w:firstLine="560"/>
        <w:spacing w:before="450" w:after="450" w:line="312" w:lineRule="auto"/>
      </w:pPr>
      <w:r>
        <w:rPr>
          <w:rFonts w:ascii="宋体" w:hAnsi="宋体" w:eastAsia="宋体" w:cs="宋体"/>
          <w:color w:val="000"/>
          <w:sz w:val="28"/>
          <w:szCs w:val="28"/>
        </w:rPr>
        <w:t xml:space="preserve">两个重点。一是招商引资。重点瞄准长三角、珠三角、京津塘等资本技术密集区和台资、韩资，逐步与所在地区建立长期互动合作机制，主动承接产业梯度转移和参与产业协作分工，引进一批产业龙头和集群配套项目。充分挖掘和利用电力、人力、企业资产等资源以及区位、交通等优势，精心“筑巢”，诚信“引凤”。对重点地区、重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点客商、重点产业，坚持长时间、高密度、专业化定向招商。二是结构调整。产业结构调整，重点通过技术改造、引进嫁接等形式，巩固、改造、提高传统行业，推动产业升级。产品结构调整，重点以市场为导向，以实施名牌战略为突破口，大力发展“四高”产品，逐步实现由初低档产品向中高档产品转变。组织结构调整，重点以收购、兼并联合、资产重组为手段，推动企业上规模、上水平，形成一批骨干企业群体。布局结构调整，按照集中连片发展的思路，突出抓好两个新亮点建设，形成布局合理、功能齐全、设施完善的新型工业产业走廊。</w:t>
      </w:r>
    </w:p>
    <w:p>
      <w:pPr>
        <w:ind w:left="0" w:right="0" w:firstLine="560"/>
        <w:spacing w:before="450" w:after="450" w:line="312" w:lineRule="auto"/>
      </w:pPr>
      <w:r>
        <w:rPr>
          <w:rFonts w:ascii="宋体" w:hAnsi="宋体" w:eastAsia="宋体" w:cs="宋体"/>
          <w:color w:val="000"/>
          <w:sz w:val="28"/>
          <w:szCs w:val="28"/>
        </w:rPr>
        <w:t xml:space="preserve">三大梯队。以济柴、重汽、沃德、佳宝、山水等引进企业为第一梯队，带动中小企业发展，力争济柴销售收入达到15亿元，重汽10亿元，沃德5亿元，销售收入过亿元的达到10家；以北辰、宏达、冶金、二汽配等骨干民营企业为第二梯队，鼓励、引导企业开拓市场，完善机制，争取2-3年的时间，企业销售收入超过3亿元；以好运泉酒业、计算机应用公司等成长型企业为第三梯队，做好培育、引导，争取1-2年的时间，企业销售收入过亿元。</w:t>
      </w:r>
    </w:p>
    <w:p>
      <w:pPr>
        <w:ind w:left="0" w:right="0" w:firstLine="560"/>
        <w:spacing w:before="450" w:after="450" w:line="312" w:lineRule="auto"/>
      </w:pPr>
      <w:r>
        <w:rPr>
          <w:rFonts w:ascii="宋体" w:hAnsi="宋体" w:eastAsia="宋体" w:cs="宋体"/>
          <w:color w:val="000"/>
          <w:sz w:val="28"/>
          <w:szCs w:val="28"/>
        </w:rPr>
        <w:t xml:space="preserve">四大产业集群。机械制造业，以重汽、济柴为龙头，带动北辰、宏达、二汽配等机械加工企业加快发展，打造山东中部地区机械装备制造业基地，力争集群企业发展到50家以上，销售收入突破50亿元；新型建材业，以山水为龙头，带动二水泥、水利水泥、长兴商砼中心、金岚新型建材、黄河淤泥制砖等建材企业加快发展，力争集群企业发展到20家以上，销售收入突破10亿元；食品药品业，以佳宝、明发为龙头，带动新星动物药业、华尔康兽药、好运泉酒业等食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品加工、兽药饲料加工、生物制品等产业加快发展，力争集群企业发展到60家以上，销售收入突破20亿元。电子信息产业，依托大学科技园、晶恒工业园，加快鲁能恩翼帕瓦、计算机公司等电子产品企业发展，不断引进新兴电子信息开发制造企业，力争集群企业发展到20家以上，销售收入突破10亿元。</w:t>
      </w:r>
    </w:p>
    <w:p>
      <w:pPr>
        <w:ind w:left="0" w:right="0" w:firstLine="560"/>
        <w:spacing w:before="450" w:after="450" w:line="312" w:lineRule="auto"/>
      </w:pPr>
      <w:r>
        <w:rPr>
          <w:rFonts w:ascii="宋体" w:hAnsi="宋体" w:eastAsia="宋体" w:cs="宋体"/>
          <w:color w:val="000"/>
          <w:sz w:val="28"/>
          <w:szCs w:val="28"/>
        </w:rPr>
        <w:t xml:space="preserve">五大建设项目。即投资12亿元的济南柴油机厂项目、投资3.9亿元的济南沃德汽车零部件公司迁建项目、投资5.4亿元的鲁联集团产业园项目、投资1亿元的省建筑机械项目和投资2亿元的高强标准件项目，力争年内全部竣工投产。同时再引进过亿元企业2家，并争取开工建设。</w:t>
      </w:r>
    </w:p>
    <w:p>
      <w:pPr>
        <w:ind w:left="0" w:right="0" w:firstLine="560"/>
        <w:spacing w:before="450" w:after="450" w:line="312" w:lineRule="auto"/>
      </w:pPr>
      <w:r>
        <w:rPr>
          <w:rFonts w:ascii="宋体" w:hAnsi="宋体" w:eastAsia="宋体" w:cs="宋体"/>
          <w:color w:val="000"/>
          <w:sz w:val="28"/>
          <w:szCs w:val="28"/>
        </w:rPr>
        <w:t xml:space="preserve">（二）坚持稳定压倒一切，构建和谐有序的工作新秩序</w:t>
      </w:r>
    </w:p>
    <w:p>
      <w:pPr>
        <w:ind w:left="0" w:right="0" w:firstLine="560"/>
        <w:spacing w:before="450" w:after="450" w:line="312" w:lineRule="auto"/>
      </w:pPr>
      <w:r>
        <w:rPr>
          <w:rFonts w:ascii="宋体" w:hAnsi="宋体" w:eastAsia="宋体" w:cs="宋体"/>
          <w:color w:val="000"/>
          <w:sz w:val="28"/>
          <w:szCs w:val="28"/>
        </w:rPr>
        <w:t xml:space="preserve">信访稳定工作一直是我局各项工作的重点和难点。今年，我们将针对系统内破产企业多、下岗职工多、遗留问题多、上访案件多等现实，不等不靠，攻坚破难，积极主动的开展工作。结合贯彻执行新的《信访条例》，健全完善“双教育、双规范”信访工作机制，教育干部职工依法行政，规范接处行为，教育企业职工遵纪守法，规范上访行为。把解决信访问题的着力点放在为群众办实事，解难题和提供优质高效服务上。对发生的每起信访案件，坚持因人制宜，分类施治，做到“三查三看”“六步四心”，即查案件内容，看涉及到哪些政策法规；查案件形成过程，看是否合情、合理、合法；查当事人提出的具体要求，看是否能在现行政策法规框架内解决问题。同时，按照调查摸底、接触交流、甄别定性、判定方案、灵活解决、巩固回访的“六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步”工作程序和沟通顺心、真情交心、政策攻心、帮扶暖心的“四心”策略进行调处，增强处理信访案件的准确性和可操作性。对确有实际困难的上访老户，本着“有难必帮、有困必解”的原则，加大补助、救济力度，解决就业和子女上学难等问题。对无故闹访、缠访的上访户，采取迂回接触、理顺情绪、讲解政策、教育攻心、真情感化、拉近距离等措施化解矛盾纠纷，力争年内上访、重访、越访事件明显减少。</w:t>
      </w:r>
    </w:p>
    <w:p>
      <w:pPr>
        <w:ind w:left="0" w:right="0" w:firstLine="560"/>
        <w:spacing w:before="450" w:after="450" w:line="312" w:lineRule="auto"/>
      </w:pPr>
      <w:r>
        <w:rPr>
          <w:rFonts w:ascii="宋体" w:hAnsi="宋体" w:eastAsia="宋体" w:cs="宋体"/>
          <w:color w:val="000"/>
          <w:sz w:val="28"/>
          <w:szCs w:val="28"/>
        </w:rPr>
        <w:t xml:space="preserve">（三）坚持服务重于一切，创建和谐文明的机关新形象</w:t>
      </w:r>
    </w:p>
    <w:p>
      <w:pPr>
        <w:ind w:left="0" w:right="0" w:firstLine="560"/>
        <w:spacing w:before="450" w:after="450" w:line="312" w:lineRule="auto"/>
      </w:pPr>
      <w:r>
        <w:rPr>
          <w:rFonts w:ascii="宋体" w:hAnsi="宋体" w:eastAsia="宋体" w:cs="宋体"/>
          <w:color w:val="000"/>
          <w:sz w:val="28"/>
          <w:szCs w:val="28"/>
        </w:rPr>
        <w:t xml:space="preserve">按照“主动服务、上门服务、跟踪服务、超前服务”的思路，搞好“上下内外”四个方面的服务，完善四个机制。对上，定期围绕事关大局、带有普遍性、倾向性、苗头性的热点难点问题开展调查研究，提出具体的、操作性强的对策建议，当好领导的参谋助手。对下，帮助企业解决生产经营和改革发展中遇到的问题；开展招商引资、技术创新、品牌创优、信用担保等服务；积极争取中小企业发展专项资金等。对内，严格落实服务承诺制和首问负责制；及时反映系统内各项工作的新进展、新经验、新亮点及意见建议和要求；建立外商投资时的一条龙服务，企业建设过程中的全方位服务和企业开工后的经常性服务三大服务体系。对外，协调好与工商、土管、规划、建设、供电、环保、税务、财政、金融等部门的关系，抓好新上项目的认证、审批、办照、征地等环节的研究落实，解决项目用地、用水、用电等问题。为确保全年目标任务的完成，局党委研究决定，今年在机关深入开展创建学习型、干事型、服务型、创新型、廉洁型“五型”机关活动。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总的要求是：以党的十六届五中全会精神为指导，坚持以经济建设为中心，突出党的执政能力建设，按照立党为公、执政为民的要求，大力弘扬求真务实精神，切实加强机关作风建设，为促进经济社会和谐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第三篇：区经贸局工作总结</w:t>
      </w:r>
    </w:p>
    <w:p>
      <w:pPr>
        <w:ind w:left="0" w:right="0" w:firstLine="560"/>
        <w:spacing w:before="450" w:after="450" w:line="312" w:lineRule="auto"/>
      </w:pPr>
      <w:r>
        <w:rPr>
          <w:rFonts w:ascii="宋体" w:hAnsi="宋体" w:eastAsia="宋体" w:cs="宋体"/>
          <w:color w:val="000"/>
          <w:sz w:val="28"/>
          <w:szCs w:val="28"/>
        </w:rPr>
        <w:t xml:space="preserve">2024年，区经贸局在区委、区政府的正确领导下，树立和落实科学的发展观，大力推进经济建设，积极应对用地困难、能源紧张的不利形势，feisuxs，全国公务员公同的天地www.feisuxs开拓进取，使我区经济运行保持“十五”以来的良好势头，经济结构继续优化，经济发展维持健康稳定。</w:t>
      </w:r>
    </w:p>
    <w:p>
      <w:pPr>
        <w:ind w:left="0" w:right="0" w:firstLine="560"/>
        <w:spacing w:before="450" w:after="450" w:line="312" w:lineRule="auto"/>
      </w:pPr>
      <w:r>
        <w:rPr>
          <w:rFonts w:ascii="宋体" w:hAnsi="宋体" w:eastAsia="宋体" w:cs="宋体"/>
          <w:color w:val="000"/>
          <w:sz w:val="28"/>
          <w:szCs w:val="28"/>
        </w:rPr>
        <w:t xml:space="preserve">一、基本经济运行情况</w:t>
      </w:r>
    </w:p>
    <w:p>
      <w:pPr>
        <w:ind w:left="0" w:right="0" w:firstLine="560"/>
        <w:spacing w:before="450" w:after="450" w:line="312" w:lineRule="auto"/>
      </w:pPr>
      <w:r>
        <w:rPr>
          <w:rFonts w:ascii="宋体" w:hAnsi="宋体" w:eastAsia="宋体" w:cs="宋体"/>
          <w:color w:val="000"/>
          <w:sz w:val="28"/>
          <w:szCs w:val="28"/>
        </w:rPr>
        <w:t xml:space="preserve">2024年我区工业经</w:t>
      </w:r>
    </w:p>
    <w:p>
      <w:pPr>
        <w:ind w:left="0" w:right="0" w:firstLine="560"/>
        <w:spacing w:before="450" w:after="450" w:line="312" w:lineRule="auto"/>
      </w:pPr>
      <w:r>
        <w:rPr>
          <w:rFonts w:ascii="宋体" w:hAnsi="宋体" w:eastAsia="宋体" w:cs="宋体"/>
          <w:color w:val="000"/>
          <w:sz w:val="28"/>
          <w:szCs w:val="28"/>
        </w:rPr>
        <w:t xml:space="preserve">济稳步增长，1-10月份全区完成工业总产值448.36亿元，同比增长13.9；完成全年计划608亿元的73.74，完成情况与去年同期基本持平。规模以上工业及五大支柱产业增势良好，1—10月，规模以上企业实现工业总产值349.72亿元，占工业总产值的78。五大支柱行业总产值169.98亿元，增长10.7％；高新技术产业稳健增长，2024年1-10月份全区规模以上工业企业实现高新技术产品产值92.24亿元，同比增长18.3％，占全区规模以上工业总产值的26.18％。第三产业对经济发展的带动效应日益明显，市场规模不断扩大，成交活跃。1-10月第三产业实现增加值191.81亿元，增长12，贡献率为57.77，拉动全区经济增长了7.1个百分点；社会消费品零售总额226.29亿元，同比增长12.1％；商品销售总额527.01亿元，同比增长25.8％；外经外贸发展情况良好，1-10月合同利用外资1.24亿美元，同比增长11.15％；实际使用外资5183万美元，同比增长19.12％；外贸出口总值14.40亿美元，同比增长22.80％。</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（一）整合引资资源，创新引资方式，推动产业群聚集。</w:t>
      </w:r>
    </w:p>
    <w:p>
      <w:pPr>
        <w:ind w:left="0" w:right="0" w:firstLine="560"/>
        <w:spacing w:before="450" w:after="450" w:line="312" w:lineRule="auto"/>
      </w:pPr>
      <w:r>
        <w:rPr>
          <w:rFonts w:ascii="宋体" w:hAnsi="宋体" w:eastAsia="宋体" w:cs="宋体"/>
          <w:color w:val="000"/>
          <w:sz w:val="28"/>
          <w:szCs w:val="28"/>
        </w:rPr>
        <w:t xml:space="preserve">2024年我局的招商引资工作注意体现片区发展格局，配合中心镇的规划，围绕全区产业发展总体规划，积极推动产业集群。</w:t>
      </w:r>
    </w:p>
    <w:p>
      <w:pPr>
        <w:ind w:left="0" w:right="0" w:firstLine="560"/>
        <w:spacing w:before="450" w:after="450" w:line="312" w:lineRule="auto"/>
      </w:pPr>
      <w:r>
        <w:rPr>
          <w:rFonts w:ascii="宋体" w:hAnsi="宋体" w:eastAsia="宋体" w:cs="宋体"/>
          <w:color w:val="000"/>
          <w:sz w:val="28"/>
          <w:szCs w:val="28"/>
        </w:rPr>
        <w:t xml:space="preserve">（1）整合引资资源，调整与优化引资结构。今年我局完成了对全区可用于招商的土地资源及其能源供应状况的摸查工作，为今后招商工作奠定了基础。在引资过程中，一是注意根据各中心镇的规划布局，引导投资向园区聚集，开展主题招商。如民科园今年引进了两个投资2亿元的项目。w商会的ww品牌产业基地都已完成项目选址。二是注意加大第三产业招商引资的力度。mm、yy、ll、jj等项目都已完成项目选址，目前正在密切洽谈dd、ff、tt等项目，竭力促成项目落户我区。我局还积极开展对我区生物医药发展状况的调研，提出了《2024年b区生物医药招商引资工作计划》，并已掌握了一些生物医药方面的投资意向。</w:t>
      </w:r>
    </w:p>
    <w:p>
      <w:pPr>
        <w:ind w:left="0" w:right="0" w:firstLine="560"/>
        <w:spacing w:before="450" w:after="450" w:line="312" w:lineRule="auto"/>
      </w:pPr>
      <w:r>
        <w:rPr>
          <w:rFonts w:ascii="宋体" w:hAnsi="宋体" w:eastAsia="宋体" w:cs="宋体"/>
          <w:color w:val="000"/>
          <w:sz w:val="28"/>
          <w:szCs w:val="28"/>
        </w:rPr>
        <w:t xml:space="preserve">（2）构建招商合力，营造投资服务平台。为充分调动社会力量为我区招商引资服务的积极性，今年我局在充分发挥《关于促进我区经济发展的若干扶持措施》积极作用的基础上，起草了《b区招商引资奖励办法》并已获区常务会议原则通过。共接待并协助80多个企业实地考察我区投资环境，组织了由区领导主持的项目协调会十多次，为投资项目的落实创造了条件。通过多种形势大力推介b区的投资环境，如与s街共同举办了“b区政府与知名商业企业座谈会”，共吸引10余家投资企业参会，对盘活s街三处商业用地起到了积极的促进作用。</w:t>
      </w:r>
    </w:p>
    <w:p>
      <w:pPr>
        <w:ind w:left="0" w:right="0" w:firstLine="560"/>
        <w:spacing w:before="450" w:after="450" w:line="312" w:lineRule="auto"/>
      </w:pPr>
      <w:r>
        <w:rPr>
          <w:rFonts w:ascii="宋体" w:hAnsi="宋体" w:eastAsia="宋体" w:cs="宋体"/>
          <w:color w:val="000"/>
          <w:sz w:val="28"/>
          <w:szCs w:val="28"/>
        </w:rPr>
        <w:t xml:space="preserve">（二）以提升水平、优化结构为着力点加强工业发展</w:t>
      </w:r>
    </w:p>
    <w:p>
      <w:pPr>
        <w:ind w:left="0" w:right="0" w:firstLine="560"/>
        <w:spacing w:before="450" w:after="450" w:line="312" w:lineRule="auto"/>
      </w:pPr>
      <w:r>
        <w:rPr>
          <w:rFonts w:ascii="宋体" w:hAnsi="宋体" w:eastAsia="宋体" w:cs="宋体"/>
          <w:color w:val="000"/>
          <w:sz w:val="28"/>
          <w:szCs w:val="28"/>
        </w:rPr>
        <w:t xml:space="preserve">以科学发展观为指导，我局努力谋求经济增长方式从粗放型向集约型的转变，通过优化产业结构，提升产业水平，在降低土地和能源消耗的情况下实现工业经济的增长。</w:t>
      </w:r>
    </w:p>
    <w:p>
      <w:pPr>
        <w:ind w:left="0" w:right="0" w:firstLine="560"/>
        <w:spacing w:before="450" w:after="450" w:line="312" w:lineRule="auto"/>
      </w:pPr>
      <w:r>
        <w:rPr>
          <w:rFonts w:ascii="宋体" w:hAnsi="宋体" w:eastAsia="宋体" w:cs="宋体"/>
          <w:color w:val="000"/>
          <w:sz w:val="28"/>
          <w:szCs w:val="28"/>
        </w:rPr>
        <w:t xml:space="preserve">（1）大力支持工业企业技术进步，走名牌发展道路。我局相继制定了《2024年工业技术进步工作意见》和《关于申报2024年技术进步项目的通知》，广泛宣传发动企业进行技术进步。积极争取省市技术进步专项资金和中小企业发展专项资金支持，目前已落实的资金包括市技术改造专项资金补助项目2个共100万元、市技术创新专项资金补助项目2个共45万元、省财政扶持中小企业发展专项资金技术改造项目3个共155万元、技术创新项目1个，共35万元。草拟了《b区实施名牌战略工作意见》和《b区获得中国和省市名牌产品、弛（著）名商标企业奖励办法（试行）》，组织部分重点企业召开了申报名牌工作座谈会，指导企业开展名牌产品申报工作，实现以名牌产品带动企业结构、产业结构调整，促进资源的优化配置，增强我区经济发展后劲。</w:t>
      </w:r>
    </w:p>
    <w:p>
      <w:pPr>
        <w:ind w:left="0" w:right="0" w:firstLine="560"/>
        <w:spacing w:before="450" w:after="450" w:line="312" w:lineRule="auto"/>
      </w:pPr>
      <w:r>
        <w:rPr>
          <w:rFonts w:ascii="宋体" w:hAnsi="宋体" w:eastAsia="宋体" w:cs="宋体"/>
          <w:color w:val="000"/>
          <w:sz w:val="28"/>
          <w:szCs w:val="28"/>
        </w:rPr>
        <w:t xml:space="preserve">（2）加强服务，为企业提供良好的发展环境。我局今年继续秉承“做企业娘家，为企业发展服务”的宗旨，加强与企业的联系，做好沟通协调，为企业发展排忧解难。根据今年用电紧张的实际情况，我局积极向市经贸委及市供电局争取，将我区的日用电指标由35万KW调整到55万KW，帮助企业缓解了用电紧张问题。制定了《2024年b区错峰用电实施方案》和《b区错峰用电检查工作方案》，多次召开街镇错峰用电工作会议，指导企业使用谷电。合理规划和加快开展电网和电力设施建设，推进了220千伏输变电工程及mm110千伏变电站、dd110千伏输变电工程，保证了我区电网可持续建设及我区工</w:t>
      </w:r>
    </w:p>
    <w:p>
      <w:pPr>
        <w:ind w:left="0" w:right="0" w:firstLine="560"/>
        <w:spacing w:before="450" w:after="450" w:line="312" w:lineRule="auto"/>
      </w:pPr>
      <w:r>
        <w:rPr>
          <w:rFonts w:ascii="黑体" w:hAnsi="黑体" w:eastAsia="黑体" w:cs="黑体"/>
          <w:color w:val="000000"/>
          <w:sz w:val="36"/>
          <w:szCs w:val="36"/>
          <w:b w:val="1"/>
          <w:bCs w:val="1"/>
        </w:rPr>
        <w:t xml:space="preserve">第四篇：区经贸局年终工作总结</w:t>
      </w:r>
    </w:p>
    <w:p>
      <w:pPr>
        <w:ind w:left="0" w:right="0" w:firstLine="560"/>
        <w:spacing w:before="450" w:after="450" w:line="312" w:lineRule="auto"/>
      </w:pPr>
      <w:r>
        <w:rPr>
          <w:rFonts w:ascii="宋体" w:hAnsi="宋体" w:eastAsia="宋体" w:cs="宋体"/>
          <w:color w:val="000"/>
          <w:sz w:val="28"/>
          <w:szCs w:val="28"/>
        </w:rPr>
        <w:t xml:space="preserve">区经贸局年终工作总结</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直部门、乡镇街办及社会各界的大力支持下，按照“外引内扶、依法服务、和谐稳定、创新发展”的总体思路，进一步解放思想，干事创业，开拓创新，实干奉献，做了大量卓有成效的工作，推动了全区工业经济又好又快发展，区经贸局年终工作总结。全年完成规模工业增加值79亿元，增长30.1%;完成销售收入275亿元，增长30.4%;实现工业利税28.3亿元，增长31%;规模企业个数达到188家，新增27家，完成工业投入47亿元，增长11.4%;万元GDp能耗下降4.5%，圆满完成全年节能降耗目标。各项指标在全市名列前茅，受到区委区政府及上级主管部门的充分肯定。回顾一年来工作，主要抓了以下几点：</w:t>
      </w:r>
    </w:p>
    <w:p>
      <w:pPr>
        <w:ind w:left="0" w:right="0" w:firstLine="560"/>
        <w:spacing w:before="450" w:after="450" w:line="312" w:lineRule="auto"/>
      </w:pPr>
      <w:r>
        <w:rPr>
          <w:rFonts w:ascii="宋体" w:hAnsi="宋体" w:eastAsia="宋体" w:cs="宋体"/>
          <w:color w:val="000"/>
          <w:sz w:val="28"/>
          <w:szCs w:val="28"/>
        </w:rPr>
        <w:t xml:space="preserve">(一)狠抓了工业经济发展规划。为解决全区工业发展的定位、方向和规划问题，在2024年年初，局党委组织了几个专业工作组，历时15天，对全区各街道乡镇、开发区及30家规模骨干企业进行了深入调研。结合长清工业企业发展现状，确定了以建设工业新区为目标，以交通运输设备、电子电器设备、压力容器、新型材料、食品医药五大行业为主导，重点培植交通运输设备、电子电器设备、压力容器三大制造业的工作思路，力争到“十一.五”末，把长清建设成为以三大制造业为支撑的国内先进制造业基地，丰富了我区“5321”工程和“一区三园多片”发展规划的内涵。对此在济南日报头版头条做了宣传报道。根据发展规划，我们从压力容器制造业这一传统产业入手，20余次跑找省市有关部门，10余次邀请有关领导和专家到长清实地查看压力容器行业发展情况，积极申报了山东省压力容器制造业基地，并于10月31日隆重举行了揭牌仪式。同时运作成立了长清区压力容器协会，并加大了对压力容器制造业基地宣传的力度。在招商引资方面，我们坚持与工业发展的规划定位相适应，注重招商选资，把引进汽车工业项目作为今后招商引资的主攻方向，并制定了对外招商的可行性研究报告，先后与长春一汽、长安集团等汽车工业生产厂家进行了初步接触，为08年在引进汽车工业项目上实现突破奠定了基矗</w:t>
      </w:r>
    </w:p>
    <w:p>
      <w:pPr>
        <w:ind w:left="0" w:right="0" w:firstLine="560"/>
        <w:spacing w:before="450" w:after="450" w:line="312" w:lineRule="auto"/>
      </w:pPr>
      <w:r>
        <w:rPr>
          <w:rFonts w:ascii="宋体" w:hAnsi="宋体" w:eastAsia="宋体" w:cs="宋体"/>
          <w:color w:val="000"/>
          <w:sz w:val="28"/>
          <w:szCs w:val="28"/>
        </w:rPr>
        <w:t xml:space="preserve">(二)狠抓企业帮扶工作。认真贯彻落实《山东省中小企业促进条例》，一年来，先后帮助20家企业申报了山东省促进中小企业成长计划，7家企业申报了市级技术中心，3家企业申报了省级技术中心。去年的3家市级技术中心已授牌，滤布 补助资金已到位。以济柴为重点的8家引进企业的省级以上技术中心申报准备工作已经完成。帮助企业申报了省市级中小企业发展专项资金达470多万元，其中为山水集团的两个技改项目争取资金70万元，山水宋书记亲自到局里表示感谢。帮助2个项目申报了技改项目备案工作，实施技改设备退税350多万元。信用担保公司在注册资本额较低的情况下，为区内21家企业提供担保贷款1710万元，累计达到35家企业额度近3000万元。注重发挥企业家协会作用，一年来，组织企业主要负责人550余人次参加了8期省市有关单位举办的各类专题讲座及培训班。</w:t>
      </w:r>
    </w:p>
    <w:p>
      <w:pPr>
        <w:ind w:left="0" w:right="0" w:firstLine="560"/>
        <w:spacing w:before="450" w:after="450" w:line="312" w:lineRule="auto"/>
      </w:pPr>
      <w:r>
        <w:rPr>
          <w:rFonts w:ascii="宋体" w:hAnsi="宋体" w:eastAsia="宋体" w:cs="宋体"/>
          <w:color w:val="000"/>
          <w:sz w:val="28"/>
          <w:szCs w:val="28"/>
        </w:rPr>
        <w:t xml:space="preserve">(三)狠抓民生和稳定工作。先后协调多方力量，对所属困难企业实行动态管理，下岗失业职工再就业、最低生活保障、养老保险、遗属补助、军转干部等一系列遗留问题得到了较好解决。在区委、区政府为迎接十七大召开所排查的85件重点信访案件中，我局没有涉及。由于我们注重信访苗头预防和前期基础工作，在各级两会和重大节日期间，都没有发生任何越访重访集体访问题。一年来，我们先后为困难企业及职工和子女办了十一件实事：一是新成立了5个困难企业管理小组，选出30名管理人员，其补贴待遇纳入财政预算，实现了有人管事、有人办事。二是为145户特困职工办理了低保。三是积极争取资金40余万元用于救济特困、大病职工及生活困难的军转干部、伤残军人。五是积极做好就业困难人员就业给予社保补贴的试点工作。对符合社会保险补贴的366人进行审核登记，补助金额达38万元。六是为198户困难企业职工办理申请低收入家庭经济适用房认定上报工作。七是积极争劝7.18”大水救灾款10万元，专款专用，救助到户。八是为困难职工办理新特困证53个，验证114个。发展400余名困难企业职工加入了济南市互助互济会，为每人办理了20元的意外伤害保险。九是组织130名下岗职工两次参加济南市下岗职工招聘会，有46名下岗职工再就业。十是承办小额担保贷款服务工作，共办理5户，贷款15万元。十一是筹资近4万元救助特困职工及子女大学新生53名。另外，涉及原经委和乡镇企业局的几件经济及资产遗留问题正在积极稳妥地解决。这些实际工作，受到区委区政府、社会各届及困难企业职工的普遍好评。</w:t>
      </w:r>
    </w:p>
    <w:p>
      <w:pPr>
        <w:ind w:left="0" w:right="0" w:firstLine="560"/>
        <w:spacing w:before="450" w:after="450" w:line="312" w:lineRule="auto"/>
      </w:pPr>
      <w:r>
        <w:rPr>
          <w:rFonts w:ascii="宋体" w:hAnsi="宋体" w:eastAsia="宋体" w:cs="宋体"/>
          <w:color w:val="000"/>
          <w:sz w:val="28"/>
          <w:szCs w:val="28"/>
        </w:rPr>
        <w:t xml:space="preserve">(四)狠抓节能减排工作。申报成立了正局级行政机构节能减排办公室，设立了节能减排科。对我区工业企业能耗大户进行了逐一排查，先后对6家重点用能企业进行了督促落实。帮助两处水泥企业更换了生产许可证;承办了全市关停淘汰落后生产能力调度会，迎接了全市节能减排工作督查调研和市发改委关停小火电机组工作的检查，对两处企业进行了资源综合利用检查。尤其是对水利水泥厂熟料产能15万吨立窑生产线的成功爆破，标志着我区乃至济南市节能减排任务的全面完成，为济南市争得荣誉，被称为“07济南最后成功一爆”。为完成这项工作，专门成立了工作班子，克服了重重困难，积极做好企业职工的思想和稳定工作，顶着重重阻力和压力，几十次分头往返市区有关部门，用最短的时间，办完爆破前的各项手续和准备工作，为顺利实施爆破奠定了基础，受到市区领导的肯定和表扬。</w:t>
      </w:r>
    </w:p>
    <w:p>
      <w:pPr>
        <w:ind w:left="0" w:right="0" w:firstLine="560"/>
        <w:spacing w:before="450" w:after="450" w:line="312" w:lineRule="auto"/>
      </w:pPr>
      <w:r>
        <w:rPr>
          <w:rFonts w:ascii="宋体" w:hAnsi="宋体" w:eastAsia="宋体" w:cs="宋体"/>
          <w:color w:val="000"/>
          <w:sz w:val="28"/>
          <w:szCs w:val="28"/>
        </w:rPr>
        <w:t xml:space="preserve">(五)狠抓党的建设和机关建设。一年来，局党委围绕区委“两大主题教育”和“解放思想大讨论”活动的开展，先后研究制定了开展作风建设年、加强机关干部职工队伍建设的意见，季度绩效考核评价办法，学习贯彻落实党的十七大精神、加强机关作风建设、促进各项工作落实的意见，关于“坚持解放思想促进科学发展”长效机制的意见。修订完善了首问负责制、服务承诺制等规章制度，开展了“学法用法服务企业”活动，对提高机关工作人员法律素质、服务质量和工作效率起到了积极作用。一是加强政治业务学习。坚持每周五下午集体学习雷打不动，把业务创新发展教育和新学科新知识开发教育作为重点，鼓励学业务、考职称。目前，全局有29名同志晋升了相应职称，整体素质上了一个大的档次。压滤机滤布 二是加强和改善党的领导。局党委一班人，以服务为宗旨，分工不分家，上下一盘棋，善于攻艰，敢于破难，勇于争先，班子成员的综合素质和解决实际问题的能力明显增强。三是狠抓了“两好一高”机关创建活动载体。组织参加了“迎奥运庆五一”工会篮球赛，举办了“迎接建党86周年书法比赛”和经贸系统消夏文艺晚会，组织开展了学习十七大报告及新党章知识竞赛活动。四是深入基层调查研究。先后围绕工业企业发展、园区及研发中心建设、技术工人、困难企业等情况开展了一系列调研活动，对指导和推动全年工作奠定了基矗五是狠抓了信息化建设。投资20余万元，开通了长清经贸门户网站，积极申报了全省第二批市县分网建设单位，成功建设了中国中小企业山东长清网。截止目前，累计上传各类信息600余条，点击率达4万多人次。六是加大信息宣传工作力度。全年上报并被采用各类信息106篇次，上报和被采用量创历年来最高，被评为2024全市经贸系统信息工作先进单位。与区电视台成功制作了《纪录长清》专题片，与区新闻信息中心联合开展了“赢在长清——来自重点骨干企业的报道”系列宣传报道活动，营造了良好的舆论氛围。</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面临的新形势和存在的突出问题。从外部发展环境来看：今年国家实行从紧的货币政策，继续严把土地关口，土地和流动资金不足问题将更突出，而且面临的节能压力进一步加大。从我区来看：本土企业与外引企业享受的政策待遇不一致;因受土地、规划等外部环境制约，乡镇(街办)招商引资工作受到诸多限制，年终总结《区经贸局年终工作总结》。从企业自身来看：主要是企业规模偏孝管理水平低、产品档次不高、技术含量少、创新能力不强、品牌优势不大、发展速度不快等。从机关本身来看：主要表现在思想境界不高、工作思路狭窄、服务意识淡雹创新能力不强、责任意识弱化、工作标准低下、工作效率不高。部分科室少数人干，多数人看，少数中层不敢领导、不会领导等等。这些问题如果不解决，势必影响工业经济发展和各项工作的开展，影响机关的整体形象。希望同志们冷静思考，分析原因，找准问题症结，认真加以克服解决。</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一年，是实施“十一五”规划承上启下的重要一年，也是政府换届后的开局之年，做好08年的工作意义重大。对此，局党委审时度势，结合全区工业经济发展现状和机关自身实际，确定了2024年总体工作思路：即在区委、区政府总体目标指导下，立足职能抓亮点，依法行政促服务，突出一个主题，抓好两个着力点，积极争创“五好”机关，为做大做强工业经济实现又好又快发展提供坚强保证。</w:t>
      </w:r>
    </w:p>
    <w:p>
      <w:pPr>
        <w:ind w:left="0" w:right="0" w:firstLine="560"/>
        <w:spacing w:before="450" w:after="450" w:line="312" w:lineRule="auto"/>
      </w:pPr>
      <w:r>
        <w:rPr>
          <w:rFonts w:ascii="宋体" w:hAnsi="宋体" w:eastAsia="宋体" w:cs="宋体"/>
          <w:color w:val="000"/>
          <w:sz w:val="28"/>
          <w:szCs w:val="28"/>
        </w:rPr>
        <w:t xml:space="preserve">一个主题</w:t>
      </w:r>
    </w:p>
    <w:p>
      <w:pPr>
        <w:ind w:left="0" w:right="0" w:firstLine="560"/>
        <w:spacing w:before="450" w:after="450" w:line="312" w:lineRule="auto"/>
      </w:pPr>
      <w:r>
        <w:rPr>
          <w:rFonts w:ascii="宋体" w:hAnsi="宋体" w:eastAsia="宋体" w:cs="宋体"/>
          <w:color w:val="000"/>
          <w:sz w:val="28"/>
          <w:szCs w:val="28"/>
        </w:rPr>
        <w:t xml:space="preserve">即突出工业新区这一主题。以“三个代表”重要思想和科学发展观为指导，坚持“工业立区、工业强区”的长期优先发展战略，以建设工业新区为目标，突出抓好招商引资、技术创新、载体建设、环境创新、节能减排、www.feisuxs 产业集聚六项工作，大力发展交通运输设备、电子电器设备、压力容器、新型材料、食品医药五大行业，重点培植交通运输设备、电子电器设备、压力容器三大制造业，打造国内先进制造业基地，确保年内全区规模工业完成增加值88.6亿元，同比增长25%;完成主营业务收入337亿元，增长25%;实现利税34.6亿元，增长27.6%;新增规模企业21家，规模工业企业达到205家;新增过亿元企业5家，达到46家;工业投入完成55亿元，同比增长5.3%;万元GDp能耗下降4.9%以上。具体工作中，突出抓好六项重点工作。</w:t>
      </w:r>
    </w:p>
    <w:p>
      <w:pPr>
        <w:ind w:left="0" w:right="0" w:firstLine="560"/>
        <w:spacing w:before="450" w:after="450" w:line="312" w:lineRule="auto"/>
      </w:pPr>
      <w:r>
        <w:rPr>
          <w:rFonts w:ascii="宋体" w:hAnsi="宋体" w:eastAsia="宋体" w:cs="宋体"/>
          <w:color w:val="000"/>
          <w:sz w:val="28"/>
          <w:szCs w:val="28"/>
        </w:rPr>
        <w:t xml:space="preserve">(一)抓好工业生产调度及规模企业发展工作。加强对规模企业的监测监控，进一步搞好分析、分类、汇总、预测预警工作，及时协调解决企业生产经营中遇到的困难和问题。抓好规模企业发展工作，按照企业规模大小，重新评选出区级50强企业和30家成长型企业，实行帮包责任制。抓好规模以下企业的发展培植工作，引导企业加入到大企业的分工协作和生产配套体系，借助大企业的市尝技术和品牌优势，增强自我发展能力，壮大一批专业配套企业，新增一批规模以上企业。积极做好规模企业的申报工作，对符合条件的，尽快纳入规模企业统计范围，力争年内规模企业发展到205家。</w:t>
      </w:r>
    </w:p>
    <w:p>
      <w:pPr>
        <w:ind w:left="0" w:right="0" w:firstLine="560"/>
        <w:spacing w:before="450" w:after="450" w:line="312" w:lineRule="auto"/>
      </w:pPr>
      <w:r>
        <w:rPr>
          <w:rFonts w:ascii="宋体" w:hAnsi="宋体" w:eastAsia="宋体" w:cs="宋体"/>
          <w:color w:val="000"/>
          <w:sz w:val="28"/>
          <w:szCs w:val="28"/>
        </w:rPr>
        <w:t xml:space="preserve">(二)抓好载体建设工作。以做大做强济南经济开发区为目标，研究制定由行政管理转向市场化运作的思路和措施，弱化行政管理职能，组建相应的投融资公司和开发建设公司，进行全面规划和综合开发。落实“三园”的规划建设、组织机构和政策。加大园区基础设施建设，搞好供热、供水能力和道路建设，提升承载大企业、大项目、大产业的能力。大力发展现代服务业，改善环境，吸引更多的人流、物流、资金流、信息流。规划建设以平安集团为中心的平安工业片区，以水龙王集团驻地为中心的水龙王工业片区，形成两个工业发展新亮点，辐射带动五峰、孝里、双泉、马山四个工业片区的发展，形成全区工业“一区三园多片”的发展布局。</w:t>
      </w:r>
    </w:p>
    <w:p>
      <w:pPr>
        <w:ind w:left="0" w:right="0" w:firstLine="560"/>
        <w:spacing w:before="450" w:after="450" w:line="312" w:lineRule="auto"/>
      </w:pPr>
      <w:r>
        <w:rPr>
          <w:rFonts w:ascii="宋体" w:hAnsi="宋体" w:eastAsia="宋体" w:cs="宋体"/>
          <w:color w:val="000"/>
          <w:sz w:val="28"/>
          <w:szCs w:val="28"/>
        </w:rPr>
        <w:t xml:space="preserve">(三)抓好招商引资工作。一是在引进“大、高、外”项目上实现新突破。以工业项目为主体，以三大制造业项目引进为目标，以引进汽车工业项目为重点，引进一批投资强度大、技术含量高、发展后劲足、带动能力强的名牌企业、龙头企业和高新技术企业，力争实现当年签约，当年开工建设。二是充分利用闲置资产招商，对手续较完备的闲置资产要专门管理，通过招商，盘活闲置资产;对厂房厂地得不到充分利用的企业，帮助寻求合资合作伙伴,力争闲置资产利用率达50%以上。三是抓好项目的协调服务和项目储备工作。重点做好机车厂、鲁联、志友、高强标准件、光导显示器、时代试金等重点项目的协调服务，促其尽快投产达产。同时力争储备一批好项目、大项目。</w:t>
      </w:r>
    </w:p>
    <w:p>
      <w:pPr>
        <w:ind w:left="0" w:right="0" w:firstLine="560"/>
        <w:spacing w:before="450" w:after="450" w:line="312" w:lineRule="auto"/>
      </w:pPr>
      <w:r>
        <w:rPr>
          <w:rFonts w:ascii="宋体" w:hAnsi="宋体" w:eastAsia="宋体" w:cs="宋体"/>
          <w:color w:val="000"/>
          <w:sz w:val="28"/>
          <w:szCs w:val="28"/>
        </w:rPr>
        <w:t xml:space="preserve">(四)抓好企业技术及品牌创新工作。抓好企业技术研发中心建设，www.feisuxs 帮助已建立省市级技术研发中心的企业做好“产学研”联合文章，鼓励企业开发新产品。选取1-2家市级研发中心申报省级，8-10家企业申报市级技术研发中心，争取政策扶持。抓好品牌建设，叫响山东省压力容器制造业基地品牌。计划年内争创省市级名牌产品10项，“济南名牌”著名商标各10个，品牌企业5处。对新获得各级品牌的企业争取奖励资金。同时做好企业品牌建设资金的申报争取工作。抓好信誉建设，对骨干企业的商标、名牌产品进行整理分类，邀请品牌专家讲授品牌建设方面的知识，帮助对品牌进行重新定位，选择宣传角度，扩大对外宣传，形成区域品牌效应，争创“中国品牌信誉示范区”。</w:t>
      </w:r>
    </w:p>
    <w:p>
      <w:pPr>
        <w:ind w:left="0" w:right="0" w:firstLine="560"/>
        <w:spacing w:before="450" w:after="450" w:line="312" w:lineRule="auto"/>
      </w:pPr>
      <w:r>
        <w:rPr>
          <w:rFonts w:ascii="宋体" w:hAnsi="宋体" w:eastAsia="宋体" w:cs="宋体"/>
          <w:color w:val="000"/>
          <w:sz w:val="28"/>
          <w:szCs w:val="28"/>
        </w:rPr>
        <w:t xml:space="preserve">(五)抓好节能减排工作。一是从源头上严格控制“两高”项目和投资，对违规建设项目，依法依规严肃查处。扎实开展节能行动，加强节材、节水、节电、节煤、节地工作。二是全面推进清洁生产、资源综合利用、循环经济试点，探索循环经济发展的有效模式，搞好分类指导发挥示范作用。三是运用市场手段和法律手段，加快淘汰落后产能，加大差别电价和超耗能加价政策实施力度。四是突出抓好8家重点企业的节能减排。鼓励企业加大节能新技术、新工艺、新设备和新材料的研究开发和推广应用，淘汰高耗能落后工艺、技术和设备。五是落实节约能源法，完善节能保障机制。健全节能减排考核评价指标体系，建立配合联动、齐抓共管的协调机制，形成以政府为主导、企业为主体、全社会共同推进的工作格局。</w:t>
      </w:r>
    </w:p>
    <w:p>
      <w:pPr>
        <w:ind w:left="0" w:right="0" w:firstLine="560"/>
        <w:spacing w:before="450" w:after="450" w:line="312" w:lineRule="auto"/>
      </w:pPr>
      <w:r>
        <w:rPr>
          <w:rFonts w:ascii="宋体" w:hAnsi="宋体" w:eastAsia="宋体" w:cs="宋体"/>
          <w:color w:val="000"/>
          <w:sz w:val="28"/>
          <w:szCs w:val="28"/>
        </w:rPr>
        <w:t xml:space="preserve">(六)抓好对中小企业的帮扶工作。一是抓好担保中心运营建设。通过争取财政增资、上级拨款资助、吸收企业资金入股等形式，使基金规模扩大至1000万元，放贷比例达到1:5，力争年内帮助20家企业解决贷款2024万元以上。二是积极为企业争取政策扶持。重点抓好企业技改项目核准备案抵税、中小企业各类发展专项资金、园区建设资金、节能减排资金的申报等工作。三是抓好经贸门户网站的维护与管理，更好地运用信息化手段为全区企业提供信息服务。四是启动企业家培训计划。聘请国内知名经济学专家教授举办论坛讲座4期;精心组织50名企业家参加清华大学工商管理总裁研修班学习，80名企业家参加中国职业经理人资格认证培训;选派30名重点企业管理人员赴发达地区考察学习。五是建立健全企业家联度会议制度，倾听企业家的呼声和心声，帮助解决一些实际困难和问题。</w:t>
      </w:r>
    </w:p>
    <w:p>
      <w:pPr>
        <w:ind w:left="0" w:right="0" w:firstLine="560"/>
        <w:spacing w:before="450" w:after="450" w:line="312" w:lineRule="auto"/>
      </w:pPr>
      <w:r>
        <w:rPr>
          <w:rFonts w:ascii="宋体" w:hAnsi="宋体" w:eastAsia="宋体" w:cs="宋体"/>
          <w:color w:val="000"/>
          <w:sz w:val="28"/>
          <w:szCs w:val="28"/>
        </w:rPr>
        <w:t xml:space="preserve">两个着力点</w:t>
      </w:r>
    </w:p>
    <w:p>
      <w:pPr>
        <w:ind w:left="0" w:right="0" w:firstLine="560"/>
        <w:spacing w:before="450" w:after="450" w:line="312" w:lineRule="auto"/>
      </w:pPr>
      <w:r>
        <w:rPr>
          <w:rFonts w:ascii="宋体" w:hAnsi="宋体" w:eastAsia="宋体" w:cs="宋体"/>
          <w:color w:val="000"/>
          <w:sz w:val="28"/>
          <w:szCs w:val="28"/>
        </w:rPr>
        <w:t xml:space="preserve">即以220国道和104国道为轴线，以平安工业片区建设和水龙王工业园为着力点，做大做强机械装备制造业基地和压力容器制造业基地，打造体现山水长清、泉城新区风貌的两个经济发展新亮点。经十西路以平安集团为中心，抓住220国道拓宽的机遇，发挥其人力、物力、财力比较集中的优势，正确引导，积极扶持，依托济南经济开发区的强大集聚承载功能，借助“大经十西路”的延伸辐射，打好“山东省机械制造产业集群”这张牌，着力培植发展机械装备制造、电子信息、食品加工等三大主导产业链，加快产业集聚，做大产业集群，使其成为各类大项目、优势产业、重点园区建设的主要承载区域，全面建设山东中西部机械装备制造业基地。104国道以水龙王工业园为中心，抓住北大沙河张夏段综合整治工程建设机遇，进一步搞好园区规划建设，扩大园区面积，提升承载大项目、大企业的能力，依托大学科技园强大的人才智力优势和已经形成的产业基础优势，引导园区向高新技术产业密集，产、学、研一体化方向发展，以高科技产业发展带动走廊式省会城市的建设，逐步建设成为全市乃至全省的高科技研发中心和高新技术生产加工基地，全面建设山东省压力容器制造业基地。</w:t>
      </w:r>
    </w:p>
    <w:p>
      <w:pPr>
        <w:ind w:left="0" w:right="0" w:firstLine="560"/>
        <w:spacing w:before="450" w:after="450" w:line="312" w:lineRule="auto"/>
      </w:pPr>
      <w:r>
        <w:rPr>
          <w:rFonts w:ascii="宋体" w:hAnsi="宋体" w:eastAsia="宋体" w:cs="宋体"/>
          <w:color w:val="000"/>
          <w:sz w:val="28"/>
          <w:szCs w:val="28"/>
        </w:rPr>
        <w:t xml:space="preserve">“五好”机关</w:t>
      </w:r>
    </w:p>
    <w:p>
      <w:pPr>
        <w:ind w:left="0" w:right="0" w:firstLine="560"/>
        <w:spacing w:before="450" w:after="450" w:line="312" w:lineRule="auto"/>
      </w:pPr>
      <w:r>
        <w:rPr>
          <w:rFonts w:ascii="宋体" w:hAnsi="宋体" w:eastAsia="宋体" w:cs="宋体"/>
          <w:color w:val="000"/>
          <w:sz w:val="28"/>
          <w:szCs w:val="28"/>
        </w:rPr>
        <w:t xml:space="preserve">(一)服务要好。认真履行机关管理服务职责，寓管理于服务之中，以企业满意不满意为标准，完善服务体制，改进服务方式，规范服务行为，建立行为规范、运转协调、公正透明、廉洁高效的服务型机关。一是增强服务意识。认真学习胡锦涛总书记关于创建服务型机关的讲话精神，转变思想观念，本文来自www.feisuxs切实增强服务意识，把服务中心、服务大局、服务基层、服务群众融入实际工作中去。二是规范服务行为。制定《机关工作人员服务制度》，全面推行首问负责制、服务承诺制和责任追究制，每个机关工作人员做到热情接待、热情服务、讲文明、讲礼貌、讲信用、讲效率。三是完善服务体系。根据实际工作情况，逐步完善服务体系，包括规章制度、服务程序、服务标准等，围绕提高行政效能，建设优美环境提供优质服务。四是提高服务质量。建立完善调查研究制度、基层联系点制度、信访接待日制度等。深入基层调查研究，及时掌握企业信息，为领导决策提供依据;熟悉掌握上级有关扶持工业企业发展的各项政策规定，狠抓落实到位;针对企业所需，积极在资金、技术、信息、人才等方面给予帮助;围绕开展“包百村、联千户、暖民心”活动，每季度至少到联系点走访一次，力所能及地为困难群众办实事和好事。</w:t>
      </w:r>
    </w:p>
    <w:p>
      <w:pPr>
        <w:ind w:left="0" w:right="0" w:firstLine="560"/>
        <w:spacing w:before="450" w:after="450" w:line="312" w:lineRule="auto"/>
      </w:pPr>
      <w:r>
        <w:rPr>
          <w:rFonts w:ascii="宋体" w:hAnsi="宋体" w:eastAsia="宋体" w:cs="宋体"/>
          <w:color w:val="000"/>
          <w:sz w:val="28"/>
          <w:szCs w:val="28"/>
        </w:rPr>
        <w:t xml:space="preserve">(二)创新要好。机关全体工作人员牢固树立创新意识，始终保持机关的蓬勃朝气、昂扬锐气和浩然正气，保持一股与时俱进、奋发有为的精神状态，使创新成为机关工作人员的自觉行动与不懈追求。一是思想创新。积极开展解放思想大讨论，教育引导机关工作人员自觉地把思想认识从旧观念、体制、做法中解放出来。充分发挥主观能动性和创造性，每名机关工作人员围绕机关业务工作和规范化建设每年提出3条以上的意见或建议，做到日常工作抓优化，重点工作抓强化，创新工作抓转化。二是机制创新。建立科学有效的创新目标、创新记录、创新考核等一系列制度。每个科室制定创新目标，围绕工作思路、工作方式、行政效率、机关作风等方面进行积极的创新，使每个科室成为创新的阵地，每个岗位成为创新的载体。建立和完善创新的考核评估机制，将开展创新的情况列入目标考核、述职和督查的重要内容，严格奖惩，并与评先创优和干部的选拔使用挂钩。</w:t>
      </w:r>
    </w:p>
    <w:p>
      <w:pPr>
        <w:ind w:left="0" w:right="0" w:firstLine="560"/>
        <w:spacing w:before="450" w:after="450" w:line="312" w:lineRule="auto"/>
      </w:pPr>
      <w:r>
        <w:rPr>
          <w:rFonts w:ascii="宋体" w:hAnsi="宋体" w:eastAsia="宋体" w:cs="宋体"/>
          <w:color w:val="000"/>
          <w:sz w:val="28"/>
          <w:szCs w:val="28"/>
        </w:rPr>
        <w:t xml:space="preserve">(三)学习要好。按照政治上高标准、思想上高境界、业务上高水平、工作上高成效的目标，大力加强机关工作人员的学习教育，建设充满活力的学习型机关。一是树立学习理念。机关全体工作人员树立起终身学习的理念，学风端正，讲求实效，在工作中学习，在学习中工作，做到学以立德、学以增智、学以长才、学以修身，具有扎实的理论知识、精深的业务知识、广博的基础知识、相关的工具知识，努力成为精通本职业务的专家。鼓励机关工作人员考职称，领导班子成员要带头。二是严格学习制度。制定创建学习型机关的学习规划和学习计划，并根据新形势新任务的要求不断加以充实和完善。每个机关工作人员要根据岗位工作需要订出自身学习计划。建立健全机关学习制度，明确学习内容、学习时间、学习方式。要保证学习时间，坚持每周五集中学习，自学时间每月不少于10学时。严格考勤请假制度，落实领导责任制，及时检查集体、个人的学习情况，保证学习效果。机关领导干部及工作人员每人每年至少撰写2篇高质量的调研报告或体会文章。三是改进学习方法，活化活动形式。定期举办培训班、报告会、演讲会、知识竞赛、经验交流等活动，寓学习于工作、寓学习于活动、寓学习于娱乐，增强学习实效。</w:t>
      </w:r>
    </w:p>
    <w:p>
      <w:pPr>
        <w:ind w:left="0" w:right="0" w:firstLine="560"/>
        <w:spacing w:before="450" w:after="450" w:line="312" w:lineRule="auto"/>
      </w:pPr>
      <w:r>
        <w:rPr>
          <w:rFonts w:ascii="宋体" w:hAnsi="宋体" w:eastAsia="宋体" w:cs="宋体"/>
          <w:color w:val="000"/>
          <w:sz w:val="28"/>
          <w:szCs w:val="28"/>
        </w:rPr>
        <w:t xml:space="preserve">(四)廉政要好。以从严治党为核心，奉行执政为民、立党为公的宗旨，教育和引导全体机关干部增强拒腐防变的自觉性，遵守制度，依法办事，廉洁勤政。一是加强思想教育。深入学习党风廉政建设各项规定，筑牢拒腐防变的思想基础，廉政典型教育至少每半年进行1次。树立正确的权力观、地位观和利益观，守得住清贫，耐得住寂寞，挡得住诱惑，做到淡泊名利，乐于奉献。二是严格管理制度。制订和完善《党风廉政建设工作制度》，严格按照制度和规定的程序办事，不擅自作主，不随意表态，不弄虚作假，不听信和传播小道消息，不违反廉洁勤政的各项规定。三是主动接受监督。采取发放征求意见表、设立意见箱、实行开门评议、上门征求意见等多种形式，每年至少向社会发放1次《征求意见书》，多渠道广泛征求群众意见，接受群众监督。</w:t>
      </w:r>
    </w:p>
    <w:p>
      <w:pPr>
        <w:ind w:left="0" w:right="0" w:firstLine="560"/>
        <w:spacing w:before="450" w:after="450" w:line="312" w:lineRule="auto"/>
      </w:pPr>
      <w:r>
        <w:rPr>
          <w:rFonts w:ascii="宋体" w:hAnsi="宋体" w:eastAsia="宋体" w:cs="宋体"/>
          <w:color w:val="000"/>
          <w:sz w:val="28"/>
          <w:szCs w:val="28"/>
        </w:rPr>
        <w:t xml:space="preserve">(五)环境要好。进一步强化宗旨观念，不断改进服务方法和服务载体，丰富服务内容，规范服务程序，制定《机关工作人员行为规范》，形成科学决策、举止文明、服务到位、工作高效、环境优美的机关新形象。一是团结协作。科室负责人之间、科室之间、上下级之间和同志之间要互相关心、互相支持、互相遵重，团结空气浓，风气正;工作顾大局、识大体、协作精神强。二是道德高尚。积极参加社会公益活动和文明城市建设活动，遵守《机关工作人员行为规范》，讲公德，树新风，无封建迷信活动及其他有损机关工作人员形象的现象。三是文明办公。科室工作、学习秩序良好;文明用语，文明办公，无“脸难看、门难进、话难听、事难办”等不良现象;室内环境整洁，文件资料和办公用品放置有序。计划2-3年内，新建综合办公楼，改善办公环境，争创全区一流的文明和谐机关。</w:t>
      </w:r>
    </w:p>
    <w:p>
      <w:pPr>
        <w:ind w:left="0" w:right="0" w:firstLine="560"/>
        <w:spacing w:before="450" w:after="450" w:line="312" w:lineRule="auto"/>
      </w:pPr>
      <w:r>
        <w:rPr>
          <w:rFonts w:ascii="黑体" w:hAnsi="黑体" w:eastAsia="黑体" w:cs="黑体"/>
          <w:color w:val="000000"/>
          <w:sz w:val="36"/>
          <w:szCs w:val="36"/>
          <w:b w:val="1"/>
          <w:bCs w:val="1"/>
        </w:rPr>
        <w:t xml:space="preserve">第五篇：区经贸局某年工作总结</w:t>
      </w:r>
    </w:p>
    <w:p>
      <w:pPr>
        <w:ind w:left="0" w:right="0" w:firstLine="560"/>
        <w:spacing w:before="450" w:after="450" w:line="312" w:lineRule="auto"/>
      </w:pPr>
      <w:r>
        <w:rPr>
          <w:rFonts w:ascii="宋体" w:hAnsi="宋体" w:eastAsia="宋体" w:cs="宋体"/>
          <w:color w:val="000"/>
          <w:sz w:val="28"/>
          <w:szCs w:val="28"/>
        </w:rPr>
        <w:t xml:space="preserve">白云区经贸局年工作总结</w:t>
      </w:r>
    </w:p>
    <w:p>
      <w:pPr>
        <w:ind w:left="0" w:right="0" w:firstLine="560"/>
        <w:spacing w:before="450" w:after="450" w:line="312" w:lineRule="auto"/>
      </w:pPr>
      <w:r>
        <w:rPr>
          <w:rFonts w:ascii="宋体" w:hAnsi="宋体" w:eastAsia="宋体" w:cs="宋体"/>
          <w:color w:val="000"/>
          <w:sz w:val="28"/>
          <w:szCs w:val="28"/>
        </w:rPr>
        <w:t xml:space="preserve">年是经贸局求真务实，开拓进取的一年。在区委、区政府的正确领导下，我局围绕区的中心工作，大力推进经济建设，努力完成区委、区政府交给的各项任务，取得了新的成绩。</w:t>
      </w:r>
    </w:p>
    <w:p>
      <w:pPr>
        <w:ind w:left="0" w:right="0" w:firstLine="560"/>
        <w:spacing w:before="450" w:after="450" w:line="312" w:lineRule="auto"/>
      </w:pPr>
      <w:r>
        <w:rPr>
          <w:rFonts w:ascii="宋体" w:hAnsi="宋体" w:eastAsia="宋体" w:cs="宋体"/>
          <w:color w:val="000"/>
          <w:sz w:val="28"/>
          <w:szCs w:val="28"/>
        </w:rPr>
        <w:t xml:space="preserve">一、以经济建设为中心，不断增强区域综合经济实力。、顺应形势灵活招商。今年国家对土地进行宏观调控，我区去年新规划的八个工业园区被</w:t>
      </w:r>
    </w:p>
    <w:p>
      <w:pPr>
        <w:ind w:left="0" w:right="0" w:firstLine="560"/>
        <w:spacing w:before="450" w:after="450" w:line="312" w:lineRule="auto"/>
      </w:pPr>
      <w:r>
        <w:rPr>
          <w:rFonts w:ascii="宋体" w:hAnsi="宋体" w:eastAsia="宋体" w:cs="宋体"/>
          <w:color w:val="000"/>
          <w:sz w:val="28"/>
          <w:szCs w:val="28"/>
        </w:rPr>
        <w:t xml:space="preserve">撤销五个，仅存的三个园区可利用的土地也十分稀少。在这样的形势下，我们仍积极寻求招商引资的突破口，通过灵活多样的招商手段继续推进招商工作。一是充分利用现有三个工业区招商，全年工业区区新签合同个，包括×××、×××、×××公司等大型项目，共引进合同投资××亿元，实际完成固定资产投资××××万元。二是对区内土地资源进行调查摸底，其中包括空地、闲置厂房仓库、效益不好的企业及军区用地等，并进行分类整合，通过重建、租赁和合作等方式突破土地制约瓶颈，盘活低效用地。三是拓宽招商引资范围。在继续加大工业企业引资的同时，着重做好商业和物流业招商引资工作。我区不少街道在交通、土地、商业环境及人口数量方面都具备了建设大商业的条件，经过宣传推介，目前与我区达成投资意向的国内外知名商业企业就有×××、×××、×××等十多家，×××、×××、×××等项目已在我区落户。四是推行中介招商和网上招商，根据×府〔〕××号文件精神，我们大力发动中介机构等社会力量招商，宣传我区的投资环境，国际著名的建材连锁超市“×××”就是通过中介机构介绍而来，而某省著名的×××集团项目则是通过网上招商取得的。五是以支柱产业为突破口，发展总部经济，我区已逐步形成了以汽配、生物医药、皮革制鞋、电子电气为主的支柱产业，我们在招商过程中注重对相关产业和行业的跟进与服务，使“龙头”行业做大做强，发挥其集聚效应，尤其是大力推进××园和×××产业化促进中心建设，吸引高科技企业总部落户。、全力推进工业化进程，奠定城市化、现代化的物质基础。（）扶强扶优，促进企业上规模、上档次。制定了重点企业挂钩联系制度，将重点企业与局领导及相关科室挂钩，加强对重点企业的服务，培育“单打冠军”，今年规模以上工业增势良好，全区工业主体的国有及规模以上工业企业完成产值×××亿元，增长.。（）引导企业做好技术进步工作。制定并传达了《××区年工业技术进步工作意见》，积极争取省、市资金的支持，帮助民营企业推进技术创新和技术改造工作，全年为我区余家企业申报了项技术改造和创新资金补贴。全年全区国有及规模以上工业企业共实现高新技术产品产值××亿元，比上年同期增长.，产值占全区规模以上工业总产值的.％。（）积极帮助企业缓解能源紧张问题。今年电力供应特别紧张，我局深入开展能耗管理和节电改造活动，指导企业做好错峰用电计划，并积极与电力部门协调，帮助企业解决能源紧张的燃眉之急。（）热心指导、协助企业解决历史用地问题。针对我区很多厂房因历史原因产权不明晰的情况，我们主动与相关部门沟通联系，协助数十家民营企业理顺了历史用地问题，解决了他们因厂房产权不清而造成的融资困难。年全区共实现工业总产值.亿元，同比增长.，实现工业增加值.亿元，同比增长.，比上半年提高.个百分点。工业对全区经济增长的贡献率为.，拉动GDP增长.个百分点，比上半年提高.个百分点。、大力发展第三产业。今年我们以建设批发市场、升级改造肉菜市场、打造白云旅游品牌为重点，不断完善商贸旅游规划布局，培育新的经济增长点，商贸服务业得到了较快的发展，形成了汽车汽配、鞋类皮具、化妆品等各类辐射华南地区的批发市场群；远景路商业街、黄石路汽贸汽配街、白云大道美食长廊等主要商业街、特色街的建设初具规模；基本建成×××、×××、×××等集聚区；零售业经营业态逐渐合理，已有×××、×××、×××等多家大型零售贸易企业进驻，××预计年内进场开业。经过开发和宣传，生态旅游业长足发展，形成了一系列适应现代生态旅游发展趋势的特色产品，×××、×××等景点已成为新的生态旅游热点，“××十景”得到游客的青睐，××区旅游知名度大大提升，成功推出了继“××山生态游”之后的又一条生态旅游线路“××竞秀游”。我们还注意以行业协会的力量加快我区商贸旅游业的发展，成立了物流协会，并正筹备成立汽车行业协会、肉菜市场行业协会、饮食行业协会等几个协会,将原物流协会升格组建成商业旅游物流联合会，以行业协会的力量加快行业的发展，从而进一步推进我区商贸旅游业上台阶。今年全区实现社会消费品零售总额×××亿元，同比增长.，商品销售总额×××亿元，同比增长.。、实施外向带动战略，有序推进外商投资企业的管理与服务工作。今年利用外资在全国范围内统一使用了新的统计方法，并对以前的统计数据进行了理顺，利用外资统计走上了正轨。利用今年CEPA实施的机遇，批准×××、×××、×××有限公司等多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2025-05-04T08:24:50+08:00</dcterms:created>
  <dcterms:modified xsi:type="dcterms:W3CDTF">2025-05-04T08:24:50+08:00</dcterms:modified>
</cp:coreProperties>
</file>

<file path=docProps/custom.xml><?xml version="1.0" encoding="utf-8"?>
<Properties xmlns="http://schemas.openxmlformats.org/officeDocument/2006/custom-properties" xmlns:vt="http://schemas.openxmlformats.org/officeDocument/2006/docPropsVTypes"/>
</file>