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社区人防工程布局理论研究（精选合集）</w:t>
      </w:r>
      <w:bookmarkEnd w:id="1"/>
    </w:p>
    <w:p>
      <w:pPr>
        <w:jc w:val="center"/>
        <w:spacing w:before="0" w:after="450"/>
      </w:pPr>
      <w:r>
        <w:rPr>
          <w:rFonts w:ascii="Arial" w:hAnsi="Arial" w:eastAsia="Arial" w:cs="Arial"/>
          <w:color w:val="999999"/>
          <w:sz w:val="20"/>
          <w:szCs w:val="20"/>
        </w:rPr>
        <w:t xml:space="preserve">来源：网络  作者：流年似水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第一篇：社区人防工程布局理论研究社区人防工程布局理论研究李焜、向超文湖北省人防建筑设计院摘要：社区人防 城市防空 城市构筑 掩蔽社区人防工程保障系统布局分为城市防空、社区建设两个方面，宏观布局和微观布局两个层次。从城市防空角度，社区人防工...</w:t>
      </w:r>
    </w:p>
    <w:p>
      <w:pPr>
        <w:ind w:left="0" w:right="0" w:firstLine="560"/>
        <w:spacing w:before="450" w:after="450" w:line="312" w:lineRule="auto"/>
      </w:pPr>
      <w:r>
        <w:rPr>
          <w:rFonts w:ascii="黑体" w:hAnsi="黑体" w:eastAsia="黑体" w:cs="黑体"/>
          <w:color w:val="000000"/>
          <w:sz w:val="36"/>
          <w:szCs w:val="36"/>
          <w:b w:val="1"/>
          <w:bCs w:val="1"/>
        </w:rPr>
        <w:t xml:space="preserve">第一篇：社区人防工程布局理论研究</w:t>
      </w:r>
    </w:p>
    <w:p>
      <w:pPr>
        <w:ind w:left="0" w:right="0" w:firstLine="560"/>
        <w:spacing w:before="450" w:after="450" w:line="312" w:lineRule="auto"/>
      </w:pPr>
      <w:r>
        <w:rPr>
          <w:rFonts w:ascii="宋体" w:hAnsi="宋体" w:eastAsia="宋体" w:cs="宋体"/>
          <w:color w:val="000"/>
          <w:sz w:val="28"/>
          <w:szCs w:val="28"/>
        </w:rPr>
        <w:t xml:space="preserve">社区人防工程布局理论研究</w:t>
      </w:r>
    </w:p>
    <w:p>
      <w:pPr>
        <w:ind w:left="0" w:right="0" w:firstLine="560"/>
        <w:spacing w:before="450" w:after="450" w:line="312" w:lineRule="auto"/>
      </w:pPr>
      <w:r>
        <w:rPr>
          <w:rFonts w:ascii="宋体" w:hAnsi="宋体" w:eastAsia="宋体" w:cs="宋体"/>
          <w:color w:val="000"/>
          <w:sz w:val="28"/>
          <w:szCs w:val="28"/>
        </w:rPr>
        <w:t xml:space="preserve">李焜、向超文</w:t>
      </w:r>
    </w:p>
    <w:p>
      <w:pPr>
        <w:ind w:left="0" w:right="0" w:firstLine="560"/>
        <w:spacing w:before="450" w:after="450" w:line="312" w:lineRule="auto"/>
      </w:pPr>
      <w:r>
        <w:rPr>
          <w:rFonts w:ascii="宋体" w:hAnsi="宋体" w:eastAsia="宋体" w:cs="宋体"/>
          <w:color w:val="000"/>
          <w:sz w:val="28"/>
          <w:szCs w:val="28"/>
        </w:rPr>
        <w:t xml:space="preserve">湖北省人防建筑设计院</w:t>
      </w:r>
    </w:p>
    <w:p>
      <w:pPr>
        <w:ind w:left="0" w:right="0" w:firstLine="560"/>
        <w:spacing w:before="450" w:after="450" w:line="312" w:lineRule="auto"/>
      </w:pPr>
      <w:r>
        <w:rPr>
          <w:rFonts w:ascii="宋体" w:hAnsi="宋体" w:eastAsia="宋体" w:cs="宋体"/>
          <w:color w:val="000"/>
          <w:sz w:val="28"/>
          <w:szCs w:val="28"/>
        </w:rPr>
        <w:t xml:space="preserve">摘要：社区人防 城市防空 城市构筑 掩蔽</w:t>
      </w:r>
    </w:p>
    <w:p>
      <w:pPr>
        <w:ind w:left="0" w:right="0" w:firstLine="560"/>
        <w:spacing w:before="450" w:after="450" w:line="312" w:lineRule="auto"/>
      </w:pPr>
      <w:r>
        <w:rPr>
          <w:rFonts w:ascii="宋体" w:hAnsi="宋体" w:eastAsia="宋体" w:cs="宋体"/>
          <w:color w:val="000"/>
          <w:sz w:val="28"/>
          <w:szCs w:val="28"/>
        </w:rPr>
        <w:t xml:space="preserve">社区人防工程保障系统布局分为城市防空、社区建设两个方面，宏观布局和微观布局两个层次。</w:t>
      </w:r>
    </w:p>
    <w:p>
      <w:pPr>
        <w:ind w:left="0" w:right="0" w:firstLine="560"/>
        <w:spacing w:before="450" w:after="450" w:line="312" w:lineRule="auto"/>
      </w:pPr>
      <w:r>
        <w:rPr>
          <w:rFonts w:ascii="宋体" w:hAnsi="宋体" w:eastAsia="宋体" w:cs="宋体"/>
          <w:color w:val="000"/>
          <w:sz w:val="28"/>
          <w:szCs w:val="28"/>
        </w:rPr>
        <w:t xml:space="preserve">从城市防空角度，社区人防工程保障系统规划要立足于城市的综合防护和社区人员防护。在未来信息化战争条件下，集行政、经济、金融中心、重要机构等为一体的城市已经成为战争潜力的所在，城市必然是最早遭受打击和遭受最重打击强度的区域。因此，社区人防工程保障系统在城市防空上应把握以下几点：</w:t>
      </w:r>
    </w:p>
    <w:p>
      <w:pPr>
        <w:ind w:left="0" w:right="0" w:firstLine="560"/>
        <w:spacing w:before="450" w:after="450" w:line="312" w:lineRule="auto"/>
      </w:pPr>
      <w:r>
        <w:rPr>
          <w:rFonts w:ascii="宋体" w:hAnsi="宋体" w:eastAsia="宋体" w:cs="宋体"/>
          <w:color w:val="000"/>
          <w:sz w:val="28"/>
          <w:szCs w:val="28"/>
        </w:rPr>
        <w:t xml:space="preserve">1、把社区人防工程放入城市人防工程规划的总体布局中考虑，依据城市人防工程总体规划确定的城市在规划期内的人防发展水平、建设重点、整体布局和步骤，将各社区合理定位与衔接，保障社区人防工程建设和城市建设同步、协调发展，在有重点、有序、合理发展的前提下，合理规划社区人防工程的布局，避免随意性、不均衡性，减少浪费，提高人防工程利用率，对城市建设和人防建设都具有重要意义。</w:t>
      </w:r>
    </w:p>
    <w:p>
      <w:pPr>
        <w:ind w:left="0" w:right="0" w:firstLine="560"/>
        <w:spacing w:before="450" w:after="450" w:line="312" w:lineRule="auto"/>
      </w:pPr>
      <w:r>
        <w:rPr>
          <w:rFonts w:ascii="宋体" w:hAnsi="宋体" w:eastAsia="宋体" w:cs="宋体"/>
          <w:color w:val="000"/>
          <w:sz w:val="28"/>
          <w:szCs w:val="28"/>
        </w:rPr>
        <w:t xml:space="preserve">2、社区人防工程的规划布局有别于战略性、技术性很强的城市人防工程总体规划，而是更多地从实际指导和操作层面出发，结合城市社区的规划、建设和改造，进行执行性的计划取向和务实取向，强调选择性、指导性，而不强调约束性。通过具体的、针对性的、综合性的计划，弥补实际人防工程建设与总体规划之间的缝隙。</w:t>
      </w:r>
    </w:p>
    <w:p>
      <w:pPr>
        <w:ind w:left="0" w:right="0" w:firstLine="560"/>
        <w:spacing w:before="450" w:after="450" w:line="312" w:lineRule="auto"/>
      </w:pPr>
      <w:r>
        <w:rPr>
          <w:rFonts w:ascii="宋体" w:hAnsi="宋体" w:eastAsia="宋体" w:cs="宋体"/>
          <w:color w:val="000"/>
          <w:sz w:val="28"/>
          <w:szCs w:val="28"/>
        </w:rPr>
        <w:t xml:space="preserve">3、社区人防工程的布局不仅要对本社区内的布局形态进行合理的优化，还要考虑作为城市总体布局的有效节点进行综合的结构形态研究，保障可拓展性和可衔接性。实现一个或若干社区为主，以区域的眼光来考虑横向和纵向联系，通过充分整合、优化配置各社区人防工程的防护资源，寻求区域整体的防护布局，使城市防护更加稳定有效，防护资源更加节约，布局形态更加完善，达到提高城市整体防护效能的目的。</w:t>
      </w:r>
    </w:p>
    <w:p>
      <w:pPr>
        <w:ind w:left="0" w:right="0" w:firstLine="560"/>
        <w:spacing w:before="450" w:after="450" w:line="312" w:lineRule="auto"/>
      </w:pPr>
      <w:r>
        <w:rPr>
          <w:rFonts w:ascii="宋体" w:hAnsi="宋体" w:eastAsia="宋体" w:cs="宋体"/>
          <w:color w:val="000"/>
          <w:sz w:val="28"/>
          <w:szCs w:val="28"/>
        </w:rPr>
        <w:t xml:space="preserve">从社区建设角度，社区人防工程保障系统的布局涉及到诸多方面的因素，特别是社区概念和社区规划理论的引入，使得社区人防工程建设在完善社区功能，履行社区职能的重点和落脚点。</w:t>
      </w:r>
    </w:p>
    <w:p>
      <w:pPr>
        <w:ind w:left="0" w:right="0" w:firstLine="560"/>
        <w:spacing w:before="450" w:after="450" w:line="312" w:lineRule="auto"/>
      </w:pPr>
      <w:r>
        <w:rPr>
          <w:rFonts w:ascii="宋体" w:hAnsi="宋体" w:eastAsia="宋体" w:cs="宋体"/>
          <w:color w:val="000"/>
          <w:sz w:val="28"/>
          <w:szCs w:val="28"/>
        </w:rPr>
        <w:t xml:space="preserve">1、社区作为未来城市发展人类聚居的主要形式，是城市构成的主要单元，是具有很高程度社会内聚性为特征的群体，研究社区内人防工程的规划与布局，不能将城市总体人防工程布局的形式简单生搬硬套进来，相对于不同的社区，由于社区性质的不同，社区功能也不尽相同，有居住型社区、工业型社区、商业型社区、行政型社区等，因此，社区人防工程建设的重点，布局的形态都应有所不同。例如在居住型社区，人员掩蔽和疏散任务较重，在工程布局，空间设置上就应从这个方面入手；而在工业型社区，由于重要经济目标集中，抗灾抢险任务较重，应多设置专业队工程等。</w:t>
      </w:r>
    </w:p>
    <w:p>
      <w:pPr>
        <w:ind w:left="0" w:right="0" w:firstLine="560"/>
        <w:spacing w:before="450" w:after="450" w:line="312" w:lineRule="auto"/>
      </w:pPr>
      <w:r>
        <w:rPr>
          <w:rFonts w:ascii="宋体" w:hAnsi="宋体" w:eastAsia="宋体" w:cs="宋体"/>
          <w:color w:val="000"/>
          <w:sz w:val="28"/>
          <w:szCs w:val="28"/>
        </w:rPr>
        <w:t xml:space="preserve">2、发挥社区优势，依托社区组织管理系统，人防工程的布局可由人防部门、社区管理、开发单位和社区人员共同考虑，统筹安排，通过合理的规划和优化组合，高效地发挥社区人防工程的作用，有效保障社区人员的生命财产安全。例如社区内人员隐蔽工程的布局与建设，就应保证社区成员中现有组织团体及家庭尽量分在一起；保证人员井然有序地进入掩蔽位置；保证社区人员从居住地进入掩蔽部的路线最佳，行进距离最短等等。</w:t>
      </w:r>
    </w:p>
    <w:p>
      <w:pPr>
        <w:ind w:left="0" w:right="0" w:firstLine="560"/>
        <w:spacing w:before="450" w:after="450" w:line="312" w:lineRule="auto"/>
      </w:pPr>
      <w:r>
        <w:rPr>
          <w:rFonts w:ascii="宋体" w:hAnsi="宋体" w:eastAsia="宋体" w:cs="宋体"/>
          <w:color w:val="000"/>
          <w:sz w:val="28"/>
          <w:szCs w:val="28"/>
        </w:rPr>
        <w:t xml:space="preserve">从宏观层次出发，可将城市社区放到城市区域大环境中进行讨论，解决社区人防工程布局与城市、区域人防工程总体布局的衔接关系，界定其工程类别和功能。讨论社区人防工程规划布局与城市管理、社区管理的关系，研究社区性质、环境位置和社区政策、文化对社区人防工程规划布局的影响因素，讨论其社会学意义和经济学意义。</w:t>
      </w:r>
    </w:p>
    <w:p>
      <w:pPr>
        <w:ind w:left="0" w:right="0" w:firstLine="560"/>
        <w:spacing w:before="450" w:after="450" w:line="312" w:lineRule="auto"/>
      </w:pPr>
      <w:r>
        <w:rPr>
          <w:rFonts w:ascii="宋体" w:hAnsi="宋体" w:eastAsia="宋体" w:cs="宋体"/>
          <w:color w:val="000"/>
          <w:sz w:val="28"/>
          <w:szCs w:val="28"/>
        </w:rPr>
        <w:t xml:space="preserve">从微观层次来看，可将社区人防工程规划布局落实到人、地关系，讨论城市社区人防工程规划布局所面对的主要内容和内部影响因素，以及优化、模式和可操作性等问题。通过对社区建设发展水平进行描述、评价，了解该社区发展的优势和薄弱环节，通过合理的布局进行适当的调节，哪些该完善，哪些该克服。为社区建设发展、人防工程建设起个导向功能。</w:t>
      </w:r>
    </w:p>
    <w:p>
      <w:pPr>
        <w:ind w:left="0" w:right="0" w:firstLine="560"/>
        <w:spacing w:before="450" w:after="450" w:line="312" w:lineRule="auto"/>
      </w:pPr>
      <w:r>
        <w:rPr>
          <w:rFonts w:ascii="黑体" w:hAnsi="黑体" w:eastAsia="黑体" w:cs="黑体"/>
          <w:color w:val="000000"/>
          <w:sz w:val="36"/>
          <w:szCs w:val="36"/>
          <w:b w:val="1"/>
          <w:bCs w:val="1"/>
        </w:rPr>
        <w:t xml:space="preserve">第二篇：对人防工程科学布局的思考</w:t>
      </w:r>
    </w:p>
    <w:p>
      <w:pPr>
        <w:ind w:left="0" w:right="0" w:firstLine="560"/>
        <w:spacing w:before="450" w:after="450" w:line="312" w:lineRule="auto"/>
      </w:pPr>
      <w:r>
        <w:rPr>
          <w:rFonts w:ascii="宋体" w:hAnsi="宋体" w:eastAsia="宋体" w:cs="宋体"/>
          <w:color w:val="000"/>
          <w:sz w:val="28"/>
          <w:szCs w:val="28"/>
        </w:rPr>
        <w:t xml:space="preserve">对人防工程科学布局的思考</w:t>
      </w:r>
    </w:p>
    <w:p>
      <w:pPr>
        <w:ind w:left="0" w:right="0" w:firstLine="560"/>
        <w:spacing w:before="450" w:after="450" w:line="312" w:lineRule="auto"/>
      </w:pPr>
      <w:r>
        <w:rPr>
          <w:rFonts w:ascii="宋体" w:hAnsi="宋体" w:eastAsia="宋体" w:cs="宋体"/>
          <w:color w:val="000"/>
          <w:sz w:val="28"/>
          <w:szCs w:val="28"/>
        </w:rPr>
        <w:t xml:space="preserve">人防工程，是战时防备敌人空中袭击，有效地掩护人员、物资，保护人民生命和财产安全，保存战争潜力的重要场所，是实施人民防空最重要的物质基础。加强人民防空工程建设，对于提高城市防灾抗毁能力和开发地下空间具有十分重要作用。随着我国经济持续快速发展，尤其是工业化、城市化进程的加快，合理有序，科学布局人防工程，是各级政府特别是人防部门面临的亟待解决的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布局不够合理。表现在城市开发区，工业园区等区域规划滞后，人防工程建设受到制约和影响，在一定程度上存在不与地面建筑同步规划，同步配套，同步建设人防工程的现象，甚至有少数人国防人防意识淡薄，我行我素，以各种理由来为自己解脱，导致这些区域成为城市防空的“薄弱地带”。</w:t>
      </w:r>
    </w:p>
    <w:p>
      <w:pPr>
        <w:ind w:left="0" w:right="0" w:firstLine="560"/>
        <w:spacing w:before="450" w:after="450" w:line="312" w:lineRule="auto"/>
      </w:pPr>
      <w:r>
        <w:rPr>
          <w:rFonts w:ascii="宋体" w:hAnsi="宋体" w:eastAsia="宋体" w:cs="宋体"/>
          <w:color w:val="000"/>
          <w:sz w:val="28"/>
          <w:szCs w:val="28"/>
        </w:rPr>
        <w:t xml:space="preserve">2、规划不够科学。表现在一些地方，尤其是县（市）规划前瞻性差，缺乏长远性和针对性，不按城市人口发展的总量，不按人员居住地的多少，不按重要经济防护目标的类别去兼顾人防工程，造成有的地段人防工程过于单一，有的 地段出现空白，在“两防一体化”中难以为人民群众提供安全可靠的避难场所。</w:t>
      </w:r>
    </w:p>
    <w:p>
      <w:pPr>
        <w:ind w:left="0" w:right="0" w:firstLine="560"/>
        <w:spacing w:before="450" w:after="450" w:line="312" w:lineRule="auto"/>
      </w:pPr>
      <w:r>
        <w:rPr>
          <w:rFonts w:ascii="宋体" w:hAnsi="宋体" w:eastAsia="宋体" w:cs="宋体"/>
          <w:color w:val="000"/>
          <w:sz w:val="28"/>
          <w:szCs w:val="28"/>
        </w:rPr>
        <w:t xml:space="preserve">3、比例不够协调。表现在一些地方防空专业队工程、医疗救护工程、配套工程建设比例偏少，布局较差，达不到规定要求，必然影响城市有效防护能力。</w:t>
      </w:r>
    </w:p>
    <w:p>
      <w:pPr>
        <w:ind w:left="0" w:right="0" w:firstLine="560"/>
        <w:spacing w:before="450" w:after="450" w:line="312" w:lineRule="auto"/>
      </w:pPr>
      <w:r>
        <w:rPr>
          <w:rFonts w:ascii="宋体" w:hAnsi="宋体" w:eastAsia="宋体" w:cs="宋体"/>
          <w:color w:val="000"/>
          <w:sz w:val="28"/>
          <w:szCs w:val="28"/>
        </w:rPr>
        <w:t xml:space="preserve">二、造成的主要原因</w:t>
      </w:r>
    </w:p>
    <w:p>
      <w:pPr>
        <w:ind w:left="0" w:right="0" w:firstLine="560"/>
        <w:spacing w:before="450" w:after="450" w:line="312" w:lineRule="auto"/>
      </w:pPr>
      <w:r>
        <w:rPr>
          <w:rFonts w:ascii="宋体" w:hAnsi="宋体" w:eastAsia="宋体" w:cs="宋体"/>
          <w:color w:val="000"/>
          <w:sz w:val="28"/>
          <w:szCs w:val="28"/>
        </w:rPr>
        <w:t xml:space="preserve">造成人防工程布局不够合理，规划不够科学，比例不够协调的原因是多方面的，但最根本的原因还是思想认识不到位，特别是部分领导干部和部门对人防工程建设认识上有偏差，国防观念意识淡薄，具体表现在：一是认为人防工程建设投资大，负担重，见效慢；二是认为战争离我们太远，甚至不会发生，即使发生了，也不可能打到这里来，心存侥幸；三是现代高技术空袭兵器命中精度高，威力大，即使有人防工事，也将防不胜防，建与不建没什么两样；四是认为建设人防工程加重了资金运作负担，不利于招商引资，影响经济发展和城市建设。</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1、大力推进人防法制建设。人民防空是国防的重要组成部分，是国民经济和社会发展的重要方面，是现代化城市建设的重要内容，是利国利民的公益事业。一要加大人防法律法规的宣传力度，推进人防法制建设，努力营造一个关心人防、支持人防，参与人防的良好氛围，为人防建设提供有 力保障。二要坚持依法行政。各级人民政府要切实履行好法律法规规定的职责，不打折扣地完成好法律法规赋予的任务，切实把人防工作列入重要议事日程，摆上重要位置，主要领导要亲自过问，分管领导要积极作为，相关部门要各司其责，切实担当起对人防工作的领导责任。三要完善“六进”工作平台，把集中宣传与经常性宣传，汇报宣传与上门宣传、法律宣传与人防演练有机结合起来，把贯彻落实成为各级政府和全体公民的自觉行动，使人防工程在良好的社会环境中有序发展。</w:t>
      </w:r>
    </w:p>
    <w:p>
      <w:pPr>
        <w:ind w:left="0" w:right="0" w:firstLine="560"/>
        <w:spacing w:before="450" w:after="450" w:line="312" w:lineRule="auto"/>
      </w:pPr>
      <w:r>
        <w:rPr>
          <w:rFonts w:ascii="宋体" w:hAnsi="宋体" w:eastAsia="宋体" w:cs="宋体"/>
          <w:color w:val="000"/>
          <w:sz w:val="28"/>
          <w:szCs w:val="28"/>
        </w:rPr>
        <w:t xml:space="preserve">2、大力推进人防工程融合发展。走融合式发展路子，是新世纪新阶段人防建设的战略思想，是持续发展的必然选择。一要融入国民经济和社会发展计划，做到在计划中对人防工程建设总规模、总投资作具体部署，对重点人防工程项目的各项建设内容做出具体安排。二要融入城市发展规划，做到在城市总体规划中对人防工程建设做出部署，确定总体发展目标、规模、布局等。在城市控制性详细规划中，对规划地块的人防工程建设各项指标和要求进行具体分类。三要融入民用建筑项目建设。落实民用建筑项目联审联批工作机制，认真落实有关法律法规规定，“未经人防部门审批，规划部门不能发放建设工程规划许可证，建设部门不得核发施工许可证，房管部门不得办理房产证”，形成规划部门前 3 置审批，建设部门中间监管，房管部门后置把关的“三保批”机制。</w:t>
      </w:r>
    </w:p>
    <w:p>
      <w:pPr>
        <w:ind w:left="0" w:right="0" w:firstLine="560"/>
        <w:spacing w:before="450" w:after="450" w:line="312" w:lineRule="auto"/>
      </w:pPr>
      <w:r>
        <w:rPr>
          <w:rFonts w:ascii="宋体" w:hAnsi="宋体" w:eastAsia="宋体" w:cs="宋体"/>
          <w:color w:val="000"/>
          <w:sz w:val="28"/>
          <w:szCs w:val="28"/>
        </w:rPr>
        <w:t xml:space="preserve">3、大力推进人防工程规划编制与实施。人防建设涉及经济和国防，兼容平时和战时，集战备属性、经济属性和社会公益性，单靠人防部门单家独斗只能是事倍功半，必须加强各方面的组织协调，切实落实政府各部门的法定责任。一是健全组织，形成机制。要将人防部门列入城乡规划委员会成员单位，全过程参与城乡规划编制和实施工作。二是认真编制，同步建设。编制人防工程规划要以城市总体规划为指导，以融入城市建设，完善城市功能为着力点，根据集居地、办公地、工业地、疏散地的分布，突出重点，统筹兼顾，结构优化，布局合理，功能配套，体系完备，防护可靠的标准，谋划好修建点，提升人均人防地下室的增长点和专用工程的数量。三是积极实施、强化责任。坚决做到规划一旦批准，人防部门必须抓好落实，毫不动摇地坚决执行，依法监督，对规划的规模、数量、类别、地点都要做出具体的实施方案，严格标准，强化责任，跟踪落实，监管到位。</w:t>
      </w:r>
    </w:p>
    <w:p>
      <w:pPr>
        <w:ind w:left="0" w:right="0" w:firstLine="560"/>
        <w:spacing w:before="450" w:after="450" w:line="312" w:lineRule="auto"/>
      </w:pPr>
      <w:r>
        <w:rPr>
          <w:rFonts w:ascii="宋体" w:hAnsi="宋体" w:eastAsia="宋体" w:cs="宋体"/>
          <w:color w:val="000"/>
          <w:sz w:val="28"/>
          <w:szCs w:val="28"/>
        </w:rPr>
        <w:t xml:space="preserve">4、大力推进人防工程建设科学发展。以人为本，布局合理是人防工程建设的科学要求。一要加强医疗救护工程、防空专业队工程、配套工程等专用工程建设。当前，专用工程少，与城市发展不合拍，与人民群众需求不相适应，为此，加大人防专用工程建设是当务之急，大势所需。笔者认为可 采取两条腿走路，在卫生、城建、供水、供电等群众防空组织部门修建民用建筑时，人防部门在“结建”审批中要加强对工程的配置，可利用依法筹措的人防经费或易地建设费对工程建设单位予以一定补助，产权归建设单位；同级人民政府依据修建的医疗工程、专业队工程、配套工程纳入财政预算，补贴单位建设。这样可以充分调动专用工程建设的积极性，提高专用工程的比例，提升城市整体防护能力。二要切实把开发区、工业园区和教育区和重要经济目标区全面纳入人防工程建设范围，列入重要工作内容，坚决杜绝不修建防空地下室或减免人防易地建设费作为招商引资的优惠政策，确保城市人防工程布局合理。三要严格执法，科学发展。人防执法工作既是人防部门的经常性工作，也是一项长期而艰巨的任务，是保障人防事业健康发展的重要手段和有效措施。要依法行政，加大“应建必建、以收促建、应收必收、以查保建”的工作力度，任何单位和个人不得违法违规减免人防易地建设费，不得违法违规批准少建免建人防工程，不得以招商引资为借口降低建设标准和收费标准，对违规干预，擅自批准和办理的，必须严格查处，追究责任，绝不姑息。</w:t>
      </w:r>
    </w:p>
    <w:p>
      <w:pPr>
        <w:ind w:left="0" w:right="0" w:firstLine="560"/>
        <w:spacing w:before="450" w:after="450" w:line="312" w:lineRule="auto"/>
      </w:pPr>
      <w:r>
        <w:rPr>
          <w:rFonts w:ascii="黑体" w:hAnsi="黑体" w:eastAsia="黑体" w:cs="黑体"/>
          <w:color w:val="000000"/>
          <w:sz w:val="36"/>
          <w:szCs w:val="36"/>
          <w:b w:val="1"/>
          <w:bCs w:val="1"/>
        </w:rPr>
        <w:t xml:space="preserve">第三篇：建设中国特色社会主义总布局--理论研究</w:t>
      </w:r>
    </w:p>
    <w:p>
      <w:pPr>
        <w:ind w:left="0" w:right="0" w:firstLine="560"/>
        <w:spacing w:before="450" w:after="450" w:line="312" w:lineRule="auto"/>
      </w:pPr>
      <w:r>
        <w:rPr>
          <w:rFonts w:ascii="宋体" w:hAnsi="宋体" w:eastAsia="宋体" w:cs="宋体"/>
          <w:color w:val="000"/>
          <w:sz w:val="28"/>
          <w:szCs w:val="28"/>
        </w:rPr>
        <w:t xml:space="preserve">建设中国特色社会主义总布局</w:t>
      </w:r>
    </w:p>
    <w:p>
      <w:pPr>
        <w:ind w:left="0" w:right="0" w:firstLine="560"/>
        <w:spacing w:before="450" w:after="450" w:line="312" w:lineRule="auto"/>
      </w:pPr>
      <w:r>
        <w:rPr>
          <w:rFonts w:ascii="宋体" w:hAnsi="宋体" w:eastAsia="宋体" w:cs="宋体"/>
          <w:color w:val="000"/>
          <w:sz w:val="28"/>
          <w:szCs w:val="28"/>
        </w:rPr>
        <w:t xml:space="preserve">党的十八大报告指出：“建设中国特色社会主义，总依据是社会主义初级阶段，总布局是五位一体，总任务是实现社会主义现代化和中华民族伟大复兴。”这一重要论断，为中国特色社会主义的全面进步与继续发展指明了奋斗方向、明确了努力目标，规划了整体布局，规定了基本任务，对于夺取中国特色社会主义新胜利具有重要意义。同时，这“三个总”的概括，深化了我们党对中国特色社会主义建设规律的认识，对于全党全国人民更加深刻领会和把握中国特色社会主义的真谛和要义，坚定不移地走中国特色社会主义道路具有重大意义。</w:t>
      </w:r>
    </w:p>
    <w:p>
      <w:pPr>
        <w:ind w:left="0" w:right="0" w:firstLine="560"/>
        <w:spacing w:before="450" w:after="450" w:line="312" w:lineRule="auto"/>
      </w:pPr>
      <w:r>
        <w:rPr>
          <w:rFonts w:ascii="宋体" w:hAnsi="宋体" w:eastAsia="宋体" w:cs="宋体"/>
          <w:color w:val="000"/>
          <w:sz w:val="28"/>
          <w:szCs w:val="28"/>
        </w:rPr>
        <w:t xml:space="preserve">建设中国特色社会主义的总依据、总布局、总任务是什么？</w:t>
      </w:r>
    </w:p>
    <w:p>
      <w:pPr>
        <w:ind w:left="0" w:right="0" w:firstLine="560"/>
        <w:spacing w:before="450" w:after="450" w:line="312" w:lineRule="auto"/>
      </w:pPr>
      <w:r>
        <w:rPr>
          <w:rFonts w:ascii="宋体" w:hAnsi="宋体" w:eastAsia="宋体" w:cs="宋体"/>
          <w:color w:val="000"/>
          <w:sz w:val="28"/>
          <w:szCs w:val="28"/>
        </w:rPr>
        <w:t xml:space="preserve">建设中国特色社会主义的总依据，是社会主义初级阶段；建设中国特色社会主义的总布局，是经济建设、政治建设、文化建设、社会建设、生态文明建设“五位一体”；建设中国特色社会主义的总任务，是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中国特色社会主义是把科学社会主义基本原则与中国具体实际紧密结合的产物。我们在任何情况下都要牢牢把握我国的基本国情，推进任何方面的改革发展都要牢牢立足我国的根本实际。而中国最大的“实际”、“国情”就是处于社会主义初级阶段。这一判断关系着对我国社会主义社会发展程度、发展水平的认识，关系着对我国社会主要矛盾的认识，关系着我们党的路线、方针、政策和国家采取的发展战略步骤。党的十八大报告再次强调社会主义初级阶段是建设中国特色社会主义的总依据，体现着党在发展中国特色社会主义的征程上，将紧紧抓住这个最大的“实际”不动摇，坚持“一个中心，两个基本点”的基本路线不动摇，既不妄自菲薄、也不妄自尊大，扎扎实实夺取中国特色社会主义新胜利。</w:t>
      </w:r>
    </w:p>
    <w:p>
      <w:pPr>
        <w:ind w:left="0" w:right="0" w:firstLine="560"/>
        <w:spacing w:before="450" w:after="450" w:line="312" w:lineRule="auto"/>
      </w:pPr>
      <w:r>
        <w:rPr>
          <w:rFonts w:ascii="宋体" w:hAnsi="宋体" w:eastAsia="宋体" w:cs="宋体"/>
          <w:color w:val="000"/>
          <w:sz w:val="28"/>
          <w:szCs w:val="28"/>
        </w:rPr>
        <w:t xml:space="preserve">党的十八大报告在经济建设、政治建设、文化建设、社会建设的基础上，又增加了生态文明建设，使中国特色社会主义事业的总体布局由“四位一体”拓展成为“五位一体”。从十二届六中全会提出的以经济建设为中心，坚定不移地进行经济体制改革、坚定不移地进行政治体制改革、坚定不移地加强精神文明建设的“三位一体”总体布局，到十六届六中全会提出构建社会主义和谐社会的战略决策部署，从而使中国特色社会主义事业的总体布局扩展为经济建设、政治建设、文化建设、社会建设“四位一体”，再到十八大把生态文明建设纳入中国特色社会主义事业总体布局，使“四位一体”进一步拓展为“五位一体”。体现着我们党随着时代和实践的发展对中国共产党执政规律、社会主义建设规律、人类社会发展规律认识的日益深化，是贯彻落实科学发展观的必然要求，对于促进现代化建设各方面相协调，促进生产关系与生产力、上层建筑与经济基础相协调，始终坚持、不断拓展中国特色社会主义道路具有重大意义。</w:t>
      </w:r>
    </w:p>
    <w:p>
      <w:pPr>
        <w:ind w:left="0" w:right="0" w:firstLine="560"/>
        <w:spacing w:before="450" w:after="450" w:line="312" w:lineRule="auto"/>
      </w:pPr>
      <w:r>
        <w:rPr>
          <w:rFonts w:ascii="宋体" w:hAnsi="宋体" w:eastAsia="宋体" w:cs="宋体"/>
          <w:color w:val="000"/>
          <w:sz w:val="28"/>
          <w:szCs w:val="28"/>
        </w:rPr>
        <w:t xml:space="preserve">建设中国特色社会主义的“五位一体”发展总布局：</w:t>
      </w:r>
    </w:p>
    <w:p>
      <w:pPr>
        <w:ind w:left="0" w:right="0" w:firstLine="560"/>
        <w:spacing w:before="450" w:after="450" w:line="312" w:lineRule="auto"/>
      </w:pPr>
      <w:r>
        <w:rPr>
          <w:rFonts w:ascii="宋体" w:hAnsi="宋体" w:eastAsia="宋体" w:cs="宋体"/>
          <w:color w:val="000"/>
          <w:sz w:val="28"/>
          <w:szCs w:val="28"/>
        </w:rPr>
        <w:t xml:space="preserve">以经济建设、政治建设、文化建设、社会建设、生态文明建设“五位一体”发展布局是十八大报告中提出的一大亮点。</w:t>
      </w:r>
    </w:p>
    <w:p>
      <w:pPr>
        <w:ind w:left="0" w:right="0" w:firstLine="560"/>
        <w:spacing w:before="450" w:after="450" w:line="312" w:lineRule="auto"/>
      </w:pPr>
      <w:r>
        <w:rPr>
          <w:rFonts w:ascii="宋体" w:hAnsi="宋体" w:eastAsia="宋体" w:cs="宋体"/>
          <w:color w:val="000"/>
          <w:sz w:val="28"/>
          <w:szCs w:val="28"/>
        </w:rPr>
        <w:t xml:space="preserve">(一)以经济建设为中心，不断推动经济持续健康发展。全面深化经济体制改革，巩固和发展公有制经济，推行公有制多种实现形式，推动国有资本更多投向关系国家安全和国民经济命脉的重要行业和关键领域，不断增强国有经济活力、控制力、影响力。鼓励、支持、引导非公有制经济发展，保证各种所有制经济依法平等使用生产要素、公平参与市场竞争、同等受到法律保护。健全现代市场体系，加强宏观调控目标和政策手段机制化建设。实施创新驱动发展战略，提高原始创新、集成创新和引进消化吸收再创新能力，更加注重协同创新。推进经济结构战略性调整，以改善需求结构、优化产业结构、促进区域协调发展、推进城镇化为重点，着力解决制约经济持续健康发展的重大结构性问题。推动城乡发展一体化，增强农村发展活力，逐步缩小城乡差距，促进城乡共同繁荣。全面提高开放型经济水平，实行更加积极主动的开放战略，完善互利共赢、多元平衡、安全高效的开放型经济体系。加快转变对外经济发展方式，推动开放朝着优化结构、拓展深度、提高效益方向转变。</w:t>
      </w:r>
    </w:p>
    <w:p>
      <w:pPr>
        <w:ind w:left="0" w:right="0" w:firstLine="560"/>
        <w:spacing w:before="450" w:after="450" w:line="312" w:lineRule="auto"/>
      </w:pPr>
      <w:r>
        <w:rPr>
          <w:rFonts w:ascii="宋体" w:hAnsi="宋体" w:eastAsia="宋体" w:cs="宋体"/>
          <w:color w:val="000"/>
          <w:sz w:val="28"/>
          <w:szCs w:val="28"/>
        </w:rPr>
        <w:t xml:space="preserve">(二)推进政治体制改革，发展健全的人民民主。政治体制改革是我国全面改革的重要组成部分，必须坚持党的领导、人民当家作主、依法治国有机统一，以保证人民当家作主为根本，以增强党和国家活力、调动人民积极性为目标，扩大社会主义民主，加快建设社会主义法治国家，发展社会主义政治文明。支持和保证人民通过人民代表大会行使国家权力，依法行使立法、监督、决定、任免等职权，加强立法工作组织协调，加强对“一府两院”的监督，加强对政府全口径预算决算的审查和监督。健全社会主义协商民主制度，完善协商民主制度和工作机制，推进协商民主广泛、多层、制度化发展。完善基层民主制度，在城乡社区治理、基层公共事务和公益事业中实行群众自我管理、自我服务、自我教育、自我监督。以扩大有序参与、推进信息公开、加强议事协商、强化权力监督为重点，拓宽范围和途径，丰富内容和形式，保障人民享有更多更切实的民主权利。全面推进依法治国，坚持法律面前人人平等，保证有法必依、执法必严、违法必究。完善中国特色社会主义法律体系，加强重点领域立法，拓展人民有序参与立法途径。推进依法行政，做到严格规范公正文明执法。深化行政体制改革，深入推进政企分开、政资分开、政事分开、政社分开，建设职能科学、结构优化、廉洁高效、人民满意的服务型政府。深化行政审批制度改革，继续简政放权，推动政府职能向创造良好发展环境、提供优质公共服务、维护社会公平正义转变。建立健全权力运行制约和监督体系，坚持用制度管权管事管人，保障人民知情权、参与权、表达权、监督权，是权力正确运行的重要保证，加强党内监督、民主监督、法律监督、舆论监督，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三)推动文化大发展大繁荣，建设社会主义文化强国。文化是民族的血脉，是人民的精神家园。建设社会主义文化强国，必须走中国特色社会主义文化发展道路，坚持为人民服务、为社会主义服务的方向，坚持百花齐放、百家争鸣的方针，建设面向现代化、面向世界、面向未来的，民族的科学的大众的社会主义文化。加强社会主义核心价值体系建设，深入开展社会主义核心价值体系学习教育，用社会主义核心价值体系引领社会思潮、凝聚社会共识。大力弘扬民族精神和时代精神，深入开展爱国主义、集体主义、社会主义教育，丰富人民精神世界，增强人民精神力量。全面提高公民道德素质，加强社会公德、职业道德、家庭美德、个人品德教育，弘扬中华传统美德，弘扬时代新风。丰富人民精神文化生活，以人民为中心的创作导向，提高文化产品质量，为人民提供更好更多精神食粮。增强文化整体实力和竞争力，把社会效益放在首位、社会效益和经济效益相统一，推动文化事业全面繁荣、文化产业快速发展。</w:t>
      </w:r>
    </w:p>
    <w:p>
      <w:pPr>
        <w:ind w:left="0" w:right="0" w:firstLine="560"/>
        <w:spacing w:before="450" w:after="450" w:line="312" w:lineRule="auto"/>
      </w:pPr>
      <w:r>
        <w:rPr>
          <w:rFonts w:ascii="宋体" w:hAnsi="宋体" w:eastAsia="宋体" w:cs="宋体"/>
          <w:color w:val="000"/>
          <w:sz w:val="28"/>
          <w:szCs w:val="28"/>
        </w:rPr>
        <w:t xml:space="preserve">(四)加强社会管理创新，推动社会主义和谐社会建设。加强社会建设，必须从维护广大人民根本利益的高度，加快健全基本公共服务体系，加强和创新社会管理。以保障和改善民生为重点，提高人民物质文化生活水平。推进社会体制改革，形成党委领导、政府负责、社会协同、公众参与、法治保障的社会管理体制。办好人民满意的教育，全面实施素质教育，深化教育领域综合改革，着力提高教育质量，培养学生创新精神。推动实现更高质量的就业，要贯彻劳动者自主就业、市场调节就业、政府促进就业和鼓励创业的方针，实施就业优先战略和更加积极的就业政策。千方百计增加居民收入，深化收入分配制度改革，努力实现居民收入增长和经济发展同步、劳动报酬增长和劳动生产率提高同步，提高居民收入在国民收入分配中的比重，提高劳动报酬在初次分配中的比重。统筹推进城乡社会保障体系建设，全面建成覆盖城乡居民的社会保障体系。加强和创新社会管理，提高社会管理科学化水平，必须加强社会管理法律、体制机制、能力、人才队伍和信息化建设。</w:t>
      </w:r>
    </w:p>
    <w:p>
      <w:pPr>
        <w:ind w:left="0" w:right="0" w:firstLine="560"/>
        <w:spacing w:before="450" w:after="450" w:line="312" w:lineRule="auto"/>
      </w:pPr>
      <w:r>
        <w:rPr>
          <w:rFonts w:ascii="宋体" w:hAnsi="宋体" w:eastAsia="宋体" w:cs="宋体"/>
          <w:color w:val="000"/>
          <w:sz w:val="28"/>
          <w:szCs w:val="28"/>
        </w:rPr>
        <w:t xml:space="preserve">(五)大力推进生态文明建设，努力建设美丽中国。建设生态文明，是关系人民福祉、关乎民族未来的长远大计，树立尊重自然、顺应自然、保护自然的生态文明理念，把生态文明建设放在突出地位，融入经济建设、政治建设、文化建设、社会建设各方面和全过程，努力建设美丽中国，实现中华民族永续发展。优化国土空间开发格局，按照人口资源环境相均衡、经济社会生态效益相统一的原则，控制开发强度，调整空间结构。全面促进资源节约，推动资源利用方式根本转变，加强全过程节约管理，大幅降低能源、水、土地消耗强度，提高利用效率和效益。加大自然生态系统和环境保护力度，推进荒漠化、石漠化、水土流失综合治理，扩大森林、湖泊、湿地面积，保护生物多样性。加快水利建设，增强城乡防洪抗旱排涝能力。加强防灾减灾体系建设，提高气象、地质、地震灾害防御能力。坚持预防为主、综合治理，以解决损害群众健康突出环境问题为重点，强化水、大气、土壤等污染防治。加强生态文明制度建设，建立体现生态文明要求的目标体系、考核办法、奖惩机制。</w:t>
      </w:r>
    </w:p>
    <w:p>
      <w:pPr>
        <w:ind w:left="0" w:right="0" w:firstLine="560"/>
        <w:spacing w:before="450" w:after="450" w:line="312" w:lineRule="auto"/>
      </w:pPr>
      <w:r>
        <w:rPr>
          <w:rFonts w:ascii="宋体" w:hAnsi="宋体" w:eastAsia="宋体" w:cs="宋体"/>
          <w:color w:val="000"/>
          <w:sz w:val="28"/>
          <w:szCs w:val="28"/>
        </w:rPr>
        <w:t xml:space="preserve">五位一体作为建设中国特色社会主义的总体布局，表明中国特色社会主义既是经济发展、政治民主、文化先进、社会和谐的社会，又是生态环境良好、人与自然和谐相处的社会。五位一体总体布局，是对党在社会主义初级阶段的基本纲领的丰富和完善，对于坚持和发展中国特色社会主义具有十分重要的意义。</w:t>
      </w:r>
    </w:p>
    <w:p>
      <w:pPr>
        <w:ind w:left="0" w:right="0" w:firstLine="560"/>
        <w:spacing w:before="450" w:after="450" w:line="312" w:lineRule="auto"/>
      </w:pPr>
      <w:r>
        <w:rPr>
          <w:rFonts w:ascii="宋体" w:hAnsi="宋体" w:eastAsia="宋体" w:cs="宋体"/>
          <w:color w:val="000"/>
          <w:sz w:val="28"/>
          <w:szCs w:val="28"/>
        </w:rPr>
        <w:t xml:space="preserve">中国特色社会主义事业总体布局，是不断丰富和发展的。党的十二届六中全会确立了以经济建设为中心，坚定不移地进行经济体制改革，坚定不移地进行政治体制改革，坚定不移地加强精神文明建设的总体布局。党的十五大、十六大明确和重申了我国经济建设、政治建设、文化建设三位一体的总体布局。党的十六大以后我们党提出了构建社会主义和谐社会的重大任务，使中国特色社会主义事业总体布局由三位一体扩展为包括社会建设在内的四位一体。党的十八大把生态文明建设提到与经济建设、政治建设、文化建设、社会建设并列的位置，从而把中国特色社会主义事业总体布局进一步扩展为五位一体。</w:t>
      </w:r>
    </w:p>
    <w:p>
      <w:pPr>
        <w:ind w:left="0" w:right="0" w:firstLine="560"/>
        <w:spacing w:before="450" w:after="450" w:line="312" w:lineRule="auto"/>
      </w:pPr>
      <w:r>
        <w:rPr>
          <w:rFonts w:ascii="宋体" w:hAnsi="宋体" w:eastAsia="宋体" w:cs="宋体"/>
          <w:color w:val="000"/>
          <w:sz w:val="28"/>
          <w:szCs w:val="28"/>
        </w:rPr>
        <w:t xml:space="preserve">中国共产党人深深扎根在中国人民和中华民族之中。在中国特色社会主义道路上全面建成小康社会、完成社会主义现代化、实现中华民族伟大复兴，是中国共产党人的历史使命，是我们党在整个社会主义初级阶段的总任务。完成这个总任务，是新中国成立以后我国社会主义建设伟大事业的继承和发展，是近代以来中国人民追求民族独立、人民解放，国家富强、人民幸福的继承和发展。</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建设中国特色社会主义的总任务。实现中华民族伟大复兴，是中国共产党自建立那天起就确立的雄心壮志，也是近代以来所有中华儿女的梦想。我们党确立的“三步走”战略部署，明确提出在中国共产党成立一百周年时全面建成小康社会，在新中国成立一百周年时建成富强民主文明和谐的社会主义现代化国家的奋斗目标。我们党的庄严使命、人民群众的热切期待、我们国家的奋斗目标、改革开放的根本目的、初级阶段的根本任务，都集中于这个总任务、归结于这个总任务。只要我们紧紧抓住这个总任务，始终坚持党的十八大报告中提出的“八个基本要求”，一代一代锲而不舍地干下去，就一定能迎来中华民族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第四篇：2025社区人防工作总结</w:t>
      </w:r>
    </w:p>
    <w:p>
      <w:pPr>
        <w:ind w:left="0" w:right="0" w:firstLine="560"/>
        <w:spacing w:before="450" w:after="450" w:line="312" w:lineRule="auto"/>
      </w:pPr>
      <w:r>
        <w:rPr>
          <w:rFonts w:ascii="宋体" w:hAnsi="宋体" w:eastAsia="宋体" w:cs="宋体"/>
          <w:color w:val="000"/>
          <w:sz w:val="28"/>
          <w:szCs w:val="28"/>
        </w:rPr>
        <w:t xml:space="preserve">人防办2025年工作总结及2025年工作要点  2025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一、2025年完成的主要工作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2025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县人防办2025年工作总结和2025年工作措施  2025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2025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投资****万作为2025年县委、县政府城建重点工程建设之一的********，桩基基础工程已经完成，土建、水电工程也于9月25日在徐州市招标办开标，从而确保隐蔽工程部分年底前完成。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2025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2025年工作目标及具体措施  2025年，我们将继续认真学习贯彻十七大精神，树立和落实科学发展观，紧紧围绕县委、县政府总体工作任务和目标，扎扎实实开展工作，解放思想，更新观念，切切实实做到，突破睢宁，人防先行。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2025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完成*个二级目标和*个三级目标领导组建。对二、三类重要经济目标，按照属地管理要求，严格检查，精心指导，确保各项工作落实到位。制定疏散方案，篇三：人防办2025年工作总结及2025年工作计划  人防办2025年工作总结及2025年工作计划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人防办2025年工作总结及2025年工作计划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现将我办2025年工作情况及2025年的工作计划总结如下：</w:t>
      </w:r>
    </w:p>
    <w:p>
      <w:pPr>
        <w:ind w:left="0" w:right="0" w:firstLine="560"/>
        <w:spacing w:before="450" w:after="450" w:line="312" w:lineRule="auto"/>
      </w:pPr>
      <w:r>
        <w:rPr>
          <w:rFonts w:ascii="宋体" w:hAnsi="宋体" w:eastAsia="宋体" w:cs="宋体"/>
          <w:color w:val="000"/>
          <w:sz w:val="28"/>
          <w:szCs w:val="28"/>
        </w:rPr>
        <w:t xml:space="preserve">一、2025年主要工作情况  2025年以来，在省人防办的指导关心下，在xx市委、市政府和军分区的正确领导下，xx市人防办深入贯彻落实中共中央、国务院、中央军委《决定》（x发﹝2025﹞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2025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2025﹞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2025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2025〕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2025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2025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2025年，我办的工作取得了不错的成绩，但在离省、市委的要求还有不少差距，主要表现在：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三、2025年及“十三五”期间的主要工作计划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2025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2025年工作总结和2025年工作措施</w:t>
      </w:r>
    </w:p>
    <w:p>
      <w:pPr>
        <w:ind w:left="0" w:right="0" w:firstLine="560"/>
        <w:spacing w:before="450" w:after="450" w:line="312" w:lineRule="auto"/>
      </w:pPr>
      <w:r>
        <w:rPr>
          <w:rFonts w:ascii="宋体" w:hAnsi="宋体" w:eastAsia="宋体" w:cs="宋体"/>
          <w:color w:val="000"/>
          <w:sz w:val="28"/>
          <w:szCs w:val="28"/>
        </w:rPr>
        <w:t xml:space="preserve">县人防办2025年工作总结和2025年工作措施  2025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2025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投资****万作为2025年县委、县政府城建重点工程建设之一的********，桩基基础工程已经完成，土建、水电工程也于9月25日在徐州市招标办开标，从而确保隐蔽工程部分年底前完成。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2025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2025年工作目标及具体措施  2025年，我们将继续认真学习贯彻十七大精神，树立和落实科学发展观，紧紧围绕县委、县政府总体工作任务和目标，扎扎实实开展工作，解放思想，更新观念，切切实实做到，突破睢宁，人防先行。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2025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第五篇：2025社区人防工作总结</w:t>
      </w:r>
    </w:p>
    <w:p>
      <w:pPr>
        <w:ind w:left="0" w:right="0" w:firstLine="560"/>
        <w:spacing w:before="450" w:after="450" w:line="312" w:lineRule="auto"/>
      </w:pPr>
      <w:r>
        <w:rPr>
          <w:rFonts w:ascii="宋体" w:hAnsi="宋体" w:eastAsia="宋体" w:cs="宋体"/>
          <w:color w:val="000"/>
          <w:sz w:val="28"/>
          <w:szCs w:val="28"/>
        </w:rPr>
        <w:t xml:space="preserve">人防办2025年工作总结及2025年工作要点  2025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一、2025年完成的主要工作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2025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县人防办2025年工作总结和2025年工作措施  2025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2025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投资****万作为2025年县委、县政府城建重点工程建设之一的********，桩基基础工程已经完成，土建、水电工程也于9月25日在徐州市招标办开标，从而确保隐蔽工程部分年底前完成。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2025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2025年工作目标及具体措施  2025年，我们将继续认真学习贯彻十七大精神，树立和落实科学发展观，紧紧围绕县委、县政府总体工作任务和目标，扎扎实实开展工作，解放思想，更新观念，切切实实做到，突破睢宁，人防先行。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2025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完成*个二级目标和*个三级目标领导组建。对二、三类重要经济目标，按照属地管理要求，严格检查，精心指导，确保各项工作落实到位。制定疏散方案，篇三：人防办2025年工作总结及2025年工作计划  人防办2025年工作总结及2025年工作计划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人防办2025年工作总结及2025年工作计划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现将我办2025年工作情况及2025年的工作计划总结如下：</w:t>
      </w:r>
    </w:p>
    <w:p>
      <w:pPr>
        <w:ind w:left="0" w:right="0" w:firstLine="560"/>
        <w:spacing w:before="450" w:after="450" w:line="312" w:lineRule="auto"/>
      </w:pPr>
      <w:r>
        <w:rPr>
          <w:rFonts w:ascii="宋体" w:hAnsi="宋体" w:eastAsia="宋体" w:cs="宋体"/>
          <w:color w:val="000"/>
          <w:sz w:val="28"/>
          <w:szCs w:val="28"/>
        </w:rPr>
        <w:t xml:space="preserve">一、2025年主要工作情况  2025年以来，在省人防办的指导关心下，在xx市委、市政府和军分区的正确领导下，xx市人防办深入贯彻落实中共中央、国务院、中央军委《决定》（x发﹝2025﹞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2025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2025﹞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2025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2025〕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2025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2025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2025年，我办的工作取得了不错的成绩，但在离省、市委的要求还有不少差距，主要表现在：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三、2025年及“十三五”期间的主要工作计划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2025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2025年工作总结和2025年工作措施</w:t>
      </w:r>
    </w:p>
    <w:p>
      <w:pPr>
        <w:ind w:left="0" w:right="0" w:firstLine="560"/>
        <w:spacing w:before="450" w:after="450" w:line="312" w:lineRule="auto"/>
      </w:pPr>
      <w:r>
        <w:rPr>
          <w:rFonts w:ascii="宋体" w:hAnsi="宋体" w:eastAsia="宋体" w:cs="宋体"/>
          <w:color w:val="000"/>
          <w:sz w:val="28"/>
          <w:szCs w:val="28"/>
        </w:rPr>
        <w:t xml:space="preserve">县人防办2025年工作总结和2025年工作措施  2025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2025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投资****万作为2025年县委、县政府城建重点工程建设之一的********，桩基基础工程已经完成，土建、水电工程也于9月25日在徐州市招标办开标，从而确保隐蔽工程部分年底前完成。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2025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2025年工作目标及具体措施  2025年，我们将继续认真学习贯彻十七大精神，树立和落实科学发展观，紧紧围绕县委、县政府总体工作任务和目标，扎扎实实开展工作，解放思想，更新观念，切切实实做到，突破睢宁，人防先行。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2025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2025-05-02T09:23:45+08:00</dcterms:created>
  <dcterms:modified xsi:type="dcterms:W3CDTF">2025-05-02T09:23:45+08:00</dcterms:modified>
</cp:coreProperties>
</file>

<file path=docProps/custom.xml><?xml version="1.0" encoding="utf-8"?>
<Properties xmlns="http://schemas.openxmlformats.org/officeDocument/2006/custom-properties" xmlns:vt="http://schemas.openxmlformats.org/officeDocument/2006/docPropsVTypes"/>
</file>