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“四观”交流材料（精选5篇）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第一篇：“四观”交流材料牢固树立科学正确“四观”推动*****工作可持续发展--在党委理论学习中心组读书会上的交流材料 各位领导、同志们： 市局党委以牢固树立科学的发展观、人才观和正确的政绩观、群众观为主题召开的这次读书会，主题鲜明，形式...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2025年12月23日晨，位于北京市朝阳区孙河乡顺黄路中段的四观书院一片喜庆祥和。书院内人头涌动，高朋满座。四观书院将于今日正式挂牌成立。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