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以人才优先引领经济社会发展</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先引领经济社会发展以人才优先引领经济社会发展牢固确立人才是第一资源的观念，大力实施人才强区战略，是苏州工业园区经济高速发展、社会全面进步的动力源泉。确立科学的人才工作理念。苏州工业园区将建设高层次人才创新创业的首选地和智力...</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第一篇：以人才优先引领经济社会发展</w:t>
      </w:r>
    </w:p>
    <w:p>
      <w:pPr>
        <w:ind w:left="0" w:right="0" w:firstLine="560"/>
        <w:spacing w:before="450" w:after="450" w:line="312" w:lineRule="auto"/>
      </w:pPr>
      <w:r>
        <w:rPr>
          <w:rFonts w:ascii="宋体" w:hAnsi="宋体" w:eastAsia="宋体" w:cs="宋体"/>
          <w:color w:val="000"/>
          <w:sz w:val="28"/>
          <w:szCs w:val="28"/>
        </w:rPr>
        <w:t xml:space="preserve">以人才优先引领经济社会发展</w:t>
      </w:r>
    </w:p>
    <w:p>
      <w:pPr>
        <w:ind w:left="0" w:right="0" w:firstLine="560"/>
        <w:spacing w:before="450" w:after="450" w:line="312" w:lineRule="auto"/>
      </w:pPr>
      <w:r>
        <w:rPr>
          <w:rFonts w:ascii="宋体" w:hAnsi="宋体" w:eastAsia="宋体" w:cs="宋体"/>
          <w:color w:val="000"/>
          <w:sz w:val="28"/>
          <w:szCs w:val="28"/>
        </w:rPr>
        <w:t xml:space="preserve">牢固确立人才是第一资源的观念，大力实施人才强区战略，是苏州工业园区经济高速发展、社会全面进步的动力源泉。</w:t>
      </w:r>
    </w:p>
    <w:p>
      <w:pPr>
        <w:ind w:left="0" w:right="0" w:firstLine="560"/>
        <w:spacing w:before="450" w:after="450" w:line="312" w:lineRule="auto"/>
      </w:pPr>
      <w:r>
        <w:rPr>
          <w:rFonts w:ascii="宋体" w:hAnsi="宋体" w:eastAsia="宋体" w:cs="宋体"/>
          <w:color w:val="000"/>
          <w:sz w:val="28"/>
          <w:szCs w:val="28"/>
        </w:rPr>
        <w:t xml:space="preserve">确立科学的人才工作理念。苏州工业园区将建设高层次人才创新创业的首选地和智力经济特征明显的国际化人才高地，作为建设具有国际竞争力的高科技园区和国际化、现代化、信息化的创新型、生态型、幸福型新城区的不竭动力，“人才是第一生产力”、“人才投入是回报最大的投入”已经成为共识。</w:t>
      </w:r>
    </w:p>
    <w:p>
      <w:pPr>
        <w:ind w:left="0" w:right="0" w:firstLine="560"/>
        <w:spacing w:before="450" w:after="450" w:line="312" w:lineRule="auto"/>
      </w:pPr>
      <w:r>
        <w:rPr>
          <w:rFonts w:ascii="宋体" w:hAnsi="宋体" w:eastAsia="宋体" w:cs="宋体"/>
          <w:color w:val="000"/>
          <w:sz w:val="28"/>
          <w:szCs w:val="28"/>
        </w:rPr>
        <w:t xml:space="preserve">加强人才引进力度。2025年开始实行的科技领军人才计划已经升级为 “金鸡湖双百人才计划”；人才投入已经由2025年的2500万元猛增到2025年的1亿元、2025年的2亿元，园区已经成为国内对创新人才扶持力度最大的区域之一；设立科技招商中心、建设人力资源网站、发展猎头服务、进行全国重点高校校园招聘、开展海外留学人才招聘，大力引进国内外研发机构、推进人才工作的社会化成为招才纳才的重要渠道。</w:t>
      </w:r>
    </w:p>
    <w:p>
      <w:pPr>
        <w:ind w:left="0" w:right="0" w:firstLine="560"/>
        <w:spacing w:before="450" w:after="450" w:line="312" w:lineRule="auto"/>
      </w:pPr>
      <w:r>
        <w:rPr>
          <w:rFonts w:ascii="宋体" w:hAnsi="宋体" w:eastAsia="宋体" w:cs="宋体"/>
          <w:color w:val="000"/>
          <w:sz w:val="28"/>
          <w:szCs w:val="28"/>
        </w:rPr>
        <w:t xml:space="preserve">提高人才内生能力。园区基础教育实现了均衡化、现代化、国际化、特色化，职业技术教育走在了全国前列，高技能人才培训、紧缺人才培训培养全面启动，科教创新区、桑田岛世界名校区相继设立，国内外一流高校、研究机构纷至沓来，高技能人才、高层次人才的自我培养能力显著增强。</w:t>
      </w:r>
    </w:p>
    <w:p>
      <w:pPr>
        <w:ind w:left="0" w:right="0" w:firstLine="560"/>
        <w:spacing w:before="450" w:after="450" w:line="312" w:lineRule="auto"/>
      </w:pPr>
      <w:r>
        <w:rPr>
          <w:rFonts w:ascii="宋体" w:hAnsi="宋体" w:eastAsia="宋体" w:cs="宋体"/>
          <w:color w:val="000"/>
          <w:sz w:val="28"/>
          <w:szCs w:val="28"/>
        </w:rPr>
        <w:t xml:space="preserve">优化良好发展环境。园区大力倡导尊重人才、尊重知识、鼓励创新、宽容失败的创新文化，积极打造以“孵化器+公共技术平台+产业基地”为模式的一条龙产业孵化体系，努力建设覆盖人才创新创业各阶段的创业融资服务体系，致力构建自主知识产权创造、保护和管理体系，不断完善国内领先的人才专业服务体系与常态化的高端人才交流合作平台。</w:t>
      </w:r>
    </w:p>
    <w:p>
      <w:pPr>
        <w:ind w:left="0" w:right="0" w:firstLine="560"/>
        <w:spacing w:before="450" w:after="450" w:line="312" w:lineRule="auto"/>
      </w:pPr>
      <w:r>
        <w:rPr>
          <w:rFonts w:ascii="宋体" w:hAnsi="宋体" w:eastAsia="宋体" w:cs="宋体"/>
          <w:color w:val="000"/>
          <w:sz w:val="28"/>
          <w:szCs w:val="28"/>
        </w:rPr>
        <w:t xml:space="preserve">园区把人才工作放在经济社会发展的优先位置，得到了丰厚的回报，在人才总量名列全国开发区第一的同时，其综合发展指数位居全国经济技术开发区第二位，连续两年名列 “中国城市最具竞争力开发区排行榜”首位。</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第三篇：以党建为引领促进企业文化建设和经济社会发展（推荐）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以党建为引领促进企业文化建设和经济社会发展</w:t>
      </w:r>
    </w:p>
    <w:p>
      <w:pPr>
        <w:ind w:left="0" w:right="0" w:firstLine="560"/>
        <w:spacing w:before="450" w:after="450" w:line="312" w:lineRule="auto"/>
      </w:pPr>
      <w:r>
        <w:rPr>
          <w:rFonts w:ascii="宋体" w:hAnsi="宋体" w:eastAsia="宋体" w:cs="宋体"/>
          <w:color w:val="000"/>
          <w:sz w:val="28"/>
          <w:szCs w:val="28"/>
        </w:rPr>
        <w:t xml:space="preserve">作者：查北</w:t>
      </w:r>
    </w:p>
    <w:p>
      <w:pPr>
        <w:ind w:left="0" w:right="0" w:firstLine="560"/>
        <w:spacing w:before="450" w:after="450" w:line="312" w:lineRule="auto"/>
      </w:pPr>
      <w:r>
        <w:rPr>
          <w:rFonts w:ascii="宋体" w:hAnsi="宋体" w:eastAsia="宋体" w:cs="宋体"/>
          <w:color w:val="000"/>
          <w:sz w:val="28"/>
          <w:szCs w:val="28"/>
        </w:rPr>
        <w:t xml:space="preserve">来源：《现代工商》2025年第10期</w:t>
      </w:r>
    </w:p>
    <w:p>
      <w:pPr>
        <w:ind w:left="0" w:right="0" w:firstLine="560"/>
        <w:spacing w:before="450" w:after="450" w:line="312" w:lineRule="auto"/>
      </w:pPr>
      <w:r>
        <w:rPr>
          <w:rFonts w:ascii="宋体" w:hAnsi="宋体" w:eastAsia="宋体" w:cs="宋体"/>
          <w:color w:val="000"/>
          <w:sz w:val="28"/>
          <w:szCs w:val="28"/>
        </w:rPr>
        <w:t xml:space="preserve">2025 年9 月18 日下午，市委统战部副部长、市工商联党组书记赵福禧，率市委统战部、市工商联调研组一行9 人赴闸北调研非公经济组织党建工作。调研组在闸北区委常委、区政协副主席、统战部部长石宝珍的陪同下，先后来到舜杰建设（集团）有限公司、盈科（上海）律师事务所、上海创图网络科技有限公司等企业进行考察和调研，并召开座谈会，闸北区相关部门负责人和民营企业家进行专题座谈。</w:t>
      </w:r>
    </w:p>
    <w:p>
      <w:pPr>
        <w:ind w:left="0" w:right="0" w:firstLine="560"/>
        <w:spacing w:before="450" w:after="450" w:line="312" w:lineRule="auto"/>
      </w:pPr>
      <w:r>
        <w:rPr>
          <w:rFonts w:ascii="宋体" w:hAnsi="宋体" w:eastAsia="宋体" w:cs="宋体"/>
          <w:color w:val="000"/>
          <w:sz w:val="28"/>
          <w:szCs w:val="28"/>
        </w:rPr>
        <w:t xml:space="preserve">调研组首先考察了舜杰建设（集团）有限公司。该企业是一家集建筑施工、房地产开发、建筑材料供应、贸易、服务业等为一体的大型建筑企业。在董事长李寿祥的陪同下，调研组参观了企业的荣誉陈列室，听取了企业开展党建工作情况汇报，赵福禧对企业在党建引领下开展的丰富多彩的企业文化方面的工作给予了充分肯定。</w:t>
      </w:r>
    </w:p>
    <w:p>
      <w:pPr>
        <w:ind w:left="0" w:right="0" w:firstLine="560"/>
        <w:spacing w:before="450" w:after="450" w:line="312" w:lineRule="auto"/>
      </w:pPr>
      <w:r>
        <w:rPr>
          <w:rFonts w:ascii="宋体" w:hAnsi="宋体" w:eastAsia="宋体" w:cs="宋体"/>
          <w:color w:val="000"/>
          <w:sz w:val="28"/>
          <w:szCs w:val="28"/>
        </w:rPr>
        <w:t xml:space="preserve">调研组随后来到盈科（上海）律师事务所考察。所合伙人、执行主任董冬冬陪同调研组参观了事务所，详细介绍了事务所党建工作情况。当了解到事务所95% 以上都是年轻人时，赵福禧感慨地表示“非公经济组织的党建工作责任重大，任务艰巨”。</w:t>
      </w:r>
    </w:p>
    <w:p>
      <w:pPr>
        <w:ind w:left="0" w:right="0" w:firstLine="560"/>
        <w:spacing w:before="450" w:after="450" w:line="312" w:lineRule="auto"/>
      </w:pPr>
      <w:r>
        <w:rPr>
          <w:rFonts w:ascii="宋体" w:hAnsi="宋体" w:eastAsia="宋体" w:cs="宋体"/>
          <w:color w:val="000"/>
          <w:sz w:val="28"/>
          <w:szCs w:val="28"/>
        </w:rPr>
        <w:t xml:space="preserve">最后，调研组来到上海创图网络科技有限公司调研并座谈。创图科技是一家致力于3D 云技术，在文化旅游、数字城市、游戏、数字展馆领域开展研发和应用的中国十大IT 创新企业，是上海世博会国内唯一的3D 云核心技术提供商、中国馆承建商，拥有国际领先的3D 发明专利技术。调研组在创图科技董事长李欣陪同下来到3D数字展厅，饶有兴致地参观了企业历程和数字城市等3D 技术展示。</w:t>
      </w:r>
    </w:p>
    <w:p>
      <w:pPr>
        <w:ind w:left="0" w:right="0" w:firstLine="560"/>
        <w:spacing w:before="450" w:after="450" w:line="312" w:lineRule="auto"/>
      </w:pPr>
      <w:r>
        <w:rPr>
          <w:rFonts w:ascii="宋体" w:hAnsi="宋体" w:eastAsia="宋体" w:cs="宋体"/>
          <w:color w:val="000"/>
          <w:sz w:val="28"/>
          <w:szCs w:val="28"/>
        </w:rPr>
        <w:t xml:space="preserve">走访考察结束后，调研组举行了闸北区非公经济组织党建工作专题调研座谈会。会上，调研组听取了闸北区委统战部副部长、区工商联党组书记、区非公经济组织党建联谊会会长徐国忠所作的闸北区非公经济组织党建工作联谊会工作情况汇报，闸北区社会工作党委、区法院、市北高新园区综合党委、上海室内装饰（集团）有限公司、上海环宇消防工程有限公司等有关部门和党建联谊会理事单位就党建工作开展情况和整合资源在推进非公经济党建工作中的作用、意义进行了汇报交流，调研组成员同与会相关部门负责人和民营企业家进行了互动座谈。石宝珍向调研组介绍了闸北区委、区政府在非公经济组织党建工作中的做法和经验，总结强调工商联在这项工作中的三个独特的优势，即人的优势，有一支非公经济代表人士的队伍；组织的优势，要发挥工商联“三性”叠加的无可替代的作用；党组的优势，政治引领，资源整合，服务凝聚，促进企业健康发展。她总结道，正是在这些优势的作用下，才能进一步推进扩大党的组织覆盖，进一步发挥非公经济组织党建工作的有效性，使非公企业出资人从认同到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持，进而积极参与；使企业员工有组织归属感；使党员发挥先锋模范作用，更好地发挥党的政治核心作用。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伯乡4村“访民情惠民生聚民心”活动开展的三年规划及2025年工作计划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四、2025工作目标计划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五、2025年工作措施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2025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第五篇：当下社会发展之公平优先</w:t>
      </w:r>
    </w:p>
    <w:p>
      <w:pPr>
        <w:ind w:left="0" w:right="0" w:firstLine="560"/>
        <w:spacing w:before="450" w:after="450" w:line="312" w:lineRule="auto"/>
      </w:pPr>
      <w:r>
        <w:rPr>
          <w:rFonts w:ascii="宋体" w:hAnsi="宋体" w:eastAsia="宋体" w:cs="宋体"/>
          <w:color w:val="000"/>
          <w:sz w:val="28"/>
          <w:szCs w:val="28"/>
        </w:rPr>
        <w:t xml:space="preserve">当下社会发展之公平优先</w:t>
      </w:r>
    </w:p>
    <w:p>
      <w:pPr>
        <w:ind w:left="0" w:right="0" w:firstLine="560"/>
        <w:spacing w:before="450" w:after="450" w:line="312" w:lineRule="auto"/>
      </w:pPr>
      <w:r>
        <w:rPr>
          <w:rFonts w:ascii="宋体" w:hAnsi="宋体" w:eastAsia="宋体" w:cs="宋体"/>
          <w:color w:val="000"/>
          <w:sz w:val="28"/>
          <w:szCs w:val="28"/>
        </w:rPr>
        <w:t xml:space="preserve">我认为政府在行使社会职能时，应该优先考虑公平，其次兼顾效率。</w:t>
      </w:r>
    </w:p>
    <w:p>
      <w:pPr>
        <w:ind w:left="0" w:right="0" w:firstLine="560"/>
        <w:spacing w:before="450" w:after="450" w:line="312" w:lineRule="auto"/>
      </w:pPr>
      <w:r>
        <w:rPr>
          <w:rFonts w:ascii="宋体" w:hAnsi="宋体" w:eastAsia="宋体" w:cs="宋体"/>
          <w:color w:val="000"/>
          <w:sz w:val="28"/>
          <w:szCs w:val="28"/>
        </w:rPr>
        <w:t xml:space="preserve">政府的社会职能有四：政治职能、经济职能、文化职能、社会公共服务职能。上述社会职能的名称中，就可以直接体现一点——政府是人民的公仆，为人民服务，其基本要求为公平公正，这样才能保证国家长治久安，提高人民生活质量。</w:t>
      </w:r>
    </w:p>
    <w:p>
      <w:pPr>
        <w:ind w:left="0" w:right="0" w:firstLine="560"/>
        <w:spacing w:before="450" w:after="450" w:line="312" w:lineRule="auto"/>
      </w:pPr>
      <w:r>
        <w:rPr>
          <w:rFonts w:ascii="宋体" w:hAnsi="宋体" w:eastAsia="宋体" w:cs="宋体"/>
          <w:color w:val="000"/>
          <w:sz w:val="28"/>
          <w:szCs w:val="28"/>
        </w:rPr>
        <w:t xml:space="preserve">政府作为人民的公仆，其政府人才必定也是通过公平公正的选拔方式而来。当下社会提倡精简政府部门，其中有为提高政府工作效率而考虑，然而我认为政府部门的精简恰恰是政府行使社会职能的公平体现，它保证了政府人才来源于公平公正的选拔；提供人民公平公正的监督渠道；体现政府倡廉执政，保障社会公平。</w:t>
      </w:r>
    </w:p>
    <w:p>
      <w:pPr>
        <w:ind w:left="0" w:right="0" w:firstLine="560"/>
        <w:spacing w:before="450" w:after="450" w:line="312" w:lineRule="auto"/>
      </w:pPr>
      <w:r>
        <w:rPr>
          <w:rFonts w:ascii="宋体" w:hAnsi="宋体" w:eastAsia="宋体" w:cs="宋体"/>
          <w:color w:val="000"/>
          <w:sz w:val="28"/>
          <w:szCs w:val="28"/>
        </w:rPr>
        <w:t xml:space="preserve">我国长期处于社会主义初级阶段，不可否认的一点是在改革开放初期，基于中国落后的经济发展现实，国家政策号召大力发展生产力，提出了“效率优先”原则，这是对当时我国国情的一个正确判断。在改革进入中期，党中央提出了“效率优先，兼顾公平”的发展新思路，力求实现效率与公平的优化结合。但也正是当时“先效率后公平”的政策，市场经济追求效率，导致了如今社会分配不公，人民收入差距过大，影响国家经济平稳良好发展。从十六大到十八大，在分配上越来越强调公平问题，主要是指收入分配的分配：初次分配和再分配都要注重公平。公平关系到人与人之间经济利益关系的协调，关系到社会的和谐。</w:t>
      </w:r>
    </w:p>
    <w:p>
      <w:pPr>
        <w:ind w:left="0" w:right="0" w:firstLine="560"/>
        <w:spacing w:before="450" w:after="450" w:line="312" w:lineRule="auto"/>
      </w:pPr>
      <w:r>
        <w:rPr>
          <w:rFonts w:ascii="宋体" w:hAnsi="宋体" w:eastAsia="宋体" w:cs="宋体"/>
          <w:color w:val="000"/>
          <w:sz w:val="28"/>
          <w:szCs w:val="28"/>
        </w:rPr>
        <w:t xml:space="preserve">基于当下改革正处于水深火热阶段，我们的社会发展理念就应该进行相应调整——由“量”的扩张走向“质”的提升。这里的“质”主要是指社会品质——公平正义。在党的十八大报告中，提及“公平”达20多处，并明确强调要“逐步建立以权利公平、机会公平、规则公平为主要内容的社会公平保障体系，努力营造公平的社会环境，保证人民平等参与、平等发展权利。”这就明确彰显了公平正义的执政新蓝图。</w:t>
      </w:r>
    </w:p>
    <w:p>
      <w:pPr>
        <w:ind w:left="0" w:right="0" w:firstLine="560"/>
        <w:spacing w:before="450" w:after="450" w:line="312" w:lineRule="auto"/>
      </w:pPr>
      <w:r>
        <w:rPr>
          <w:rFonts w:ascii="宋体" w:hAnsi="宋体" w:eastAsia="宋体" w:cs="宋体"/>
          <w:color w:val="000"/>
          <w:sz w:val="28"/>
          <w:szCs w:val="28"/>
        </w:rPr>
        <w:t xml:space="preserve">在政治和经济领域中，政府行政讲究公平优先，在文化教育方面同样一丝不苟。追求教育公平是人类社会古老的理念。孔子“有教无类”的主张，体现了古代朴素的教育民主思想。在西方思想史上，柏拉图被认为最早提出实施初等义务教育，亚里士多德则首先提出通过法律保证自由民的教育权利。现下，我国教育不断改革，从优先到公平，不仅是教育领域的进步，更是社会发展的进步。教育公平是社会公平的重要基础，一项项关乎教育公平的新政，无不着眼于固本培基，从百姓最关注的教育民生出发，让促进教育公平的每一步都走得坚实而温暖。</w:t>
      </w:r>
    </w:p>
    <w:p>
      <w:pPr>
        <w:ind w:left="0" w:right="0" w:firstLine="560"/>
        <w:spacing w:before="450" w:after="450" w:line="312" w:lineRule="auto"/>
      </w:pPr>
      <w:r>
        <w:rPr>
          <w:rFonts w:ascii="宋体" w:hAnsi="宋体" w:eastAsia="宋体" w:cs="宋体"/>
          <w:color w:val="000"/>
          <w:sz w:val="28"/>
          <w:szCs w:val="28"/>
        </w:rPr>
        <w:t xml:space="preserve">综上，公平是人类社会永恒的价值追求，社会财富越增加，公平越重要。当下社会发展需要公平优先，兼顾效率。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