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企业人才队伍建设（合集五篇）</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一、转变观念，深化认识，增强做好企业人才队伍建设的责任感和紧迫感1、是要牢固树立“人力资源是企业最大的资源”的人才理念。人才是第一资源，是企业的核心竞争力，加强企业人才队伍建设是增强企业生命活力的一个重要途径。我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三是要树立正确的用人导向。在选拔干部过程中，坚持“德才兼备，以德为先”的用人标准。</w:t>
      </w:r>
    </w:p>
    <w:p>
      <w:pPr>
        <w:ind w:left="0" w:right="0" w:firstLine="560"/>
        <w:spacing w:before="450" w:after="450" w:line="312" w:lineRule="auto"/>
      </w:pPr>
      <w:r>
        <w:rPr>
          <w:rFonts w:ascii="宋体" w:hAnsi="宋体" w:eastAsia="宋体" w:cs="宋体"/>
          <w:color w:val="000"/>
          <w:sz w:val="28"/>
          <w:szCs w:val="28"/>
        </w:rPr>
        <w:t xml:space="preserve">四是不断提高人才队伍的整体素质和水平。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1、是要制定科学的培训目标，采取多种灵活多样的形式和途径，努力为专业技术人才提供学习培训的良好条件；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2、强化对技术人员的现场培训。</w:t>
      </w:r>
    </w:p>
    <w:p>
      <w:pPr>
        <w:ind w:left="0" w:right="0" w:firstLine="560"/>
        <w:spacing w:before="450" w:after="450" w:line="312" w:lineRule="auto"/>
      </w:pPr>
      <w:r>
        <w:rPr>
          <w:rFonts w:ascii="宋体" w:hAnsi="宋体" w:eastAsia="宋体" w:cs="宋体"/>
          <w:color w:val="000"/>
          <w:sz w:val="28"/>
          <w:szCs w:val="28"/>
        </w:rPr>
        <w:t xml:space="preserve">坚持以人为本的思想，大力实施人才强企战略，努力为企业发展提供坚实的组织和人才保证，使人力资源的优势得到有效发挥。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2025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第五篇：重视企业人才队伍建设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