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把人民代表大会制度坚持好、完善好</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把人民代表大会制度坚持好、完善好把人民代表大会制度坚持好、完善好作者：张涛来源：人民日报来源日期：2024-9-18本站发布时间：2024-9-18阅读量：132次“上海50年的实践证明，人民代表大会制度是人民奋斗的成果和历史的选...</w:t>
      </w:r>
    </w:p>
    <w:p>
      <w:pPr>
        <w:ind w:left="0" w:right="0" w:firstLine="560"/>
        <w:spacing w:before="450" w:after="450" w:line="312" w:lineRule="auto"/>
      </w:pPr>
      <w:r>
        <w:rPr>
          <w:rFonts w:ascii="黑体" w:hAnsi="黑体" w:eastAsia="黑体" w:cs="黑体"/>
          <w:color w:val="000000"/>
          <w:sz w:val="36"/>
          <w:szCs w:val="36"/>
          <w:b w:val="1"/>
          <w:bCs w:val="1"/>
        </w:rPr>
        <w:t xml:space="preserve">第一篇：把人民代表大会制度坚持好、完善好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来源日期：2025-9-18</w:t>
      </w:r>
    </w:p>
    <w:p>
      <w:pPr>
        <w:ind w:left="0" w:right="0" w:firstLine="560"/>
        <w:spacing w:before="450" w:after="450" w:line="312" w:lineRule="auto"/>
      </w:pPr>
      <w:r>
        <w:rPr>
          <w:rFonts w:ascii="宋体" w:hAnsi="宋体" w:eastAsia="宋体" w:cs="宋体"/>
          <w:color w:val="000"/>
          <w:sz w:val="28"/>
          <w:szCs w:val="28"/>
        </w:rPr>
        <w:t xml:space="preserve">本站发布时间：2025-9-18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2025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2025年11月15日，刚当选总书记的时候，在十八届一中全会上他强调，“坚持和完善人民代表大会制度”；“发展更加广泛、更加充分、更加健全的人民民主”。2025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2025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2025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2025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第五篇：要以更加奋发有为的精神状态做好人大工作,把人民代表大会制度坚持好完善好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要以更加奋发有为的精神状态做好人大工作，把人民代表大会制度坚持好完善好 2025-3-9 5:27:24来源：2025年03月08日 22:13:25 新华社</w:t>
      </w:r>
    </w:p>
    <w:p>
      <w:pPr>
        <w:ind w:left="0" w:right="0" w:firstLine="560"/>
        <w:spacing w:before="450" w:after="450" w:line="312" w:lineRule="auto"/>
      </w:pPr>
      <w:r>
        <w:rPr>
          <w:rFonts w:ascii="宋体" w:hAnsi="宋体" w:eastAsia="宋体" w:cs="宋体"/>
          <w:color w:val="000"/>
          <w:sz w:val="28"/>
          <w:szCs w:val="28"/>
        </w:rPr>
        <w:t xml:space="preserve">新华社北京３月８日电 吴邦国委员长３月８日下午向十二届全国人大一次会议作全国人大常委会工作报告时说，我们要深入学习贯彻党的十八大精神，把智慧和力量凝聚到落实党的十八大提出的各项任务上来，增强责任意识和忧患意识，以更加奋发有为的精神状态做好人大工作，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要坚定不移走中国特色社会主义政治发展道路，以保证人民当家作主为根本，以增强党和国家活力、调动人民积极性为目标，发展更加广泛、更加充分、更加健全的人民民主，保证人民通过人民代表大会行使国家权力，推进社会主义民主政治制度化、规范化、程序化，充分发挥我们党是中国特色社会主义事业坚强领导核心的政治优势，充分发挥国家一切权力属于人民的制度优势，充分发挥国家机构实行民主集中制原则的体制优势，确保国家永远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要紧紧围绕全面建成小康社会的宏伟目标，充分发挥最高国家权力机关的作用，加强立法工作组织协调，加强重点领域立法，从完善社会主义市场经济体制、推动经济发展方式转变、保障和改善民生、加强和创新社会管理、建设社会主义文化强国、推进生态文明建设等方面，及时修改和制定相关法律，充分发挥法律的引领、推动和规范、保障作用；加强对“一府两院”的监督，推动中央提出的一系列新目标新举措落到实处，着力推动科学发展、促进社会和谐，着力改善人民生活、增进人民福祉，让中国人民过上更加幸福美好的生活。</w:t>
      </w:r>
    </w:p>
    <w:p>
      <w:pPr>
        <w:ind w:left="0" w:right="0" w:firstLine="560"/>
        <w:spacing w:before="450" w:after="450" w:line="312" w:lineRule="auto"/>
      </w:pPr>
      <w:r>
        <w:rPr>
          <w:rFonts w:ascii="宋体" w:hAnsi="宋体" w:eastAsia="宋体" w:cs="宋体"/>
          <w:color w:val="000"/>
          <w:sz w:val="28"/>
          <w:szCs w:val="28"/>
        </w:rPr>
        <w:t xml:space="preserve">要全面推进依法治国，更加注重发挥法治在国家治理和社会管理中的重要作用，维护国家法制统一、尊严、权威，完善中国特色社会主义法律体系，推进科学立法、民主立法，拓展人民有序参与立法途径；强化对权力运行的制约和监督，督促和支持国家机关依照法定权限和程序行使权力，保证有法必依、执法必严、违法必究；深入开展法制宣传教育，提高领导干部法律意识和依法办事能力，引导人民群众依法表达合理诉求、维护合法权益、解决矛盾纠纷，加快建设社会主</w:t>
      </w:r>
    </w:p>
    <w:p>
      <w:pPr>
        <w:ind w:left="0" w:right="0" w:firstLine="560"/>
        <w:spacing w:before="450" w:after="450" w:line="312" w:lineRule="auto"/>
      </w:pPr>
      <w:r>
        <w:rPr>
          <w:rFonts w:ascii="宋体" w:hAnsi="宋体" w:eastAsia="宋体" w:cs="宋体"/>
          <w:color w:val="000"/>
          <w:sz w:val="28"/>
          <w:szCs w:val="28"/>
        </w:rPr>
        <w:t xml:space="preserve">义法治国家，实现国家各项工作法治化。</w:t>
      </w:r>
    </w:p>
    <w:p>
      <w:pPr>
        <w:ind w:left="0" w:right="0" w:firstLine="560"/>
        <w:spacing w:before="450" w:after="450" w:line="312" w:lineRule="auto"/>
      </w:pPr>
      <w:r>
        <w:rPr>
          <w:rFonts w:ascii="宋体" w:hAnsi="宋体" w:eastAsia="宋体" w:cs="宋体"/>
          <w:color w:val="000"/>
          <w:sz w:val="28"/>
          <w:szCs w:val="28"/>
        </w:rPr>
        <w:t xml:space="preserve">２０１３年是全面贯彻落实党的十八大精神的开局之年，也是十二届全国人大及其常委会依法履职的第一年。按照党的十八大精神，根据中央经济工作会议的部署，常委会办公厅会同有关方面拟订了２０１３年常委会工作要点和立法、监督工作计划，并经十一届全国人大常委会委员长会议原则通过，对今年的工作作出预安排。一是抓紧研究制定五年立法规划，继续审议预算法、商标法、环境保护法、土地管理法修正案草案和旅游法、资产评估法、特种设备安全法草案等。二是听取审议深入实施西部大开发战略、城镇化建设、反贪污贿赂等报告，检查行政复议法、义务教育法、可再生能源法等法律实施情况，围绕加强对政府全口径预算决算的审查和监督等开展专题调研，结合审议农村扶贫开发、传染病防治等报告开展专题询问。三是完善代表联系群众制度，认真办理代表议案和建议，组织好代表闭会期间活动，支持和保障代表依法履职。</w:t>
      </w:r>
    </w:p>
    <w:p>
      <w:pPr>
        <w:ind w:left="0" w:right="0" w:firstLine="560"/>
        <w:spacing w:before="450" w:after="450" w:line="312" w:lineRule="auto"/>
      </w:pPr>
      <w:r>
        <w:rPr>
          <w:rFonts w:ascii="宋体" w:hAnsi="宋体" w:eastAsia="宋体" w:cs="宋体"/>
          <w:color w:val="000"/>
          <w:sz w:val="28"/>
          <w:szCs w:val="28"/>
        </w:rPr>
        <w:t xml:space="preserve">我们相信，在党中央的坚强领导下，在全国各族人民的大力支持下，新一届全国人大及其常委会一定能够不负重托、不辱使命，推动人大工作不断迈上新台阶，为坚持和完善人民代表大会制度、全面建成小康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2025-05-02T10:08:22+08:00</dcterms:created>
  <dcterms:modified xsi:type="dcterms:W3CDTF">2025-05-02T10:08:22+08:00</dcterms:modified>
</cp:coreProperties>
</file>

<file path=docProps/custom.xml><?xml version="1.0" encoding="utf-8"?>
<Properties xmlns="http://schemas.openxmlformats.org/officeDocument/2006/custom-properties" xmlns:vt="http://schemas.openxmlformats.org/officeDocument/2006/docPropsVTypes"/>
</file>