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华芯锂能公司简介</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华芯锂能公司简介公司简介深圳市华芯锂能科技有限公司由华芯集团投资创立于2024年，华芯集团在深圳及东莞现有两个生产基地，均采用自动化生产，现已有员工1200余人，拥有占地面积15000平方米的现代化厂房，所产电池产品包括方型，柱式...</w:t>
      </w:r>
    </w:p>
    <w:p>
      <w:pPr>
        <w:ind w:left="0" w:right="0" w:firstLine="560"/>
        <w:spacing w:before="450" w:after="450" w:line="312" w:lineRule="auto"/>
      </w:pPr>
      <w:r>
        <w:rPr>
          <w:rFonts w:ascii="黑体" w:hAnsi="黑体" w:eastAsia="黑体" w:cs="黑体"/>
          <w:color w:val="000000"/>
          <w:sz w:val="36"/>
          <w:szCs w:val="36"/>
          <w:b w:val="1"/>
          <w:bCs w:val="1"/>
        </w:rPr>
        <w:t xml:space="preserve">第一篇：华芯锂能公司简介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深圳市华芯锂能科技有限公司由华芯集团投资创立于2025年，华芯集团在深圳及东莞现有两个生产基地，均采用自动化生产，现已有员工1200余人，拥</w:t>
      </w:r>
    </w:p>
    <w:p>
      <w:pPr>
        <w:ind w:left="0" w:right="0" w:firstLine="560"/>
        <w:spacing w:before="450" w:after="450" w:line="312" w:lineRule="auto"/>
      </w:pPr>
      <w:r>
        <w:rPr>
          <w:rFonts w:ascii="宋体" w:hAnsi="宋体" w:eastAsia="宋体" w:cs="宋体"/>
          <w:color w:val="000"/>
          <w:sz w:val="28"/>
          <w:szCs w:val="28"/>
        </w:rPr>
        <w:t xml:space="preserve">有占地面积15000平方米的现代化厂房，所产电池产品包括方型，柱式等200</w:t>
      </w:r>
    </w:p>
    <w:p>
      <w:pPr>
        <w:ind w:left="0" w:right="0" w:firstLine="560"/>
        <w:spacing w:before="450" w:after="450" w:line="312" w:lineRule="auto"/>
      </w:pPr>
      <w:r>
        <w:rPr>
          <w:rFonts w:ascii="宋体" w:hAnsi="宋体" w:eastAsia="宋体" w:cs="宋体"/>
          <w:color w:val="000"/>
          <w:sz w:val="28"/>
          <w:szCs w:val="28"/>
        </w:rPr>
        <w:t xml:space="preserve">多个型号，日产量超过20万支。</w:t>
      </w:r>
    </w:p>
    <w:p>
      <w:pPr>
        <w:ind w:left="0" w:right="0" w:firstLine="560"/>
        <w:spacing w:before="450" w:after="450" w:line="312" w:lineRule="auto"/>
      </w:pPr>
      <w:r>
        <w:rPr>
          <w:rFonts w:ascii="宋体" w:hAnsi="宋体" w:eastAsia="宋体" w:cs="宋体"/>
          <w:color w:val="000"/>
          <w:sz w:val="28"/>
          <w:szCs w:val="28"/>
        </w:rPr>
        <w:t xml:space="preserve">我们专业制造安全.环保的聚合物锂离子电池，产品广泛应用于各式电子产</w:t>
      </w:r>
    </w:p>
    <w:p>
      <w:pPr>
        <w:ind w:left="0" w:right="0" w:firstLine="560"/>
        <w:spacing w:before="450" w:after="450" w:line="312" w:lineRule="auto"/>
      </w:pPr>
      <w:r>
        <w:rPr>
          <w:rFonts w:ascii="宋体" w:hAnsi="宋体" w:eastAsia="宋体" w:cs="宋体"/>
          <w:color w:val="000"/>
          <w:sz w:val="28"/>
          <w:szCs w:val="28"/>
        </w:rPr>
        <w:t xml:space="preserve">品，如手机/PDA电池系列，蓝牙耳机/MP3.MP4电池系列，笔记本电脑/移动DVD</w:t>
      </w:r>
    </w:p>
    <w:p>
      <w:pPr>
        <w:ind w:left="0" w:right="0" w:firstLine="560"/>
        <w:spacing w:before="450" w:after="450" w:line="312" w:lineRule="auto"/>
      </w:pPr>
      <w:r>
        <w:rPr>
          <w:rFonts w:ascii="宋体" w:hAnsi="宋体" w:eastAsia="宋体" w:cs="宋体"/>
          <w:color w:val="000"/>
          <w:sz w:val="28"/>
          <w:szCs w:val="28"/>
        </w:rPr>
        <w:t xml:space="preserve">电池系列，电动工具及电动自行车/航模等动力电池系列。公司自成立以来相关</w:t>
      </w:r>
    </w:p>
    <w:p>
      <w:pPr>
        <w:ind w:left="0" w:right="0" w:firstLine="560"/>
        <w:spacing w:before="450" w:after="450" w:line="312" w:lineRule="auto"/>
      </w:pPr>
      <w:r>
        <w:rPr>
          <w:rFonts w:ascii="宋体" w:hAnsi="宋体" w:eastAsia="宋体" w:cs="宋体"/>
          <w:color w:val="000"/>
          <w:sz w:val="28"/>
          <w:szCs w:val="28"/>
        </w:rPr>
        <w:t xml:space="preserve">产品已通过UL、CE、FCC、UN、PSE认证，所有系列产品均符合欧盟ROSH标准，经过公司全体同仁的不懈努力，产品畅销欧、美、日等世界30多个国家和地区，获得了客户的广泛认可。</w:t>
      </w:r>
    </w:p>
    <w:p>
      <w:pPr>
        <w:ind w:left="0" w:right="0" w:firstLine="560"/>
        <w:spacing w:before="450" w:after="450" w:line="312" w:lineRule="auto"/>
      </w:pPr>
      <w:r>
        <w:rPr>
          <w:rFonts w:ascii="宋体" w:hAnsi="宋体" w:eastAsia="宋体" w:cs="宋体"/>
          <w:color w:val="000"/>
          <w:sz w:val="28"/>
          <w:szCs w:val="28"/>
        </w:rPr>
        <w:t xml:space="preserve">华芯锂能公司拥有雄厚的技术力量、优良的技术硬件、高素质的专业队伍和</w:t>
      </w:r>
    </w:p>
    <w:p>
      <w:pPr>
        <w:ind w:left="0" w:right="0" w:firstLine="560"/>
        <w:spacing w:before="450" w:after="450" w:line="312" w:lineRule="auto"/>
      </w:pPr>
      <w:r>
        <w:rPr>
          <w:rFonts w:ascii="宋体" w:hAnsi="宋体" w:eastAsia="宋体" w:cs="宋体"/>
          <w:color w:val="000"/>
          <w:sz w:val="28"/>
          <w:szCs w:val="28"/>
        </w:rPr>
        <w:t xml:space="preserve">丰富的市场经验，我们重视技术拓新，坚持不懈地以领先科技打造企业核心竞争</w:t>
      </w:r>
    </w:p>
    <w:p>
      <w:pPr>
        <w:ind w:left="0" w:right="0" w:firstLine="560"/>
        <w:spacing w:before="450" w:after="450" w:line="312" w:lineRule="auto"/>
      </w:pPr>
      <w:r>
        <w:rPr>
          <w:rFonts w:ascii="宋体" w:hAnsi="宋体" w:eastAsia="宋体" w:cs="宋体"/>
          <w:color w:val="000"/>
          <w:sz w:val="28"/>
          <w:szCs w:val="28"/>
        </w:rPr>
        <w:t xml:space="preserve">优势，有着一支由博士、硕士及高级工程师组成的研发队伍，已拥有发明及实用</w:t>
      </w:r>
    </w:p>
    <w:p>
      <w:pPr>
        <w:ind w:left="0" w:right="0" w:firstLine="560"/>
        <w:spacing w:before="450" w:after="450" w:line="312" w:lineRule="auto"/>
      </w:pPr>
      <w:r>
        <w:rPr>
          <w:rFonts w:ascii="宋体" w:hAnsi="宋体" w:eastAsia="宋体" w:cs="宋体"/>
          <w:color w:val="000"/>
          <w:sz w:val="28"/>
          <w:szCs w:val="28"/>
        </w:rPr>
        <w:t xml:space="preserve">新型专利30余项，他们锲而不舍，超越永无止境，凭借着对锂电子产品的深入</w:t>
      </w:r>
    </w:p>
    <w:p>
      <w:pPr>
        <w:ind w:left="0" w:right="0" w:firstLine="560"/>
        <w:spacing w:before="450" w:after="450" w:line="312" w:lineRule="auto"/>
      </w:pPr>
      <w:r>
        <w:rPr>
          <w:rFonts w:ascii="宋体" w:hAnsi="宋体" w:eastAsia="宋体" w:cs="宋体"/>
          <w:color w:val="000"/>
          <w:sz w:val="28"/>
          <w:szCs w:val="28"/>
        </w:rPr>
        <w:t xml:space="preserve">探索和前瞻洞察，努力创新发展，不断推出高性能产品，以快速.高效.有力为客</w:t>
      </w:r>
    </w:p>
    <w:p>
      <w:pPr>
        <w:ind w:left="0" w:right="0" w:firstLine="560"/>
        <w:spacing w:before="450" w:after="450" w:line="312" w:lineRule="auto"/>
      </w:pPr>
      <w:r>
        <w:rPr>
          <w:rFonts w:ascii="宋体" w:hAnsi="宋体" w:eastAsia="宋体" w:cs="宋体"/>
          <w:color w:val="000"/>
          <w:sz w:val="28"/>
          <w:szCs w:val="28"/>
        </w:rPr>
        <w:t xml:space="preserve">户提供最具创新价值与竞争优势的绿色能源产品而不懈努力。</w:t>
      </w:r>
    </w:p>
    <w:p>
      <w:pPr>
        <w:ind w:left="0" w:right="0" w:firstLine="560"/>
        <w:spacing w:before="450" w:after="450" w:line="312" w:lineRule="auto"/>
      </w:pPr>
      <w:r>
        <w:rPr>
          <w:rFonts w:ascii="宋体" w:hAnsi="宋体" w:eastAsia="宋体" w:cs="宋体"/>
          <w:color w:val="000"/>
          <w:sz w:val="28"/>
          <w:szCs w:val="28"/>
        </w:rPr>
        <w:t xml:space="preserve">本着“团结、进取、诚信、共赢”的经营理念，华芯锂能公司与合作伙伴及</w:t>
      </w:r>
    </w:p>
    <w:p>
      <w:pPr>
        <w:ind w:left="0" w:right="0" w:firstLine="560"/>
        <w:spacing w:before="450" w:after="450" w:line="312" w:lineRule="auto"/>
      </w:pPr>
      <w:r>
        <w:rPr>
          <w:rFonts w:ascii="宋体" w:hAnsi="宋体" w:eastAsia="宋体" w:cs="宋体"/>
          <w:color w:val="000"/>
          <w:sz w:val="28"/>
          <w:szCs w:val="28"/>
        </w:rPr>
        <w:t xml:space="preserve">客户共同努力，永续经营！</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Shenzhen Huaxin Energy Technology Co.,Ltd which investment by the Huaxin Group was creation in 2025.Huaxin Group has two production base located in Shenzhen and Dongguan are the use of automated production, Now there are more than 1,200 employees, covering an area of 15,000 square meters of modern plant.The Products including square, column and so on more than 200 models that Productsion capacity over 200,000 per day.We specialize in manufacturing safety,Environmental protection polymer lithium-ion battery.Products are widely used in various electronic products.Such as mobile phone / PDA battery series, Bluetooth headset / MP3.MP4 battery series.Laptop / mobile DVD battery series.Power tools and electric bicycles / model ships battery series.It produces series of new products in the core of project-developed technolog which are certified by UL, CE, FCC, UN, PSE,and all products are in line with EU ROSH standards.Through the tireless efforts of all our colleagues.our Products sell well in more than 30 countries and regions in the world such as Europe, the United States and Japan, access to the widely recognized by customers.Huaxin Energy Technology Co.,Ltd have strong technical force, excellent technology hardware, high-quality professional team and wealth of market experience.We attach importance to explore new technologies Consistently to the leading core technology to create competitive advantage.Have a outsdanding R &amp; D team of doctors, masters and senior engineer that access tothe Invention and utility model patents more than 30.Their perseverance, beyond the never-ending introduction of high-performance products With extensive and intensive exploration of lithium-ion batteryproducts.To make unremitting efforts of Efficiently provideing customers with the most innovative value and competitive advantage of green energy products.The spirit of “unity, progress, integrity, win-win cooperation” business philosophy.Huaxin Energy Technology Co.,Ltd with partners and customers work together to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第二篇：芯威科技公司简介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是一家以无线射频模块的研发、生产、销售为一体的国家级高新技术企业，一直专注于低功耗、低成本、中短距离的无线数据传输领域。公司以技术立身，以科技创新求发展，时刻关注市场动态，始终处于行业前沿。</w:t>
      </w:r>
    </w:p>
    <w:p>
      <w:pPr>
        <w:ind w:left="0" w:right="0" w:firstLine="560"/>
        <w:spacing w:before="450" w:after="450" w:line="312" w:lineRule="auto"/>
      </w:pPr>
      <w:r>
        <w:rPr>
          <w:rFonts w:ascii="宋体" w:hAnsi="宋体" w:eastAsia="宋体" w:cs="宋体"/>
          <w:color w:val="000"/>
          <w:sz w:val="28"/>
          <w:szCs w:val="28"/>
        </w:rPr>
        <w:t xml:space="preserve">公司先后开发出适合无线抄表、工业控制、医疗器械、传感器以及智能家居等产品应用的方案。主要产品有ZIGBEE自适应组网模块、470M无线抄表模块、无线透明传输模块以及适用于各类短距离无线设备的模块等。产品以其低功耗、低成本的特点及出色的射频性能获得客户的一致好评，广泛地应用在遥控、安防、监测、物流、定位、数据传输等领域。公司的无线射频模块为客户搭建了一条从芯片到应用的快速通道，可以使用户避开电路板设计、射频调试、通讯协议研究等诸多繁琐的过程，助力客户产品开发，大大缩短开发周期。公司的产品和服务遍布全国并远销欧美及东南亚地区。</w:t>
      </w:r>
    </w:p>
    <w:p>
      <w:pPr>
        <w:ind w:left="0" w:right="0" w:firstLine="560"/>
        <w:spacing w:before="450" w:after="450" w:line="312" w:lineRule="auto"/>
      </w:pPr>
      <w:r>
        <w:rPr>
          <w:rFonts w:ascii="宋体" w:hAnsi="宋体" w:eastAsia="宋体" w:cs="宋体"/>
          <w:color w:val="000"/>
          <w:sz w:val="28"/>
          <w:szCs w:val="28"/>
        </w:rPr>
        <w:t xml:space="preserve">在发展道路上，我们一直坚持自主创新、以技术革新提升产品竞争力。我们的团队由曾就职于TI、MOTOROLA、KENWOOD等公司技术人员组成，具有丰富的无线产品开发经验。同时公司投入大量的资金，配备各种射频测量仪器，用于无线产品开发及检测，也为客户产品提供测试环境，解决研发中遇到的各种问题。公司紧跟时代步伐，不断推出新的更高性能无线方案，应对日新月异的无线应用领域。</w:t>
      </w:r>
    </w:p>
    <w:p>
      <w:pPr>
        <w:ind w:left="0" w:right="0" w:firstLine="560"/>
        <w:spacing w:before="450" w:after="450" w:line="312" w:lineRule="auto"/>
      </w:pPr>
      <w:r>
        <w:rPr>
          <w:rFonts w:ascii="宋体" w:hAnsi="宋体" w:eastAsia="宋体" w:cs="宋体"/>
          <w:color w:val="000"/>
          <w:sz w:val="28"/>
          <w:szCs w:val="28"/>
        </w:rPr>
        <w:t xml:space="preserve">质量是企业生存之本、发展之源，质量至上的产品理念贯穿产品研发、采购、制造、服务等各个环节。公司将高质量、高科技和人性化设计注入每一个产品，客户的完全满意是我们始终不渝的目标。从物料采购、生产加工、出厂检测到质量问题追溯，每一步都跟踪监控、严格把关，不断提高品质，确保产品能够应对各种恶劣环境。通过我们的不懈努力，我们的产品获得了良好的信誉，深受国内外客户信赖。</w:t>
      </w:r>
    </w:p>
    <w:p>
      <w:pPr>
        <w:ind w:left="0" w:right="0" w:firstLine="560"/>
        <w:spacing w:before="450" w:after="450" w:line="312" w:lineRule="auto"/>
      </w:pPr>
      <w:r>
        <w:rPr>
          <w:rFonts w:ascii="宋体" w:hAnsi="宋体" w:eastAsia="宋体" w:cs="宋体"/>
          <w:color w:val="000"/>
          <w:sz w:val="28"/>
          <w:szCs w:val="28"/>
        </w:rPr>
        <w:t xml:space="preserve">公司被评为国家高新技术企业、国家集成电路设计企业，是美国德州仪器无线产品华南区主要合作伙伴之一，在无线应用领域和多家知名企业及上市公司建立了战略合作伙伴关系。公司拥有两项国家发明专利，多个项目得到政府大力支持，2025年获得国家科技型中小企业技术创新基金。</w:t>
      </w:r>
    </w:p>
    <w:p>
      <w:pPr>
        <w:ind w:left="0" w:right="0" w:firstLine="560"/>
        <w:spacing w:before="450" w:after="450" w:line="312" w:lineRule="auto"/>
      </w:pPr>
      <w:r>
        <w:rPr>
          <w:rFonts w:ascii="宋体" w:hAnsi="宋体" w:eastAsia="宋体" w:cs="宋体"/>
          <w:color w:val="000"/>
          <w:sz w:val="28"/>
          <w:szCs w:val="28"/>
        </w:rPr>
        <w:t xml:space="preserve">无线市场是广阔的，无线应用无处不在。我们愿以专业的团队和热情的服务与您一起将无线应用于更多领域，创造更美好的明天。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第三篇：深圳邦可芯公司简介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深圳市邦可芯电子科技有限公司（简称“邦可芯电子”）是一家专门从事美国电子元器件代购销售业务的创新型企业。</w:t>
      </w:r>
    </w:p>
    <w:p>
      <w:pPr>
        <w:ind w:left="0" w:right="0" w:firstLine="560"/>
        <w:spacing w:before="450" w:after="450" w:line="312" w:lineRule="auto"/>
      </w:pPr>
      <w:r>
        <w:rPr>
          <w:rFonts w:ascii="宋体" w:hAnsi="宋体" w:eastAsia="宋体" w:cs="宋体"/>
          <w:color w:val="000"/>
          <w:sz w:val="28"/>
          <w:szCs w:val="28"/>
        </w:rPr>
        <w:t xml:space="preserve">邦可芯电子凭借与美国多家最大的元器件（包括IC、连接器等）代理商达成长期供货合作协议，已经成为目前国内最专业美国IC查询和采购主渠道。目前为客户提供以下专业服务,内容包括：</w:t>
      </w:r>
    </w:p>
    <w:p>
      <w:pPr>
        <w:ind w:left="0" w:right="0" w:firstLine="560"/>
        <w:spacing w:before="450" w:after="450" w:line="312" w:lineRule="auto"/>
      </w:pPr>
      <w:r>
        <w:rPr>
          <w:rFonts w:ascii="宋体" w:hAnsi="宋体" w:eastAsia="宋体" w:cs="宋体"/>
          <w:color w:val="000"/>
          <w:sz w:val="28"/>
          <w:szCs w:val="28"/>
        </w:rPr>
        <w:t xml:space="preserve">1.全球范围内优质供应商库存和价格信息查询服务。</w:t>
      </w:r>
    </w:p>
    <w:p>
      <w:pPr>
        <w:ind w:left="0" w:right="0" w:firstLine="560"/>
        <w:spacing w:before="450" w:after="450" w:line="312" w:lineRule="auto"/>
      </w:pPr>
      <w:r>
        <w:rPr>
          <w:rFonts w:ascii="宋体" w:hAnsi="宋体" w:eastAsia="宋体" w:cs="宋体"/>
          <w:color w:val="000"/>
          <w:sz w:val="28"/>
          <w:szCs w:val="28"/>
        </w:rPr>
        <w:t xml:space="preserve">借助高科技手段，利用成熟的电子商务平台，实现美国IC和连接器的实时价格和库存信息查询功能。信息真实、及时、全面。</w:t>
      </w:r>
    </w:p>
    <w:p>
      <w:pPr>
        <w:ind w:left="0" w:right="0" w:firstLine="560"/>
        <w:spacing w:before="450" w:after="450" w:line="312" w:lineRule="auto"/>
      </w:pPr>
      <w:r>
        <w:rPr>
          <w:rFonts w:ascii="宋体" w:hAnsi="宋体" w:eastAsia="宋体" w:cs="宋体"/>
          <w:color w:val="000"/>
          <w:sz w:val="28"/>
          <w:szCs w:val="28"/>
        </w:rPr>
        <w:t xml:space="preserve">2.美国元器件的采购和代购服务。</w:t>
      </w:r>
    </w:p>
    <w:p>
      <w:pPr>
        <w:ind w:left="0" w:right="0" w:firstLine="560"/>
        <w:spacing w:before="450" w:after="450" w:line="312" w:lineRule="auto"/>
      </w:pPr>
      <w:r>
        <w:rPr>
          <w:rFonts w:ascii="宋体" w:hAnsi="宋体" w:eastAsia="宋体" w:cs="宋体"/>
          <w:color w:val="000"/>
          <w:sz w:val="28"/>
          <w:szCs w:val="28"/>
        </w:rPr>
        <w:t xml:space="preserve">邦可芯电子的战略供应商是美国排名前50位的最具实力的元器件代理商。所能提供的产品100%符合原厂品质保证。</w:t>
      </w:r>
    </w:p>
    <w:p>
      <w:pPr>
        <w:ind w:left="0" w:right="0" w:firstLine="560"/>
        <w:spacing w:before="450" w:after="450" w:line="312" w:lineRule="auto"/>
      </w:pPr>
      <w:r>
        <w:rPr>
          <w:rFonts w:ascii="宋体" w:hAnsi="宋体" w:eastAsia="宋体" w:cs="宋体"/>
          <w:color w:val="000"/>
          <w:sz w:val="28"/>
          <w:szCs w:val="28"/>
        </w:rPr>
        <w:t xml:space="preserve">总之，信息的透明披露，可靠的供应商，100%的质量保证，高效的物流通道</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本公司业务范围及涉及领域：通讯设备、计算机外设、航天航空、工业控制器、电力设备、医疗设备、仪器仪表等领域。</w:t>
      </w:r>
    </w:p>
    <w:p>
      <w:pPr>
        <w:ind w:left="0" w:right="0" w:firstLine="560"/>
        <w:spacing w:before="450" w:after="450" w:line="312" w:lineRule="auto"/>
      </w:pPr>
      <w:r>
        <w:rPr>
          <w:rFonts w:ascii="宋体" w:hAnsi="宋体" w:eastAsia="宋体" w:cs="宋体"/>
          <w:color w:val="000"/>
          <w:sz w:val="28"/>
          <w:szCs w:val="28"/>
        </w:rPr>
        <w:t xml:space="preserve">本公司销售产品均为世界各大品牌集成电路：美国国家半导体（NS）、Xilinx、纳斯达克（Altera）、英特尔（Intel）、德州仪器（TI）、飞利浦（Philips）、爱特梅尔（Atmel）、美国仿真器件（ADI）、国际整流器（IR）、三星（Samsung）、瑞萨（Renesas）、东芝（Toshiba）、意法（ST）、仙童（Fairchid）、摩托罗拉（Motorola）、美信（Maxim）、赛普拉斯（CY）、日立（Hitachi）、罗姆（Rohm）、英赛尔（Intersil）、Microchip、三菱（Mitsubishi）等….公司名称：深圳市邦可芯电子科技有限公司</w:t>
      </w:r>
    </w:p>
    <w:p>
      <w:pPr>
        <w:ind w:left="0" w:right="0" w:firstLine="560"/>
        <w:spacing w:before="450" w:after="450" w:line="312" w:lineRule="auto"/>
      </w:pPr>
      <w:r>
        <w:rPr>
          <w:rFonts w:ascii="宋体" w:hAnsi="宋体" w:eastAsia="宋体" w:cs="宋体"/>
          <w:color w:val="000"/>
          <w:sz w:val="28"/>
          <w:szCs w:val="28"/>
        </w:rPr>
        <w:t xml:space="preserve">地址：深圳市福田区中航路东侧都会100大厦银都B座21T</w:t>
      </w:r>
    </w:p>
    <w:p>
      <w:pPr>
        <w:ind w:left="0" w:right="0" w:firstLine="560"/>
        <w:spacing w:before="450" w:after="450" w:line="312" w:lineRule="auto"/>
      </w:pPr>
      <w:r>
        <w:rPr>
          <w:rFonts w:ascii="宋体" w:hAnsi="宋体" w:eastAsia="宋体" w:cs="宋体"/>
          <w:color w:val="000"/>
          <w:sz w:val="28"/>
          <w:szCs w:val="28"/>
        </w:rPr>
        <w:t xml:space="preserve">经营范围：IC及各种电子元器件</w:t>
      </w:r>
    </w:p>
    <w:p>
      <w:pPr>
        <w:ind w:left="0" w:right="0" w:firstLine="560"/>
        <w:spacing w:before="450" w:after="450" w:line="312" w:lineRule="auto"/>
      </w:pPr>
      <w:r>
        <w:rPr>
          <w:rFonts w:ascii="宋体" w:hAnsi="宋体" w:eastAsia="宋体" w:cs="宋体"/>
          <w:color w:val="000"/>
          <w:sz w:val="28"/>
          <w:szCs w:val="28"/>
        </w:rPr>
        <w:t xml:space="preserve">电话：0755-83970532***</w:t>
      </w:r>
    </w:p>
    <w:p>
      <w:pPr>
        <w:ind w:left="0" w:right="0" w:firstLine="560"/>
        <w:spacing w:before="450" w:after="450" w:line="312" w:lineRule="auto"/>
      </w:pPr>
      <w:r>
        <w:rPr>
          <w:rFonts w:ascii="宋体" w:hAnsi="宋体" w:eastAsia="宋体" w:cs="宋体"/>
          <w:color w:val="000"/>
          <w:sz w:val="28"/>
          <w:szCs w:val="28"/>
        </w:rPr>
        <w:t xml:space="preserve">联系人：张先生</w:t>
      </w:r>
    </w:p>
    <w:p>
      <w:pPr>
        <w:ind w:left="0" w:right="0" w:firstLine="560"/>
        <w:spacing w:before="450" w:after="450" w:line="312" w:lineRule="auto"/>
      </w:pPr>
      <w:r>
        <w:rPr>
          <w:rFonts w:ascii="宋体" w:hAnsi="宋体" w:eastAsia="宋体" w:cs="宋体"/>
          <w:color w:val="000"/>
          <w:sz w:val="28"/>
          <w:szCs w:val="28"/>
        </w:rPr>
        <w:t xml:space="preserve">传真：0755-83974496</w:t>
      </w:r>
    </w:p>
    <w:p>
      <w:pPr>
        <w:ind w:left="0" w:right="0" w:firstLine="560"/>
        <w:spacing w:before="450" w:after="450" w:line="312" w:lineRule="auto"/>
      </w:pPr>
      <w:r>
        <w:rPr>
          <w:rFonts w:ascii="宋体" w:hAnsi="宋体" w:eastAsia="宋体" w:cs="宋体"/>
          <w:color w:val="000"/>
          <w:sz w:val="28"/>
          <w:szCs w:val="28"/>
        </w:rPr>
        <w:t xml:space="preserve">商务QQ：634651505MSN：our_bkx@msn.cn</w:t>
      </w:r>
    </w:p>
    <w:p>
      <w:pPr>
        <w:ind w:left="0" w:right="0" w:firstLine="560"/>
        <w:spacing w:before="450" w:after="450" w:line="312" w:lineRule="auto"/>
      </w:pPr>
      <w:r>
        <w:rPr>
          <w:rFonts w:ascii="宋体" w:hAnsi="宋体" w:eastAsia="宋体" w:cs="宋体"/>
          <w:color w:val="000"/>
          <w:sz w:val="28"/>
          <w:szCs w:val="28"/>
        </w:rPr>
        <w:t xml:space="preserve">公司网址：http:///</w:t>
      </w:r>
    </w:p>
    <w:p>
      <w:pPr>
        <w:ind w:left="0" w:right="0" w:firstLine="560"/>
        <w:spacing w:before="450" w:after="450" w:line="312" w:lineRule="auto"/>
      </w:pPr>
      <w:r>
        <w:rPr>
          <w:rFonts w:ascii="宋体" w:hAnsi="宋体" w:eastAsia="宋体" w:cs="宋体"/>
          <w:color w:val="000"/>
          <w:sz w:val="28"/>
          <w:szCs w:val="28"/>
        </w:rPr>
        <w:t xml:space="preserve">电子邮箱：szbkxpower@163.com</w:t>
      </w:r>
    </w:p>
    <w:p>
      <w:pPr>
        <w:ind w:left="0" w:right="0" w:firstLine="560"/>
        <w:spacing w:before="450" w:after="450" w:line="312" w:lineRule="auto"/>
      </w:pPr>
      <w:r>
        <w:rPr>
          <w:rFonts w:ascii="宋体" w:hAnsi="宋体" w:eastAsia="宋体" w:cs="宋体"/>
          <w:color w:val="000"/>
          <w:sz w:val="28"/>
          <w:szCs w:val="28"/>
        </w:rPr>
        <w:t xml:space="preserve">中国建设银行张航资6227 0072 0003 0417 580</w:t>
      </w:r>
    </w:p>
    <w:p>
      <w:pPr>
        <w:ind w:left="0" w:right="0" w:firstLine="560"/>
        <w:spacing w:before="450" w:after="450" w:line="312" w:lineRule="auto"/>
      </w:pPr>
      <w:r>
        <w:rPr>
          <w:rFonts w:ascii="黑体" w:hAnsi="黑体" w:eastAsia="黑体" w:cs="黑体"/>
          <w:color w:val="000000"/>
          <w:sz w:val="36"/>
          <w:szCs w:val="36"/>
          <w:b w:val="1"/>
          <w:bCs w:val="1"/>
        </w:rPr>
        <w:t xml:space="preserve">第四篇：达能公司简介范文</w:t>
      </w:r>
    </w:p>
    <w:p>
      <w:pPr>
        <w:ind w:left="0" w:right="0" w:firstLine="560"/>
        <w:spacing w:before="450" w:after="450" w:line="312" w:lineRule="auto"/>
      </w:pPr>
      <w:r>
        <w:rPr>
          <w:rFonts w:ascii="宋体" w:hAnsi="宋体" w:eastAsia="宋体" w:cs="宋体"/>
          <w:color w:val="000"/>
          <w:sz w:val="28"/>
          <w:szCs w:val="28"/>
        </w:rPr>
        <w:t xml:space="preserve">达能公司简介:</w:t>
      </w:r>
    </w:p>
    <w:p>
      <w:pPr>
        <w:ind w:left="0" w:right="0" w:firstLine="560"/>
        <w:spacing w:before="450" w:after="450" w:line="312" w:lineRule="auto"/>
      </w:pPr>
      <w:r>
        <w:rPr>
          <w:rFonts w:ascii="宋体" w:hAnsi="宋体" w:eastAsia="宋体" w:cs="宋体"/>
          <w:color w:val="000"/>
          <w:sz w:val="28"/>
          <w:szCs w:val="28"/>
        </w:rPr>
        <w:t xml:space="preserve">达能公司由伊萨克·卡拉索于1919年在西班牙巴塞罗那创立，它的名字来源于创始人儿子丹尼尔(Daniel)的昵称。十年以后，达能在法国开设了第一家工厂，由于正值第二次世界大战，卡拉索将公司搬到了美国纽约。1958年，达能回到巴黎，在那里建立了公司总部，一直到今天。达能集团总部设于法国巴黎的是一个业务极为多元化的跨国食品公司，集团的业务遍布六大洲、产品行销100多个国家。1996年集团的总营业额达到839亿法郎。在法国、意大利及西班牙，达能集团都是最大的食品集团，达能亦是当今欧洲第三大食品集团，并列全球同类行业前六名。球拥有超过10万名员工，是世界著名的食品和饮料集团之一。达能集团历史悠久，规模强大，位列世界500强，也是全球最成功的健康食品公司之一。达能将“通过食品，为尽可能多的人带来健康”作为企业使命，履行这一使命为达能实现持续强劲增长做出了重大贡献，其业务遍及全世界120多个国家。鲜乳制品、婴儿营养品、饮用水和饮料、临床营养品作为达能健康产业的四大主要产品，在全球市场销量排名均名列前茅。</w:t>
      </w:r>
    </w:p>
    <w:p>
      <w:pPr>
        <w:ind w:left="0" w:right="0" w:firstLine="560"/>
        <w:spacing w:before="450" w:after="450" w:line="312" w:lineRule="auto"/>
      </w:pPr>
      <w:r>
        <w:rPr>
          <w:rFonts w:ascii="宋体" w:hAnsi="宋体" w:eastAsia="宋体" w:cs="宋体"/>
          <w:color w:val="000"/>
          <w:sz w:val="28"/>
          <w:szCs w:val="28"/>
        </w:rPr>
        <w:t xml:space="preserve">2025年7月3日以53亿欧元(72亿美元)现金出售全球饼干业务予美国竞争对手卡夫(Kraft Foods)。</w:t>
      </w:r>
    </w:p>
    <w:p>
      <w:pPr>
        <w:ind w:left="0" w:right="0" w:firstLine="560"/>
        <w:spacing w:before="450" w:after="450" w:line="312" w:lineRule="auto"/>
      </w:pPr>
      <w:r>
        <w:rPr>
          <w:rFonts w:ascii="宋体" w:hAnsi="宋体" w:eastAsia="宋体" w:cs="宋体"/>
          <w:color w:val="000"/>
          <w:sz w:val="28"/>
          <w:szCs w:val="28"/>
        </w:rPr>
        <w:t xml:space="preserve">2025年7月9日以123亿欧元现金收购全球最大的婴儿食品制造集团荷兰皇家纽密科集团(Royal Numico NV)，创建全球最大的健康和营养品公司。2025年7月28日达能亚洲(Danone Asia)，以约2亿欧元（约合17.6亿人民币）的价格向赛富亚洲投资基金管理公司转让其持有的汇源果汁22.98%的股份</w:t>
      </w:r>
    </w:p>
    <w:p>
      <w:pPr>
        <w:ind w:left="0" w:right="0" w:firstLine="560"/>
        <w:spacing w:before="450" w:after="450" w:line="312" w:lineRule="auto"/>
      </w:pPr>
      <w:r>
        <w:rPr>
          <w:rFonts w:ascii="宋体" w:hAnsi="宋体" w:eastAsia="宋体" w:cs="宋体"/>
          <w:color w:val="000"/>
          <w:sz w:val="28"/>
          <w:szCs w:val="28"/>
        </w:rPr>
        <w:t xml:space="preserve">2025年在财富世界500强排行榜中排名第411位。</w:t>
      </w:r>
    </w:p>
    <w:p>
      <w:pPr>
        <w:ind w:left="0" w:right="0" w:firstLine="560"/>
        <w:spacing w:before="450" w:after="450" w:line="312" w:lineRule="auto"/>
      </w:pPr>
      <w:r>
        <w:rPr>
          <w:rFonts w:ascii="宋体" w:hAnsi="宋体" w:eastAsia="宋体" w:cs="宋体"/>
          <w:color w:val="000"/>
          <w:sz w:val="28"/>
          <w:szCs w:val="28"/>
        </w:rPr>
        <w:t xml:space="preserve">全在法国、意大利及西班牙，达能集团都是最大的食品集团，达能亦是当今欧洲第三大食品集团，并列全球同类行业前六名之一，其他排名还有：鲜乳制品全球第一、饮用水和饮料全球第二、婴儿营养品全球第二和临床营养品欧洲第一.2025年在财富世界500强排行榜中排名第411位。达能旗下拥有多个知名品牌，如：达能、LU和EVIAN（依云）、多美滋、脉动、Nutricia、Nutrilon、益力、乐百氏、纽迪西亚等、碧悠、波多、富维克、牛栏（Cow Gate）等。</w:t>
      </w:r>
    </w:p>
    <w:p>
      <w:pPr>
        <w:ind w:left="0" w:right="0" w:firstLine="560"/>
        <w:spacing w:before="450" w:after="450" w:line="312" w:lineRule="auto"/>
      </w:pPr>
      <w:r>
        <w:rPr>
          <w:rFonts w:ascii="宋体" w:hAnsi="宋体" w:eastAsia="宋体" w:cs="宋体"/>
          <w:color w:val="000"/>
          <w:sz w:val="28"/>
          <w:szCs w:val="28"/>
        </w:rPr>
        <w:t xml:space="preserve">其重要的排名包括：</w:t>
      </w:r>
    </w:p>
    <w:p>
      <w:pPr>
        <w:ind w:left="0" w:right="0" w:firstLine="560"/>
        <w:spacing w:before="450" w:after="450" w:line="312" w:lineRule="auto"/>
      </w:pPr>
      <w:r>
        <w:rPr>
          <w:rFonts w:ascii="宋体" w:hAnsi="宋体" w:eastAsia="宋体" w:cs="宋体"/>
          <w:color w:val="000"/>
          <w:sz w:val="28"/>
          <w:szCs w:val="28"/>
        </w:rPr>
        <w:t xml:space="preserve">世界最大的鲜乳制品生产商</w:t>
      </w:r>
    </w:p>
    <w:p>
      <w:pPr>
        <w:ind w:left="0" w:right="0" w:firstLine="560"/>
        <w:spacing w:before="450" w:after="450" w:line="312" w:lineRule="auto"/>
      </w:pPr>
      <w:r>
        <w:rPr>
          <w:rFonts w:ascii="宋体" w:hAnsi="宋体" w:eastAsia="宋体" w:cs="宋体"/>
          <w:color w:val="000"/>
          <w:sz w:val="28"/>
          <w:szCs w:val="28"/>
        </w:rPr>
        <w:t xml:space="preserve">世界第二大矿泉水生产商</w:t>
      </w:r>
    </w:p>
    <w:p>
      <w:pPr>
        <w:ind w:left="0" w:right="0" w:firstLine="560"/>
        <w:spacing w:before="450" w:after="450" w:line="312" w:lineRule="auto"/>
      </w:pPr>
      <w:r>
        <w:rPr>
          <w:rFonts w:ascii="宋体" w:hAnsi="宋体" w:eastAsia="宋体" w:cs="宋体"/>
          <w:color w:val="000"/>
          <w:sz w:val="28"/>
          <w:szCs w:val="28"/>
        </w:rPr>
        <w:t xml:space="preserve">世界第二大婴儿营养品生产商</w:t>
      </w:r>
    </w:p>
    <w:p>
      <w:pPr>
        <w:ind w:left="0" w:right="0" w:firstLine="560"/>
        <w:spacing w:before="450" w:after="450" w:line="312" w:lineRule="auto"/>
      </w:pPr>
      <w:r>
        <w:rPr>
          <w:rFonts w:ascii="宋体" w:hAnsi="宋体" w:eastAsia="宋体" w:cs="宋体"/>
          <w:color w:val="000"/>
          <w:sz w:val="28"/>
          <w:szCs w:val="28"/>
        </w:rPr>
        <w:t xml:space="preserve">欧洲最大临床营养品生产</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达能已经成为世界第八大食品公司、第一大乳品公司，而30多年前它 还没</w:t>
      </w:r>
    </w:p>
    <w:p>
      <w:pPr>
        <w:ind w:left="0" w:right="0" w:firstLine="560"/>
        <w:spacing w:before="450" w:after="450" w:line="312" w:lineRule="auto"/>
      </w:pPr>
      <w:r>
        <w:rPr>
          <w:rFonts w:ascii="宋体" w:hAnsi="宋体" w:eastAsia="宋体" w:cs="宋体"/>
          <w:color w:val="000"/>
          <w:sz w:val="28"/>
          <w:szCs w:val="28"/>
        </w:rPr>
        <w:t xml:space="preserve">有跨入食品行业呢。1966年2月法国两家生产瓶子的玻璃制造企业合并成为BSN公司，其目的就是要从没有回报的瓶子生产转向市场容量更大、不断扩张的大众消费市场，显然瓶子和饮料能结合起来，1970年BSN成为法国知名的啤酒、矿泉水和婴儿食品的制造商。1973年BSN与达能（Gervais Danone）合并，形成法国最大的食品集团，此时达能已在欧洲和全球市场保持快速增长。1979年达能集团营业额达到165亿法郎。80年代达能集团卖掉了玻璃业务，集中发展食品，通过一系列的收购、合资与合作，达能打入欧洲其他国家的市场。1986年达能集团收购了一家在欧洲主要国家有销售网络的饼干公司，进入饼干行业。随着业务在欧洲市场的不断扩展，1989年达能成为欧洲第三大食品集团。近10年达能的经营重点转向全球化，进入亚洲、拉美等市场。达能集团视研究与发展为主要的政策重点，反映其对产品创新不可缺少的贡献，只有与最新的科学发展同步，集团才能满足不断改变的需求和消费者口味，并借此来赢取市场的份额。日前世界各地有超过1千1百多人在达能集团的研究与发展部工作、1996年达能集团在研究方面的支出到了六亿六千七百万法郎。</w:t>
      </w:r>
    </w:p>
    <w:p>
      <w:pPr>
        <w:ind w:left="0" w:right="0" w:firstLine="560"/>
        <w:spacing w:before="450" w:after="450" w:line="312" w:lineRule="auto"/>
      </w:pPr>
      <w:r>
        <w:rPr>
          <w:rFonts w:ascii="宋体" w:hAnsi="宋体" w:eastAsia="宋体" w:cs="宋体"/>
          <w:color w:val="000"/>
          <w:sz w:val="28"/>
          <w:szCs w:val="28"/>
        </w:rPr>
        <w:t xml:space="preserve">在中国:</w:t>
      </w:r>
    </w:p>
    <w:p>
      <w:pPr>
        <w:ind w:left="0" w:right="0" w:firstLine="560"/>
        <w:spacing w:before="450" w:after="450" w:line="312" w:lineRule="auto"/>
      </w:pPr>
      <w:r>
        <w:rPr>
          <w:rFonts w:ascii="宋体" w:hAnsi="宋体" w:eastAsia="宋体" w:cs="宋体"/>
          <w:color w:val="000"/>
          <w:sz w:val="28"/>
          <w:szCs w:val="28"/>
        </w:rPr>
        <w:t xml:space="preserve">中国是达能集团全球发展策略中极为重要的一环，随着中国的改革开放，达能集团的业务更是一日千里，其中尤以法国依云天然矿泉水最为闻名，长期居于进口矿泉水的领导地位。九十年代初，达能集团开始在中国设厂，并迅速取得极佳效益，以达能为品牌的酸奶在广州及上海均居于领导地位。现时达能集团在中国拥有七家工厂，分别位于上海、广州、深圳及江门等地，从事酸奶、牛奶、饼干、酱油及冷冻点心的生产，产品除本销外，还出口到世界各国。从1994年起，达能集团在中国建立一个人数庞大、训练有素的中央销售队伍，办事处分设于上海、北京、广州及成都，积极拓展集团的进口产品和合资工厂的产品在零售及餐饮业的业务，收购乐百氏92%的股份后，因经营不善，现在的乐百氏大不如以前，几乎被搞垮。2025年9月30日，达能与娃哈哈就两者合资企业股权事宜达成协议，达能将把所持合资企业51%股权售予娃哈哈。1996年达能与娃哈哈成立五家合资公司，达能占51％股权，当时曾有约定中方不能经营与生产与合资公司有竞争的产品。之后娃哈哈又在全国各地成立了数十家食品公司，资产和收入远超过合资企业。在达能要求收购这些食品公司51％股权未果后，达能与娃哈哈的矛盾公开化，达能2025年向瑞典斯德哥尔摩商会仲裁院提出仲裁申请，娃哈哈亦在中国申请仲裁。最终娃哈哈收回了先前被达能控制的股权。</w:t>
      </w:r>
    </w:p>
    <w:p>
      <w:pPr>
        <w:ind w:left="0" w:right="0" w:firstLine="560"/>
        <w:spacing w:before="450" w:after="450" w:line="312" w:lineRule="auto"/>
      </w:pPr>
      <w:r>
        <w:rPr>
          <w:rFonts w:ascii="宋体" w:hAnsi="宋体" w:eastAsia="宋体" w:cs="宋体"/>
          <w:color w:val="000"/>
          <w:sz w:val="28"/>
          <w:szCs w:val="28"/>
        </w:rPr>
        <w:t xml:space="preserve">品牌产品:</w:t>
      </w:r>
    </w:p>
    <w:p>
      <w:pPr>
        <w:ind w:left="0" w:right="0" w:firstLine="560"/>
        <w:spacing w:before="450" w:after="450" w:line="312" w:lineRule="auto"/>
      </w:pPr>
      <w:r>
        <w:rPr>
          <w:rFonts w:ascii="宋体" w:hAnsi="宋体" w:eastAsia="宋体" w:cs="宋体"/>
          <w:color w:val="000"/>
          <w:sz w:val="28"/>
          <w:szCs w:val="28"/>
        </w:rPr>
        <w:t xml:space="preserve">婴儿食品:</w:t>
      </w:r>
    </w:p>
    <w:p>
      <w:pPr>
        <w:ind w:left="0" w:right="0" w:firstLine="560"/>
        <w:spacing w:before="450" w:after="450" w:line="312" w:lineRule="auto"/>
      </w:pPr>
      <w:r>
        <w:rPr>
          <w:rFonts w:ascii="宋体" w:hAnsi="宋体" w:eastAsia="宋体" w:cs="宋体"/>
          <w:color w:val="000"/>
          <w:sz w:val="28"/>
          <w:szCs w:val="28"/>
        </w:rPr>
        <w:t xml:space="preserve">法国是全欧洲最大、最先进的婴儿食品市场，而达能是法国最大的婴儿食品生产商。法国婴儿所消耗的婴儿食品人均每年高达145公斤，名列全欧洲之榜首。达能集团的婴儿食品业务主要是透过其全资附属的迪尔宝公司(Diépal-nsa)进行，以培婴乐(Blédine)为品牌的婴儿食品始创于1906年，九十年来一直深受法国的母亲的依赖。</w:t>
      </w:r>
    </w:p>
    <w:p>
      <w:pPr>
        <w:ind w:left="0" w:right="0" w:firstLine="560"/>
        <w:spacing w:before="450" w:after="450" w:line="312" w:lineRule="auto"/>
      </w:pPr>
      <w:r>
        <w:rPr>
          <w:rFonts w:ascii="宋体" w:hAnsi="宋体" w:eastAsia="宋体" w:cs="宋体"/>
          <w:color w:val="000"/>
          <w:sz w:val="28"/>
          <w:szCs w:val="28"/>
        </w:rPr>
        <w:t xml:space="preserve">其他主要的品牌包括有Gallia,Alma,Phosphatine,Nutricia及Dumex(多美</w:t>
      </w:r>
    </w:p>
    <w:p>
      <w:pPr>
        <w:ind w:left="0" w:right="0" w:firstLine="560"/>
        <w:spacing w:before="450" w:after="450" w:line="312" w:lineRule="auto"/>
      </w:pPr>
      <w:r>
        <w:rPr>
          <w:rFonts w:ascii="宋体" w:hAnsi="宋体" w:eastAsia="宋体" w:cs="宋体"/>
          <w:color w:val="000"/>
          <w:sz w:val="28"/>
          <w:szCs w:val="28"/>
        </w:rPr>
        <w:t xml:space="preserve">滋)等等，集团产品涵盖所有婴儿食品类别：</w:t>
      </w:r>
    </w:p>
    <w:p>
      <w:pPr>
        <w:ind w:left="0" w:right="0" w:firstLine="560"/>
        <w:spacing w:before="450" w:after="450" w:line="312" w:lineRule="auto"/>
      </w:pPr>
      <w:r>
        <w:rPr>
          <w:rFonts w:ascii="宋体" w:hAnsi="宋体" w:eastAsia="宋体" w:cs="宋体"/>
          <w:color w:val="000"/>
          <w:sz w:val="28"/>
          <w:szCs w:val="28"/>
        </w:rPr>
        <w:t xml:space="preserve">婴儿配方奶粉</w:t>
      </w:r>
    </w:p>
    <w:p>
      <w:pPr>
        <w:ind w:left="0" w:right="0" w:firstLine="560"/>
        <w:spacing w:before="450" w:after="450" w:line="312" w:lineRule="auto"/>
      </w:pPr>
      <w:r>
        <w:rPr>
          <w:rFonts w:ascii="宋体" w:hAnsi="宋体" w:eastAsia="宋体" w:cs="宋体"/>
          <w:color w:val="000"/>
          <w:sz w:val="28"/>
          <w:szCs w:val="28"/>
        </w:rPr>
        <w:t xml:space="preserve">婴儿特殊营养配方</w:t>
      </w:r>
    </w:p>
    <w:p>
      <w:pPr>
        <w:ind w:left="0" w:right="0" w:firstLine="560"/>
        <w:spacing w:before="450" w:after="450" w:line="312" w:lineRule="auto"/>
      </w:pPr>
      <w:r>
        <w:rPr>
          <w:rFonts w:ascii="宋体" w:hAnsi="宋体" w:eastAsia="宋体" w:cs="宋体"/>
          <w:color w:val="000"/>
          <w:sz w:val="28"/>
          <w:szCs w:val="28"/>
        </w:rPr>
        <w:t xml:space="preserve">婴儿谷类食品</w:t>
      </w:r>
    </w:p>
    <w:p>
      <w:pPr>
        <w:ind w:left="0" w:right="0" w:firstLine="560"/>
        <w:spacing w:before="450" w:after="450" w:line="312" w:lineRule="auto"/>
      </w:pPr>
      <w:r>
        <w:rPr>
          <w:rFonts w:ascii="宋体" w:hAnsi="宋体" w:eastAsia="宋体" w:cs="宋体"/>
          <w:color w:val="000"/>
          <w:sz w:val="28"/>
          <w:szCs w:val="28"/>
        </w:rPr>
        <w:t xml:space="preserve">婴儿瓶装肉泥、蔬果泥</w:t>
      </w:r>
    </w:p>
    <w:p>
      <w:pPr>
        <w:ind w:left="0" w:right="0" w:firstLine="560"/>
        <w:spacing w:before="450" w:after="450" w:line="312" w:lineRule="auto"/>
      </w:pPr>
      <w:r>
        <w:rPr>
          <w:rFonts w:ascii="宋体" w:hAnsi="宋体" w:eastAsia="宋体" w:cs="宋体"/>
          <w:color w:val="000"/>
          <w:sz w:val="28"/>
          <w:szCs w:val="28"/>
        </w:rPr>
        <w:t xml:space="preserve">婴儿瓶装果汁</w:t>
      </w:r>
    </w:p>
    <w:p>
      <w:pPr>
        <w:ind w:left="0" w:right="0" w:firstLine="560"/>
        <w:spacing w:before="450" w:after="450" w:line="312" w:lineRule="auto"/>
      </w:pPr>
      <w:r>
        <w:rPr>
          <w:rFonts w:ascii="宋体" w:hAnsi="宋体" w:eastAsia="宋体" w:cs="宋体"/>
          <w:color w:val="000"/>
          <w:sz w:val="28"/>
          <w:szCs w:val="28"/>
        </w:rPr>
        <w:t xml:space="preserve">婴儿饼干</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达能集团于2025年成为世界排名第一的饮用水生产商(按生产数量计算)，仅仅这一生产活动的营业额就增长了7.1%。达能集团成功的主要原因在于其对品牌进行的技术革新：5升装la Fontaine Volvic(法国)，5升装la Fontvella(西班牙)，Brio(阿根廷)，以及DANONE Activ加钙无汽水(英国)。创新、多样化的口味、利于健康和营养：以上品质决定了达能集团的饮用水可以成功地进入到世界各地千家万户的生活中。</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以营养健康为中心，聚焦三个潜力行业</w:t>
      </w:r>
    </w:p>
    <w:p>
      <w:pPr>
        <w:ind w:left="0" w:right="0" w:firstLine="560"/>
        <w:spacing w:before="450" w:after="450" w:line="312" w:lineRule="auto"/>
      </w:pPr>
      <w:r>
        <w:rPr>
          <w:rFonts w:ascii="宋体" w:hAnsi="宋体" w:eastAsia="宋体" w:cs="宋体"/>
          <w:color w:val="000"/>
          <w:sz w:val="28"/>
          <w:szCs w:val="28"/>
        </w:rPr>
        <w:t xml:space="preserve">达能集团近些年来进行了企业重组，把生产活动集中在食品工业最有活力的三种食品上：鲜乳制品、健康饮品、饼干和谷物快餐。这些食品的上升势头表现在以下几个方面：</w:t>
      </w:r>
    </w:p>
    <w:p>
      <w:pPr>
        <w:ind w:left="0" w:right="0" w:firstLine="560"/>
        <w:spacing w:before="450" w:after="450" w:line="312" w:lineRule="auto"/>
      </w:pPr>
      <w:r>
        <w:rPr>
          <w:rFonts w:ascii="宋体" w:hAnsi="宋体" w:eastAsia="宋体" w:cs="宋体"/>
          <w:color w:val="000"/>
          <w:sz w:val="28"/>
          <w:szCs w:val="28"/>
        </w:rPr>
        <w:t xml:space="preserve">强健的“营养/健康”定位</w:t>
      </w:r>
    </w:p>
    <w:p>
      <w:pPr>
        <w:ind w:left="0" w:right="0" w:firstLine="560"/>
        <w:spacing w:before="450" w:after="450" w:line="312" w:lineRule="auto"/>
      </w:pPr>
      <w:r>
        <w:rPr>
          <w:rFonts w:ascii="宋体" w:hAnsi="宋体" w:eastAsia="宋体" w:cs="宋体"/>
          <w:color w:val="000"/>
          <w:sz w:val="28"/>
          <w:szCs w:val="28"/>
        </w:rPr>
        <w:t xml:space="preserve">新的消费地点和消费时间所带来的众多发展机会。</w:t>
      </w:r>
    </w:p>
    <w:p>
      <w:pPr>
        <w:ind w:left="0" w:right="0" w:firstLine="560"/>
        <w:spacing w:before="450" w:after="450" w:line="312" w:lineRule="auto"/>
      </w:pPr>
      <w:r>
        <w:rPr>
          <w:rFonts w:ascii="宋体" w:hAnsi="宋体" w:eastAsia="宋体" w:cs="宋体"/>
          <w:color w:val="000"/>
          <w:sz w:val="28"/>
          <w:szCs w:val="28"/>
        </w:rPr>
        <w:t xml:space="preserve">在发展中国家获得的持续增长</w:t>
      </w:r>
    </w:p>
    <w:p>
      <w:pPr>
        <w:ind w:left="0" w:right="0" w:firstLine="560"/>
        <w:spacing w:before="450" w:after="450" w:line="312" w:lineRule="auto"/>
      </w:pPr>
      <w:r>
        <w:rPr>
          <w:rFonts w:ascii="宋体" w:hAnsi="宋体" w:eastAsia="宋体" w:cs="宋体"/>
          <w:color w:val="000"/>
          <w:sz w:val="28"/>
          <w:szCs w:val="28"/>
        </w:rPr>
        <w:t xml:space="preserve">因此，达能集团拥有众多的发展机遇和乐观的前景。</w:t>
      </w:r>
    </w:p>
    <w:p>
      <w:pPr>
        <w:ind w:left="0" w:right="0" w:firstLine="560"/>
        <w:spacing w:before="450" w:after="450" w:line="312" w:lineRule="auto"/>
      </w:pPr>
      <w:r>
        <w:rPr>
          <w:rFonts w:ascii="宋体" w:hAnsi="宋体" w:eastAsia="宋体" w:cs="宋体"/>
          <w:color w:val="000"/>
          <w:sz w:val="28"/>
          <w:szCs w:val="28"/>
        </w:rPr>
        <w:t xml:space="preserve">加强国际合作是稳步增长的保证。</w:t>
      </w:r>
    </w:p>
    <w:p>
      <w:pPr>
        <w:ind w:left="0" w:right="0" w:firstLine="560"/>
        <w:spacing w:before="450" w:after="450" w:line="312" w:lineRule="auto"/>
      </w:pPr>
      <w:r>
        <w:rPr>
          <w:rFonts w:ascii="宋体" w:hAnsi="宋体" w:eastAsia="宋体" w:cs="宋体"/>
          <w:color w:val="000"/>
          <w:sz w:val="28"/>
          <w:szCs w:val="28"/>
        </w:rPr>
        <w:t xml:space="preserve">业务国际化带来了近些年的成功业绩：</w:t>
      </w:r>
    </w:p>
    <w:p>
      <w:pPr>
        <w:ind w:left="0" w:right="0" w:firstLine="560"/>
        <w:spacing w:before="450" w:after="450" w:line="312" w:lineRule="auto"/>
      </w:pPr>
      <w:r>
        <w:rPr>
          <w:rFonts w:ascii="宋体" w:hAnsi="宋体" w:eastAsia="宋体" w:cs="宋体"/>
          <w:color w:val="000"/>
          <w:sz w:val="28"/>
          <w:szCs w:val="28"/>
        </w:rPr>
        <w:t xml:space="preserve">长久以来在欧洲的优势地位。</w:t>
      </w:r>
    </w:p>
    <w:p>
      <w:pPr>
        <w:ind w:left="0" w:right="0" w:firstLine="560"/>
        <w:spacing w:before="450" w:after="450" w:line="312" w:lineRule="auto"/>
      </w:pPr>
      <w:r>
        <w:rPr>
          <w:rFonts w:ascii="宋体" w:hAnsi="宋体" w:eastAsia="宋体" w:cs="宋体"/>
          <w:color w:val="000"/>
          <w:sz w:val="28"/>
          <w:szCs w:val="28"/>
        </w:rPr>
        <w:t xml:space="preserve">具有潜力的产品在美洲的推广。</w:t>
      </w:r>
    </w:p>
    <w:p>
      <w:pPr>
        <w:ind w:left="0" w:right="0" w:firstLine="560"/>
        <w:spacing w:before="450" w:after="450" w:line="312" w:lineRule="auto"/>
      </w:pPr>
      <w:r>
        <w:rPr>
          <w:rFonts w:ascii="宋体" w:hAnsi="宋体" w:eastAsia="宋体" w:cs="宋体"/>
          <w:color w:val="000"/>
          <w:sz w:val="28"/>
          <w:szCs w:val="28"/>
        </w:rPr>
        <w:t xml:space="preserve">在发展中国家的领先地位</w:t>
      </w:r>
    </w:p>
    <w:p>
      <w:pPr>
        <w:ind w:left="0" w:right="0" w:firstLine="560"/>
        <w:spacing w:before="450" w:after="450" w:line="312" w:lineRule="auto"/>
      </w:pPr>
      <w:r>
        <w:rPr>
          <w:rFonts w:ascii="宋体" w:hAnsi="宋体" w:eastAsia="宋体" w:cs="宋体"/>
          <w:color w:val="000"/>
          <w:sz w:val="28"/>
          <w:szCs w:val="28"/>
        </w:rPr>
        <w:t xml:space="preserve">集中打造强势品牌，发挥最大价值。在成功地实现其知名品牌(Danone,Lu,Evian)和娃哈哈的销售额超过集团营业额50%的同时，达能集团加强了和全世界消费者的联系，最大限度地发挥了其在广告上的投入。以地区第一为依托，打造世界第一达能集团的各个行业都位于世界领先地位。这使得它能够成功地发挥市场才能，提高生产效率，推广产品多样化，加快研究开发的速度。</w:t>
      </w:r>
    </w:p>
    <w:p>
      <w:pPr>
        <w:ind w:left="0" w:right="0" w:firstLine="560"/>
        <w:spacing w:before="450" w:after="450" w:line="312" w:lineRule="auto"/>
      </w:pPr>
      <w:r>
        <w:rPr>
          <w:rFonts w:ascii="宋体" w:hAnsi="宋体" w:eastAsia="宋体" w:cs="宋体"/>
          <w:color w:val="000"/>
          <w:sz w:val="28"/>
          <w:szCs w:val="28"/>
        </w:rPr>
        <w:t xml:space="preserve">为消费者服务，不断创新</w:t>
      </w:r>
    </w:p>
    <w:p>
      <w:pPr>
        <w:ind w:left="0" w:right="0" w:firstLine="560"/>
        <w:spacing w:before="450" w:after="450" w:line="312" w:lineRule="auto"/>
      </w:pPr>
      <w:r>
        <w:rPr>
          <w:rFonts w:ascii="宋体" w:hAnsi="宋体" w:eastAsia="宋体" w:cs="宋体"/>
          <w:color w:val="000"/>
          <w:sz w:val="28"/>
          <w:szCs w:val="28"/>
        </w:rPr>
        <w:t xml:space="preserve">达能集团把它的大部分资源都用来对产品进行研究和革新。</w:t>
      </w:r>
    </w:p>
    <w:p>
      <w:pPr>
        <w:ind w:left="0" w:right="0" w:firstLine="560"/>
        <w:spacing w:before="450" w:after="450" w:line="312" w:lineRule="auto"/>
      </w:pPr>
      <w:r>
        <w:rPr>
          <w:rFonts w:ascii="宋体" w:hAnsi="宋体" w:eastAsia="宋体" w:cs="宋体"/>
          <w:color w:val="000"/>
          <w:sz w:val="28"/>
          <w:szCs w:val="28"/>
        </w:rPr>
        <w:t xml:space="preserve">新技术带来高效率</w:t>
      </w:r>
    </w:p>
    <w:p>
      <w:pPr>
        <w:ind w:left="0" w:right="0" w:firstLine="560"/>
        <w:spacing w:before="450" w:after="450" w:line="312" w:lineRule="auto"/>
      </w:pPr>
      <w:r>
        <w:rPr>
          <w:rFonts w:ascii="宋体" w:hAnsi="宋体" w:eastAsia="宋体" w:cs="宋体"/>
          <w:color w:val="000"/>
          <w:sz w:val="28"/>
          <w:szCs w:val="28"/>
        </w:rPr>
        <w:t xml:space="preserve">达能集团的优势在于其迅捷的反应和多变的能力。为了继续开发新技术，提高竞争能力，达能集团采取了重要措施：CPGmarket这个平台使得达能集团的采购系统更加合理化。几年前，达能集团开始实行采购中心化。随着这一项目向全世界的推广，达能集团将从中获益，因此获得新的经济资源。达能集团是这个在线采购平台的创始人之一，平台为大众消费品工业提供了很好的参考价值。Themis：提高集体效率的新举措。这个计划的目的在于通过最完善的措施，协调的管理模式，生产活动之间的有效联系，来改善和提高公司效益。Themis是以SAP软件的实施为基础的。</w:t>
      </w:r>
    </w:p>
    <w:p>
      <w:pPr>
        <w:ind w:left="0" w:right="0" w:firstLine="560"/>
        <w:spacing w:before="450" w:after="450" w:line="312" w:lineRule="auto"/>
      </w:pPr>
      <w:r>
        <w:rPr>
          <w:rFonts w:ascii="宋体" w:hAnsi="宋体" w:eastAsia="宋体" w:cs="宋体"/>
          <w:color w:val="000"/>
          <w:sz w:val="28"/>
          <w:szCs w:val="28"/>
        </w:rPr>
        <w:t xml:space="preserve">达能旗下公司</w:t>
      </w:r>
    </w:p>
    <w:p>
      <w:pPr>
        <w:ind w:left="0" w:right="0" w:firstLine="560"/>
        <w:spacing w:before="450" w:after="450" w:line="312" w:lineRule="auto"/>
      </w:pPr>
      <w:r>
        <w:rPr>
          <w:rFonts w:ascii="宋体" w:hAnsi="宋体" w:eastAsia="宋体" w:cs="宋体"/>
          <w:color w:val="000"/>
          <w:sz w:val="28"/>
          <w:szCs w:val="28"/>
        </w:rPr>
        <w:t xml:space="preserve">迪尔宝公司(Diépal-nsa)</w:t>
      </w:r>
    </w:p>
    <w:p>
      <w:pPr>
        <w:ind w:left="0" w:right="0" w:firstLine="560"/>
        <w:spacing w:before="450" w:after="450" w:line="312" w:lineRule="auto"/>
      </w:pPr>
      <w:r>
        <w:rPr>
          <w:rFonts w:ascii="宋体" w:hAnsi="宋体" w:eastAsia="宋体" w:cs="宋体"/>
          <w:color w:val="000"/>
          <w:sz w:val="28"/>
          <w:szCs w:val="28"/>
        </w:rPr>
        <w:t xml:space="preserve">荷兰皇家纽密科集团</w:t>
      </w:r>
    </w:p>
    <w:p>
      <w:pPr>
        <w:ind w:left="0" w:right="0" w:firstLine="560"/>
        <w:spacing w:before="450" w:after="450" w:line="312" w:lineRule="auto"/>
      </w:pPr>
      <w:r>
        <w:rPr>
          <w:rFonts w:ascii="宋体" w:hAnsi="宋体" w:eastAsia="宋体" w:cs="宋体"/>
          <w:color w:val="000"/>
          <w:sz w:val="28"/>
          <w:szCs w:val="28"/>
        </w:rPr>
        <w:t xml:space="preserve">益力多20.02%</w:t>
      </w:r>
    </w:p>
    <w:p>
      <w:pPr>
        <w:ind w:left="0" w:right="0" w:firstLine="560"/>
        <w:spacing w:before="450" w:after="450" w:line="312" w:lineRule="auto"/>
      </w:pPr>
      <w:r>
        <w:rPr>
          <w:rFonts w:ascii="宋体" w:hAnsi="宋体" w:eastAsia="宋体" w:cs="宋体"/>
          <w:color w:val="000"/>
          <w:sz w:val="28"/>
          <w:szCs w:val="28"/>
        </w:rPr>
        <w:t xml:space="preserve">达能高级矿泉水（亚洲）私人有限公司</w:t>
      </w:r>
    </w:p>
    <w:p>
      <w:pPr>
        <w:ind w:left="0" w:right="0" w:firstLine="560"/>
        <w:spacing w:before="450" w:after="450" w:line="312" w:lineRule="auto"/>
      </w:pPr>
      <w:r>
        <w:rPr>
          <w:rFonts w:ascii="宋体" w:hAnsi="宋体" w:eastAsia="宋体" w:cs="宋体"/>
          <w:color w:val="000"/>
          <w:sz w:val="28"/>
          <w:szCs w:val="28"/>
        </w:rPr>
        <w:t xml:space="preserve">达能婴幼儿营养品香港有限公司</w:t>
      </w:r>
    </w:p>
    <w:p>
      <w:pPr>
        <w:ind w:left="0" w:right="0" w:firstLine="560"/>
        <w:spacing w:before="450" w:after="450" w:line="312" w:lineRule="auto"/>
      </w:pPr>
      <w:r>
        <w:rPr>
          <w:rFonts w:ascii="宋体" w:hAnsi="宋体" w:eastAsia="宋体" w:cs="宋体"/>
          <w:color w:val="000"/>
          <w:sz w:val="28"/>
          <w:szCs w:val="28"/>
        </w:rPr>
        <w:t xml:space="preserve">旗下品牌</w:t>
      </w:r>
    </w:p>
    <w:p>
      <w:pPr>
        <w:ind w:left="0" w:right="0" w:firstLine="560"/>
        <w:spacing w:before="450" w:after="450" w:line="312" w:lineRule="auto"/>
      </w:pPr>
      <w:r>
        <w:rPr>
          <w:rFonts w:ascii="宋体" w:hAnsi="宋体" w:eastAsia="宋体" w:cs="宋体"/>
          <w:color w:val="000"/>
          <w:sz w:val="28"/>
          <w:szCs w:val="28"/>
        </w:rPr>
        <w:t xml:space="preserve">依云达能（鲜乳制品品牌）</w:t>
      </w:r>
    </w:p>
    <w:p>
      <w:pPr>
        <w:ind w:left="0" w:right="0" w:firstLine="560"/>
        <w:spacing w:before="450" w:after="450" w:line="312" w:lineRule="auto"/>
      </w:pPr>
      <w:r>
        <w:rPr>
          <w:rFonts w:ascii="宋体" w:hAnsi="宋体" w:eastAsia="宋体" w:cs="宋体"/>
          <w:color w:val="000"/>
          <w:sz w:val="28"/>
          <w:szCs w:val="28"/>
        </w:rPr>
        <w:t xml:space="preserve">Evian依云天然矿泉水（瓶装水）</w:t>
      </w:r>
    </w:p>
    <w:p>
      <w:pPr>
        <w:ind w:left="0" w:right="0" w:firstLine="560"/>
        <w:spacing w:before="450" w:after="450" w:line="312" w:lineRule="auto"/>
      </w:pPr>
      <w:r>
        <w:rPr>
          <w:rFonts w:ascii="宋体" w:hAnsi="宋体" w:eastAsia="宋体" w:cs="宋体"/>
          <w:color w:val="000"/>
          <w:sz w:val="28"/>
          <w:szCs w:val="28"/>
        </w:rPr>
        <w:t xml:space="preserve">Badoit波多天然含气矿泉水（天然气泡水）</w:t>
      </w:r>
    </w:p>
    <w:p>
      <w:pPr>
        <w:ind w:left="0" w:right="0" w:firstLine="560"/>
        <w:spacing w:before="450" w:after="450" w:line="312" w:lineRule="auto"/>
      </w:pPr>
      <w:r>
        <w:rPr>
          <w:rFonts w:ascii="宋体" w:hAnsi="宋体" w:eastAsia="宋体" w:cs="宋体"/>
          <w:color w:val="000"/>
          <w:sz w:val="28"/>
          <w:szCs w:val="28"/>
        </w:rPr>
        <w:t xml:space="preserve">Evian Brumi 依云天然保湿喷雾</w:t>
      </w:r>
    </w:p>
    <w:p>
      <w:pPr>
        <w:ind w:left="0" w:right="0" w:firstLine="560"/>
        <w:spacing w:before="450" w:after="450" w:line="312" w:lineRule="auto"/>
      </w:pPr>
      <w:r>
        <w:rPr>
          <w:rFonts w:ascii="宋体" w:hAnsi="宋体" w:eastAsia="宋体" w:cs="宋体"/>
          <w:color w:val="000"/>
          <w:sz w:val="28"/>
          <w:szCs w:val="28"/>
        </w:rPr>
        <w:t xml:space="preserve">Volvic（瓶装水）</w:t>
      </w:r>
    </w:p>
    <w:p>
      <w:pPr>
        <w:ind w:left="0" w:right="0" w:firstLine="560"/>
        <w:spacing w:before="450" w:after="450" w:line="312" w:lineRule="auto"/>
      </w:pPr>
      <w:r>
        <w:rPr>
          <w:rFonts w:ascii="宋体" w:hAnsi="宋体" w:eastAsia="宋体" w:cs="宋体"/>
          <w:color w:val="000"/>
          <w:sz w:val="28"/>
          <w:szCs w:val="28"/>
        </w:rPr>
        <w:t xml:space="preserve">脉动</w:t>
      </w:r>
    </w:p>
    <w:p>
      <w:pPr>
        <w:ind w:left="0" w:right="0" w:firstLine="560"/>
        <w:spacing w:before="450" w:after="450" w:line="312" w:lineRule="auto"/>
      </w:pPr>
      <w:r>
        <w:rPr>
          <w:rFonts w:ascii="宋体" w:hAnsi="宋体" w:eastAsia="宋体" w:cs="宋体"/>
          <w:color w:val="000"/>
          <w:sz w:val="28"/>
          <w:szCs w:val="28"/>
        </w:rPr>
        <w:t xml:space="preserve">乐百氏</w:t>
      </w:r>
    </w:p>
    <w:p>
      <w:pPr>
        <w:ind w:left="0" w:right="0" w:firstLine="560"/>
        <w:spacing w:before="450" w:after="450" w:line="312" w:lineRule="auto"/>
      </w:pPr>
      <w:r>
        <w:rPr>
          <w:rFonts w:ascii="宋体" w:hAnsi="宋体" w:eastAsia="宋体" w:cs="宋体"/>
          <w:color w:val="000"/>
          <w:sz w:val="28"/>
          <w:szCs w:val="28"/>
        </w:rPr>
        <w:t xml:space="preserve">AQUA（瓶装水）</w:t>
      </w:r>
    </w:p>
    <w:p>
      <w:pPr>
        <w:ind w:left="0" w:right="0" w:firstLine="560"/>
        <w:spacing w:before="450" w:after="450" w:line="312" w:lineRule="auto"/>
      </w:pPr>
      <w:r>
        <w:rPr>
          <w:rFonts w:ascii="宋体" w:hAnsi="宋体" w:eastAsia="宋体" w:cs="宋体"/>
          <w:color w:val="000"/>
          <w:sz w:val="28"/>
          <w:szCs w:val="28"/>
        </w:rPr>
        <w:t xml:space="preserve">VIT（瓶装水）</w:t>
      </w:r>
    </w:p>
    <w:p>
      <w:pPr>
        <w:ind w:left="0" w:right="0" w:firstLine="560"/>
        <w:spacing w:before="450" w:after="450" w:line="312" w:lineRule="auto"/>
      </w:pPr>
      <w:r>
        <w:rPr>
          <w:rFonts w:ascii="宋体" w:hAnsi="宋体" w:eastAsia="宋体" w:cs="宋体"/>
          <w:color w:val="000"/>
          <w:sz w:val="28"/>
          <w:szCs w:val="28"/>
        </w:rPr>
        <w:t xml:space="preserve">Villa del Sur</w:t>
      </w:r>
    </w:p>
    <w:p>
      <w:pPr>
        <w:ind w:left="0" w:right="0" w:firstLine="560"/>
        <w:spacing w:before="450" w:after="450" w:line="312" w:lineRule="auto"/>
      </w:pPr>
      <w:r>
        <w:rPr>
          <w:rFonts w:ascii="宋体" w:hAnsi="宋体" w:eastAsia="宋体" w:cs="宋体"/>
          <w:color w:val="000"/>
          <w:sz w:val="28"/>
          <w:szCs w:val="28"/>
        </w:rPr>
        <w:t xml:space="preserve">Actimel（益生菌饮料）</w:t>
      </w:r>
    </w:p>
    <w:p>
      <w:pPr>
        <w:ind w:left="0" w:right="0" w:firstLine="560"/>
        <w:spacing w:before="450" w:after="450" w:line="312" w:lineRule="auto"/>
      </w:pPr>
      <w:r>
        <w:rPr>
          <w:rFonts w:ascii="宋体" w:hAnsi="宋体" w:eastAsia="宋体" w:cs="宋体"/>
          <w:color w:val="000"/>
          <w:sz w:val="28"/>
          <w:szCs w:val="28"/>
        </w:rPr>
        <w:t xml:space="preserve">多美滋</w:t>
      </w:r>
    </w:p>
    <w:p>
      <w:pPr>
        <w:ind w:left="0" w:right="0" w:firstLine="560"/>
        <w:spacing w:before="450" w:after="450" w:line="312" w:lineRule="auto"/>
      </w:pPr>
      <w:r>
        <w:rPr>
          <w:rFonts w:ascii="宋体" w:hAnsi="宋体" w:eastAsia="宋体" w:cs="宋体"/>
          <w:color w:val="000"/>
          <w:sz w:val="28"/>
          <w:szCs w:val="28"/>
        </w:rPr>
        <w:t xml:space="preserve">Nutricia(旗下有包括Karicare粉）</w:t>
      </w:r>
    </w:p>
    <w:p>
      <w:pPr>
        <w:ind w:left="0" w:right="0" w:firstLine="560"/>
        <w:spacing w:before="450" w:after="450" w:line="312" w:lineRule="auto"/>
      </w:pPr>
      <w:r>
        <w:rPr>
          <w:rFonts w:ascii="宋体" w:hAnsi="宋体" w:eastAsia="宋体" w:cs="宋体"/>
          <w:color w:val="000"/>
          <w:sz w:val="28"/>
          <w:szCs w:val="28"/>
        </w:rPr>
        <w:t xml:space="preserve">牛栏牌</w:t>
      </w:r>
    </w:p>
    <w:p>
      <w:pPr>
        <w:ind w:left="0" w:right="0" w:firstLine="560"/>
        <w:spacing w:before="450" w:after="450" w:line="312" w:lineRule="auto"/>
      </w:pPr>
      <w:r>
        <w:rPr>
          <w:rFonts w:ascii="宋体" w:hAnsi="宋体" w:eastAsia="宋体" w:cs="宋体"/>
          <w:color w:val="000"/>
          <w:sz w:val="28"/>
          <w:szCs w:val="28"/>
        </w:rPr>
        <w:t xml:space="preserve">爱他美</w:t>
      </w:r>
    </w:p>
    <w:p>
      <w:pPr>
        <w:ind w:left="0" w:right="0" w:firstLine="560"/>
        <w:spacing w:before="450" w:after="450" w:line="312" w:lineRule="auto"/>
      </w:pPr>
      <w:r>
        <w:rPr>
          <w:rFonts w:ascii="宋体" w:hAnsi="宋体" w:eastAsia="宋体" w:cs="宋体"/>
          <w:color w:val="000"/>
          <w:sz w:val="28"/>
          <w:szCs w:val="28"/>
        </w:rPr>
        <w:t xml:space="preserve">在中国的投资</w:t>
      </w:r>
    </w:p>
    <w:p>
      <w:pPr>
        <w:ind w:left="0" w:right="0" w:firstLine="560"/>
        <w:spacing w:before="450" w:after="450" w:line="312" w:lineRule="auto"/>
      </w:pPr>
      <w:r>
        <w:rPr>
          <w:rFonts w:ascii="宋体" w:hAnsi="宋体" w:eastAsia="宋体" w:cs="宋体"/>
          <w:color w:val="000"/>
          <w:sz w:val="28"/>
          <w:szCs w:val="28"/>
        </w:rPr>
        <w:t xml:space="preserve">深圳达能益力泉饮品有限公司100%</w:t>
      </w:r>
    </w:p>
    <w:p>
      <w:pPr>
        <w:ind w:left="0" w:right="0" w:firstLine="560"/>
        <w:spacing w:before="450" w:after="450" w:line="312" w:lineRule="auto"/>
      </w:pPr>
      <w:r>
        <w:rPr>
          <w:rFonts w:ascii="宋体" w:hAnsi="宋体" w:eastAsia="宋体" w:cs="宋体"/>
          <w:color w:val="000"/>
          <w:sz w:val="28"/>
          <w:szCs w:val="28"/>
        </w:rPr>
        <w:t xml:space="preserve">乐百氏92%</w:t>
      </w:r>
    </w:p>
    <w:p>
      <w:pPr>
        <w:ind w:left="0" w:right="0" w:firstLine="560"/>
        <w:spacing w:before="450" w:after="450" w:line="312" w:lineRule="auto"/>
      </w:pPr>
      <w:r>
        <w:rPr>
          <w:rFonts w:ascii="宋体" w:hAnsi="宋体" w:eastAsia="宋体" w:cs="宋体"/>
          <w:color w:val="000"/>
          <w:sz w:val="28"/>
          <w:szCs w:val="28"/>
        </w:rPr>
        <w:t xml:space="preserve">乐百氏（广东）饮用水有限公司</w:t>
      </w:r>
    </w:p>
    <w:p>
      <w:pPr>
        <w:ind w:left="0" w:right="0" w:firstLine="560"/>
        <w:spacing w:before="450" w:after="450" w:line="312" w:lineRule="auto"/>
      </w:pPr>
      <w:r>
        <w:rPr>
          <w:rFonts w:ascii="宋体" w:hAnsi="宋体" w:eastAsia="宋体" w:cs="宋体"/>
          <w:color w:val="000"/>
          <w:sz w:val="28"/>
          <w:szCs w:val="28"/>
        </w:rPr>
        <w:t xml:space="preserve">达能乳业</w:t>
      </w:r>
    </w:p>
    <w:p>
      <w:pPr>
        <w:ind w:left="0" w:right="0" w:firstLine="560"/>
        <w:spacing w:before="450" w:after="450" w:line="312" w:lineRule="auto"/>
      </w:pPr>
      <w:r>
        <w:rPr>
          <w:rFonts w:ascii="宋体" w:hAnsi="宋体" w:eastAsia="宋体" w:cs="宋体"/>
          <w:color w:val="000"/>
          <w:sz w:val="28"/>
          <w:szCs w:val="28"/>
        </w:rPr>
        <w:t xml:space="preserve">上海达能保鲜乳制品有限公司45.2％</w:t>
      </w:r>
    </w:p>
    <w:p>
      <w:pPr>
        <w:ind w:left="0" w:right="0" w:firstLine="560"/>
        <w:spacing w:before="450" w:after="450" w:line="312" w:lineRule="auto"/>
      </w:pPr>
      <w:r>
        <w:rPr>
          <w:rFonts w:ascii="宋体" w:hAnsi="宋体" w:eastAsia="宋体" w:cs="宋体"/>
          <w:color w:val="000"/>
          <w:sz w:val="28"/>
          <w:szCs w:val="28"/>
        </w:rPr>
        <w:t xml:space="preserve">上海达能酸乳有限公司45.2％</w:t>
      </w:r>
    </w:p>
    <w:p>
      <w:pPr>
        <w:ind w:left="0" w:right="0" w:firstLine="560"/>
        <w:spacing w:before="450" w:after="450" w:line="312" w:lineRule="auto"/>
      </w:pPr>
      <w:r>
        <w:rPr>
          <w:rFonts w:ascii="宋体" w:hAnsi="宋体" w:eastAsia="宋体" w:cs="宋体"/>
          <w:color w:val="000"/>
          <w:sz w:val="28"/>
          <w:szCs w:val="28"/>
        </w:rPr>
        <w:t xml:space="preserve">梅林正广和饮用水公司51%</w:t>
      </w:r>
    </w:p>
    <w:p>
      <w:pPr>
        <w:ind w:left="0" w:right="0" w:firstLine="560"/>
        <w:spacing w:before="450" w:after="450" w:line="312" w:lineRule="auto"/>
      </w:pPr>
      <w:r>
        <w:rPr>
          <w:rFonts w:ascii="宋体" w:hAnsi="宋体" w:eastAsia="宋体" w:cs="宋体"/>
          <w:color w:val="000"/>
          <w:sz w:val="28"/>
          <w:szCs w:val="28"/>
        </w:rPr>
        <w:t xml:space="preserve">达能依云食品营销(上海)有限公司100%</w:t>
      </w:r>
    </w:p>
    <w:p>
      <w:pPr>
        <w:ind w:left="0" w:right="0" w:firstLine="560"/>
        <w:spacing w:before="450" w:after="450" w:line="312" w:lineRule="auto"/>
      </w:pPr>
      <w:r>
        <w:rPr>
          <w:rFonts w:ascii="黑体" w:hAnsi="黑体" w:eastAsia="黑体" w:cs="黑体"/>
          <w:color w:val="000000"/>
          <w:sz w:val="36"/>
          <w:szCs w:val="36"/>
          <w:b w:val="1"/>
          <w:bCs w:val="1"/>
        </w:rPr>
        <w:t xml:space="preserve">第五篇：广能公司简介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广州广能科技企业孵化器有限公司成立于2025年6月2日，注册资金500万元。公司位于广州市花都区炭步镇南街工业区，是花都区唯一一家新能源民营专业孵化器，“花都区小微企业创业基地”。公司以培育战略性新兴产业为历史，结合广州、花都及周边地区产业结构升级转型的需求，定位为：以节能储能、新材料、新光源装备研发、信息技术与光电子技术相关产品设计开发为主题的专业性科技企业孵化器。</w:t>
      </w:r>
    </w:p>
    <w:p>
      <w:pPr>
        <w:ind w:left="0" w:right="0" w:firstLine="560"/>
        <w:spacing w:before="450" w:after="450" w:line="312" w:lineRule="auto"/>
      </w:pPr>
      <w:r>
        <w:rPr>
          <w:rFonts w:ascii="宋体" w:hAnsi="宋体" w:eastAsia="宋体" w:cs="宋体"/>
          <w:color w:val="000"/>
          <w:sz w:val="28"/>
          <w:szCs w:val="28"/>
        </w:rPr>
        <w:t xml:space="preserve">项目计划总投资1亿元，首期计划投入1500万元，分步骤完成孵化器办公场所的改造和配套设备的完善；二期将规划建设十二层约6万平方米科技创新大厦并改造原有厂房；三期将完成配套的商务、公寓和物流平台、创业投资基金的建立和运作。</w:t>
      </w:r>
    </w:p>
    <w:p>
      <w:pPr>
        <w:ind w:left="0" w:right="0" w:firstLine="560"/>
        <w:spacing w:before="450" w:after="450" w:line="312" w:lineRule="auto"/>
      </w:pPr>
      <w:r>
        <w:rPr>
          <w:rFonts w:ascii="宋体" w:hAnsi="宋体" w:eastAsia="宋体" w:cs="宋体"/>
          <w:color w:val="000"/>
          <w:sz w:val="28"/>
          <w:szCs w:val="28"/>
        </w:rPr>
        <w:t xml:space="preserve">首期改造完成后，园区现有2万多平方米的办公用孵化场地以及8000平米的研发试验场地，园区具有创新创业成果展示厅、中型会议室、商务中心、培训中心、食堂、配套员工公寓等共享空间。同时，通过充分整合高校、咨询、培训等创新创业服务资源，具备管理咨询、信息咨询、技术咨询、财税咨询、工商代理、商务服务、创业辅导与人才培育、创业投资、融资中介、市场调查与营销策划、科技项目申报、专利代理与标准化咨询、商标注册等多种功能，可为初创期科技型小企业的生存和成长提供良好服务。</w:t>
      </w:r>
    </w:p>
    <w:p>
      <w:pPr>
        <w:ind w:left="0" w:right="0" w:firstLine="560"/>
        <w:spacing w:before="450" w:after="450" w:line="312" w:lineRule="auto"/>
      </w:pPr>
      <w:r>
        <w:rPr>
          <w:rFonts w:ascii="宋体" w:hAnsi="宋体" w:eastAsia="宋体" w:cs="宋体"/>
          <w:color w:val="000"/>
          <w:sz w:val="28"/>
          <w:szCs w:val="28"/>
        </w:rPr>
        <w:t xml:space="preserve">为适应公司业务发展需要，现广纳贤才，诚邀您的加盟，为您提供良好的发展空间，期待您与公司共同成长。</w:t>
      </w:r>
    </w:p>
    <w:p>
      <w:pPr>
        <w:ind w:left="0" w:right="0" w:firstLine="560"/>
        <w:spacing w:before="450" w:after="450" w:line="312" w:lineRule="auto"/>
      </w:pPr>
      <w:r>
        <w:rPr>
          <w:rFonts w:ascii="宋体" w:hAnsi="宋体" w:eastAsia="宋体" w:cs="宋体"/>
          <w:color w:val="000"/>
          <w:sz w:val="28"/>
          <w:szCs w:val="28"/>
        </w:rPr>
        <w:t xml:space="preserve">地址：广州市花都区炭步镇南街工业区可从广州市客运站乘坐炭步专线至终点站；或从花都新华乘坐5路或61路公交车至终点站，朝南步行或搭乘摩托车至公司。</w:t>
      </w:r>
    </w:p>
    <w:p>
      <w:pPr>
        <w:ind w:left="0" w:right="0" w:firstLine="560"/>
        <w:spacing w:before="450" w:after="450" w:line="312" w:lineRule="auto"/>
      </w:pPr>
      <w:r>
        <w:rPr>
          <w:rFonts w:ascii="宋体" w:hAnsi="宋体" w:eastAsia="宋体" w:cs="宋体"/>
          <w:color w:val="000"/>
          <w:sz w:val="28"/>
          <w:szCs w:val="28"/>
        </w:rPr>
        <w:t xml:space="preserve">联系人：温先生联系电话：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