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关于2025年淘汰落后产能情况的简要说明[合集5篇]</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淘汰落后产能情况的简要说明关于2024年淘汰落后产能情况的简要说明按照自治区、乌兰察布市关于淘汰落后产能文件精神，列入2024年淘汰的企业有造纸厂5家7条生产线，水泥厂1家1条生产线，并要求于2024年5月底前彻底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第一篇：关于2025年淘汰落后产能情况的简要说明</w:t>
      </w:r>
    </w:p>
    <w:p>
      <w:pPr>
        <w:ind w:left="0" w:right="0" w:firstLine="560"/>
        <w:spacing w:before="450" w:after="450" w:line="312" w:lineRule="auto"/>
      </w:pPr>
      <w:r>
        <w:rPr>
          <w:rFonts w:ascii="宋体" w:hAnsi="宋体" w:eastAsia="宋体" w:cs="宋体"/>
          <w:color w:val="000"/>
          <w:sz w:val="28"/>
          <w:szCs w:val="28"/>
        </w:rPr>
        <w:t xml:space="preserve">关于2025年淘汰落后产能情况的简要说明</w:t>
      </w:r>
    </w:p>
    <w:p>
      <w:pPr>
        <w:ind w:left="0" w:right="0" w:firstLine="560"/>
        <w:spacing w:before="450" w:after="450" w:line="312" w:lineRule="auto"/>
      </w:pPr>
      <w:r>
        <w:rPr>
          <w:rFonts w:ascii="宋体" w:hAnsi="宋体" w:eastAsia="宋体" w:cs="宋体"/>
          <w:color w:val="000"/>
          <w:sz w:val="28"/>
          <w:szCs w:val="28"/>
        </w:rPr>
        <w:t xml:space="preserve">按照自治区、乌兰察布市关于淘汰落后产能文件精神，列入2025年淘汰的企业有造纸厂5家7条生产线，水泥厂1家1条生产线，并要求于2025年5月底前彻底淘汰完毕。根据此精神：</w:t>
      </w:r>
    </w:p>
    <w:p>
      <w:pPr>
        <w:ind w:left="0" w:right="0" w:firstLine="560"/>
        <w:spacing w:before="450" w:after="450" w:line="312" w:lineRule="auto"/>
      </w:pPr>
      <w:r>
        <w:rPr>
          <w:rFonts w:ascii="宋体" w:hAnsi="宋体" w:eastAsia="宋体" w:cs="宋体"/>
          <w:color w:val="000"/>
          <w:sz w:val="28"/>
          <w:szCs w:val="28"/>
        </w:rPr>
        <w:t xml:space="preserve">一是我县及时成立了淘汰落后产能的领导小组及其办公室，并由经委牵头联合县环保局、安监局、电力公司、财政局深入企业进行调查了解，并将淘汰落后产能精神传达到各企业，让其做好淘汰前的各项准备工作。</w:t>
      </w:r>
    </w:p>
    <w:p>
      <w:pPr>
        <w:ind w:left="0" w:right="0" w:firstLine="560"/>
        <w:spacing w:before="450" w:after="450" w:line="312" w:lineRule="auto"/>
      </w:pPr>
      <w:r>
        <w:rPr>
          <w:rFonts w:ascii="宋体" w:hAnsi="宋体" w:eastAsia="宋体" w:cs="宋体"/>
          <w:color w:val="000"/>
          <w:sz w:val="28"/>
          <w:szCs w:val="28"/>
        </w:rPr>
        <w:t xml:space="preserve">二是由自治区、乌兰察布市、县级三级联合产能验收专家组进行现场产能验收，根据各家生产线设备和实际产能情况对6家企业的产能进行验收并形成了产能验收报告，报自治区经委后在网上公布。</w:t>
      </w:r>
    </w:p>
    <w:p>
      <w:pPr>
        <w:ind w:left="0" w:right="0" w:firstLine="560"/>
        <w:spacing w:before="450" w:after="450" w:line="312" w:lineRule="auto"/>
      </w:pPr>
      <w:r>
        <w:rPr>
          <w:rFonts w:ascii="宋体" w:hAnsi="宋体" w:eastAsia="宋体" w:cs="宋体"/>
          <w:color w:val="000"/>
          <w:sz w:val="28"/>
          <w:szCs w:val="28"/>
        </w:rPr>
        <w:t xml:space="preserve">三是积极开展淘汰设备拆除工作。我市、县组成人员深入企业亲自做工作，各企业按照淘汰时间订出拆除规划、方案，督导组分阶段监督落实深入企业拆除工作，并于5月底彻底停电，确保了各企业于5月底前彻底拆除完毕，并将拆除设备以废品的形式卖给废品收购公司。同时对拆除情况整理成册上报上级经委和财政部门。在各级经委和相关部门的共同努力下，拆除工作进展顺利，已按要求彻底拆除完毕。</w:t>
      </w:r>
    </w:p>
    <w:p>
      <w:pPr>
        <w:ind w:left="0" w:right="0" w:firstLine="560"/>
        <w:spacing w:before="450" w:after="450" w:line="312" w:lineRule="auto"/>
      </w:pPr>
      <w:r>
        <w:rPr>
          <w:rFonts w:ascii="宋体" w:hAnsi="宋体" w:eastAsia="宋体" w:cs="宋体"/>
          <w:color w:val="000"/>
          <w:sz w:val="28"/>
          <w:szCs w:val="28"/>
        </w:rPr>
        <w:t xml:space="preserve">卓资县经济与信息化局</w:t>
      </w:r>
    </w:p>
    <w:p>
      <w:pPr>
        <w:ind w:left="0" w:right="0" w:firstLine="560"/>
        <w:spacing w:before="450" w:after="450" w:line="312" w:lineRule="auto"/>
      </w:pPr>
      <w:r>
        <w:rPr>
          <w:rFonts w:ascii="宋体" w:hAnsi="宋体" w:eastAsia="宋体" w:cs="宋体"/>
          <w:color w:val="000"/>
          <w:sz w:val="28"/>
          <w:szCs w:val="28"/>
        </w:rPr>
        <w:t xml:space="preserve">二O一一年四月十五日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莱芜泰禾生化有限公司成立于2025年5月，位于山东省莱芜市高新技术经济开发区，注册资本1000万元，现有员工1005人。主要产品柠檬酸钠、柠檬酸钙、一水柠檬酸和无水柠檬酸。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2025、2025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2025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2025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亿元，实现了当年开工当年达产。随着生产工艺及设备的不断更新，公司经济效益有了极大地提高，2025年公司销售收入4亿元，利税4500万元，出口创汇6000万美元，为当地经济的发展做出了应有的贡献。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2025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2025-05-02T15:04:43+08:00</dcterms:created>
  <dcterms:modified xsi:type="dcterms:W3CDTF">2025-05-02T15:04:43+08:00</dcterms:modified>
</cp:coreProperties>
</file>

<file path=docProps/custom.xml><?xml version="1.0" encoding="utf-8"?>
<Properties xmlns="http://schemas.openxmlformats.org/officeDocument/2006/custom-properties" xmlns:vt="http://schemas.openxmlformats.org/officeDocument/2006/docPropsVTypes"/>
</file>