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发达国家淘汰落后产能的做法与启示（精选5篇）</w:t>
      </w:r>
      <w:bookmarkEnd w:id="1"/>
    </w:p>
    <w:p>
      <w:pPr>
        <w:jc w:val="center"/>
        <w:spacing w:before="0" w:after="450"/>
      </w:pPr>
      <w:r>
        <w:rPr>
          <w:rFonts w:ascii="Arial" w:hAnsi="Arial" w:eastAsia="Arial" w:cs="Arial"/>
          <w:color w:val="999999"/>
          <w:sz w:val="20"/>
          <w:szCs w:val="20"/>
        </w:rPr>
        <w:t xml:space="preserve">来源：网络  作者：红叶飘零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第一篇：发达国家淘汰落后产能的做法与启示发达国家淘汰落后产能的做法与启示2024-1-20 14:37:09作者：吕铁李晓华贺俊…出处：★★★一、什么是落后产能落后产能的淘汰与退出是近年来的热点话题，我国政府出台了一系列政策措施，淘汰钢铁...</w:t>
      </w:r>
    </w:p>
    <w:p>
      <w:pPr>
        <w:ind w:left="0" w:right="0" w:firstLine="560"/>
        <w:spacing w:before="450" w:after="450" w:line="312" w:lineRule="auto"/>
      </w:pPr>
      <w:r>
        <w:rPr>
          <w:rFonts w:ascii="黑体" w:hAnsi="黑体" w:eastAsia="黑体" w:cs="黑体"/>
          <w:color w:val="000000"/>
          <w:sz w:val="36"/>
          <w:szCs w:val="36"/>
          <w:b w:val="1"/>
          <w:bCs w:val="1"/>
        </w:rPr>
        <w:t xml:space="preserve">第一篇：发达国家淘汰落后产能的做法与启示</w:t>
      </w:r>
    </w:p>
    <w:p>
      <w:pPr>
        <w:ind w:left="0" w:right="0" w:firstLine="560"/>
        <w:spacing w:before="450" w:after="450" w:line="312" w:lineRule="auto"/>
      </w:pPr>
      <w:r>
        <w:rPr>
          <w:rFonts w:ascii="宋体" w:hAnsi="宋体" w:eastAsia="宋体" w:cs="宋体"/>
          <w:color w:val="000"/>
          <w:sz w:val="28"/>
          <w:szCs w:val="28"/>
        </w:rPr>
        <w:t xml:space="preserve">发达国家淘汰落后产能的做法与启示</w:t>
      </w:r>
    </w:p>
    <w:p>
      <w:pPr>
        <w:ind w:left="0" w:right="0" w:firstLine="560"/>
        <w:spacing w:before="450" w:after="450" w:line="312" w:lineRule="auto"/>
      </w:pPr>
      <w:r>
        <w:rPr>
          <w:rFonts w:ascii="宋体" w:hAnsi="宋体" w:eastAsia="宋体" w:cs="宋体"/>
          <w:color w:val="000"/>
          <w:sz w:val="28"/>
          <w:szCs w:val="28"/>
        </w:rPr>
        <w:t xml:space="preserve">2025-1-20 14:37:09作者：吕铁李晓华贺俊…出处：★★★</w:t>
      </w:r>
    </w:p>
    <w:p>
      <w:pPr>
        <w:ind w:left="0" w:right="0" w:firstLine="560"/>
        <w:spacing w:before="450" w:after="450" w:line="312" w:lineRule="auto"/>
      </w:pPr>
      <w:r>
        <w:rPr>
          <w:rFonts w:ascii="宋体" w:hAnsi="宋体" w:eastAsia="宋体" w:cs="宋体"/>
          <w:color w:val="000"/>
          <w:sz w:val="28"/>
          <w:szCs w:val="28"/>
        </w:rPr>
        <w:t xml:space="preserve">一、什么是落后产能</w:t>
      </w:r>
    </w:p>
    <w:p>
      <w:pPr>
        <w:ind w:left="0" w:right="0" w:firstLine="560"/>
        <w:spacing w:before="450" w:after="450" w:line="312" w:lineRule="auto"/>
      </w:pPr>
      <w:r>
        <w:rPr>
          <w:rFonts w:ascii="宋体" w:hAnsi="宋体" w:eastAsia="宋体" w:cs="宋体"/>
          <w:color w:val="000"/>
          <w:sz w:val="28"/>
          <w:szCs w:val="28"/>
        </w:rPr>
        <w:t xml:space="preserve">落后产能的淘汰与退出是近年来的热点话题，我国政府出台了一系列政策措施，淘汰钢铁、水泥、有色、石化、轻工等行业的落后生产能力。但是对于什么是落后产能并未有明确的界定。</w:t>
      </w:r>
    </w:p>
    <w:p>
      <w:pPr>
        <w:ind w:left="0" w:right="0" w:firstLine="560"/>
        <w:spacing w:before="450" w:after="450" w:line="312" w:lineRule="auto"/>
      </w:pPr>
      <w:r>
        <w:rPr>
          <w:rFonts w:ascii="宋体" w:hAnsi="宋体" w:eastAsia="宋体" w:cs="宋体"/>
          <w:color w:val="000"/>
          <w:sz w:val="28"/>
          <w:szCs w:val="28"/>
        </w:rPr>
        <w:t xml:space="preserve">我们认为，落后产能可以从两个角度加以考察。一是根据生产的技术水平进行判断。所谓落后产能，就是指生产设备、生产工艺的技术水平低于行业平均水平的生产能力。例如，钢铁行业的300立方米及以下的炼铁高炉相对于1000立方米以上高炉是落后产能，电力行业10万千瓦及以下火电机组相对于60万千瓦、100万千瓦的超临界和超超临界机组是落后产能。二是从生产能力造成的后果进行判断。如果生产设备、生产工艺的污染物排放、能耗、水耗等技术指标高于行业平均水平，则该生产能力就是落后产能。例如，不同等级炼铁高炉的主要经济技术指标存在显著差异，1000立方米以上高炉和300立方米以下高炉的吨铁综合工序能耗分别为420公斤标煤和499公斤标煤，吨铁粉尘排放量分别为0.1公斤/吨和2公斤/吨，吨铁二氧化硫排放量分别为1.23公斤/吨和5.42公斤/吨，因此300立方米以下高炉是落后产能。一般而言，生产设备、生产工艺的技术水平与其造成的后果是联系在一起的，落后的技术水平往往对应着更高的能耗、水耗和更多污染物的排放。从这个角度来说，产能落后与否是个技术判断问题。在具体的国民经济管理实践中，落后产能是指技术水平包括设备、工艺等 达不到国家法律法规、产业政策所规定的标准的生产能力。</w:t>
      </w:r>
    </w:p>
    <w:p>
      <w:pPr>
        <w:ind w:left="0" w:right="0" w:firstLine="560"/>
        <w:spacing w:before="450" w:after="450" w:line="312" w:lineRule="auto"/>
      </w:pPr>
      <w:r>
        <w:rPr>
          <w:rFonts w:ascii="宋体" w:hAnsi="宋体" w:eastAsia="宋体" w:cs="宋体"/>
          <w:color w:val="000"/>
          <w:sz w:val="28"/>
          <w:szCs w:val="28"/>
        </w:rPr>
        <w:t xml:space="preserve">目前，在讨论落后产能时有人经常将其与过剩产能相混淆。与落后产能是个技术判断不同，产能过剩是个市场判断，超过市场需求（实际产出）一定程度的产能是过剩产能。但是市场的需求是不断发生波动的，因此对于产能过剩与否进行准确的判断非常困难。例如，在本次国际金融危机前，我国绝大多数工业行业产销两旺，产品销售率处于很高的水平；但是在金融危机爆发后，我国工业各行业的需求急剧下降，生产能力普遍超过市场需求，企业普遍开工不足。落后产能与过剩产能也并非是完全割裂、非此即彼的。在完善的市场经济条件下，过剩的产能一般包括落后产能；而落后产能的淘汰、退出能够改变市场的供求关系，减轻产能过剩的程度。</w:t>
      </w:r>
    </w:p>
    <w:p>
      <w:pPr>
        <w:ind w:left="0" w:right="0" w:firstLine="560"/>
        <w:spacing w:before="450" w:after="450" w:line="312" w:lineRule="auto"/>
      </w:pPr>
      <w:r>
        <w:rPr>
          <w:rFonts w:ascii="宋体" w:hAnsi="宋体" w:eastAsia="宋体" w:cs="宋体"/>
          <w:color w:val="000"/>
          <w:sz w:val="28"/>
          <w:szCs w:val="28"/>
        </w:rPr>
        <w:t xml:space="preserve">二、发达国家淘汰落后产能的主要做法</w:t>
      </w:r>
    </w:p>
    <w:p>
      <w:pPr>
        <w:ind w:left="0" w:right="0" w:firstLine="560"/>
        <w:spacing w:before="450" w:after="450" w:line="312" w:lineRule="auto"/>
      </w:pPr>
      <w:r>
        <w:rPr>
          <w:rFonts w:ascii="宋体" w:hAnsi="宋体" w:eastAsia="宋体" w:cs="宋体"/>
          <w:color w:val="000"/>
          <w:sz w:val="28"/>
          <w:szCs w:val="28"/>
        </w:rPr>
        <w:t xml:space="preserve">1．市场机制是发达国家淘汰落后产能的主要手段</w:t>
      </w:r>
    </w:p>
    <w:p>
      <w:pPr>
        <w:ind w:left="0" w:right="0" w:firstLine="560"/>
        <w:spacing w:before="450" w:after="450" w:line="312" w:lineRule="auto"/>
      </w:pPr>
      <w:r>
        <w:rPr>
          <w:rFonts w:ascii="宋体" w:hAnsi="宋体" w:eastAsia="宋体" w:cs="宋体"/>
          <w:color w:val="000"/>
          <w:sz w:val="28"/>
          <w:szCs w:val="28"/>
        </w:rPr>
        <w:t xml:space="preserve">总体上看，发达国家没有太多专门针对落后产能的政策。但这并不是说发达国家不存在落后产能，而是落后产能问题表现得并不严重。其落后产能不突出的原因，一是由于发达国家的整体技术水平本身就处于世界前列，引领着产业技术发展的方向，因此发达国家相对落后的生产能力在世界范围内来看往往也并不落后；二是发达国家的市场经济体制比较完善，能够及时将不具有竞争力的落后生产能力淘汰出局。以美国为代表的发达国家实行的是政府干预程度低、经济活动自由度比较大的自由市场经济模式。这些国家的市场经济比较发达、制度比较完善，存在较少的价格扭曲，能源成本、环境成本、社会成本能够充分反映到企业的生产成本中，因此落后产能就基本等同于成本高或质量差，技术水平落后的企业缺乏竞争力，在市场竞争中自然难以生存。</w:t>
      </w:r>
    </w:p>
    <w:p>
      <w:pPr>
        <w:ind w:left="0" w:right="0" w:firstLine="560"/>
        <w:spacing w:before="450" w:after="450" w:line="312" w:lineRule="auto"/>
      </w:pPr>
      <w:r>
        <w:rPr>
          <w:rFonts w:ascii="宋体" w:hAnsi="宋体" w:eastAsia="宋体" w:cs="宋体"/>
          <w:color w:val="000"/>
          <w:sz w:val="28"/>
          <w:szCs w:val="28"/>
        </w:rPr>
        <w:t xml:space="preserve">2．以日本为代表的发达国家对落后产能进行主动干预</w:t>
      </w:r>
    </w:p>
    <w:p>
      <w:pPr>
        <w:ind w:left="0" w:right="0" w:firstLine="560"/>
        <w:spacing w:before="450" w:after="450" w:line="312" w:lineRule="auto"/>
      </w:pPr>
      <w:r>
        <w:rPr>
          <w:rFonts w:ascii="宋体" w:hAnsi="宋体" w:eastAsia="宋体" w:cs="宋体"/>
          <w:color w:val="000"/>
          <w:sz w:val="28"/>
          <w:szCs w:val="28"/>
        </w:rPr>
        <w:t xml:space="preserve">日本是较多采取政府干预手段的发达国家和市场经济国家。在发挥市场作用的同时，日本政府积极采取措施推进落后产能的退出，以更快地实现产业结构调整和升级的目标。“过剩设备”及与之相关的落后产能问题是20世纪60-70年代特别是萧条时期日本产业政策的重点，具体做法包括：(1)设备注册制度。注册现有设备和限制生产品种，限制非注册设备使用，限制新增设备。(2)制定准入标准。1965年日本制定新建石油化工中心企业的标准，获批企业产能的门槛是年产乙烯能力达到10万吨，此后根据30万吨以上的大规模成套设备已经成为时代潮流的这一变化，很快又将该指标提高到30万吨。(3)淘汰落后设备。1964年“纤维新法”采用了废弃两台旧设备才允许添置一台新设备的“废旧更新”原则，1967年的“特纤法”将废弃“过剩设备”、设备现代化以及企业规模适当化作为三项基本内容。1978年《特定萧条产业安定临时措施法》对平电炉钢材制造业、炼铝业、合成纤维制造业、船舶制造业、化学肥料、棉化纤纺织业、瓦楞纸板制造业等萧条产业实施调整，共同处理过剩设备废弃、长期封存与停用、转让，其目的在于通过该法的实施使指定的工业部门停产或报废设备。(4)政府补偿。在解决萧条行业产能过剩问题的过程中，日本政府采取政府收购来报废设备的方式，即由政府与产业界合作预测未来供求，对“过剩部分”由政府出资收购报废；日本政府设立特定萧条产业信用基金，对那些按计划淘汰落后设备的企业提供优惠利率贷款；采用特别折旧制度、即允许企业把一部分利润作为固定资产折旧摊入成本以降低税收负担；对淘汰设备造成的失业人员给予救济。虽然对产业发展有较多的直接干预，但是日本政府也认识到应当主要通过市场手段解决产能过剩与落后产能问题。日本官方发布的《七十年代展望》就指出，应严格抑制过分的政策干预与产业的过度保护，产业政策的应用应限定在市场失败的领域。</w:t>
      </w:r>
    </w:p>
    <w:p>
      <w:pPr>
        <w:ind w:left="0" w:right="0" w:firstLine="560"/>
        <w:spacing w:before="450" w:after="450" w:line="312" w:lineRule="auto"/>
      </w:pPr>
      <w:r>
        <w:rPr>
          <w:rFonts w:ascii="宋体" w:hAnsi="宋体" w:eastAsia="宋体" w:cs="宋体"/>
          <w:color w:val="000"/>
          <w:sz w:val="28"/>
          <w:szCs w:val="28"/>
        </w:rPr>
        <w:t xml:space="preserve">3．节能减排是近年来发达国家落后产能政策关注的焦点</w:t>
      </w:r>
    </w:p>
    <w:p>
      <w:pPr>
        <w:ind w:left="0" w:right="0" w:firstLine="560"/>
        <w:spacing w:before="450" w:after="450" w:line="312" w:lineRule="auto"/>
      </w:pPr>
      <w:r>
        <w:rPr>
          <w:rFonts w:ascii="宋体" w:hAnsi="宋体" w:eastAsia="宋体" w:cs="宋体"/>
          <w:color w:val="000"/>
          <w:sz w:val="28"/>
          <w:szCs w:val="28"/>
        </w:rPr>
        <w:t xml:space="preserve">为了应对全球变暖和减少对化石能源的消耗，发达国家高度重视工业领域能源效率的提高和减少温室气体的排放。能效提高的过程也就是高能耗、高排放的落后产能改造或退出的过程。发达国家提高工业领域能效的政策采取了强制与激励相结合的做法。其政策措施主要包括：管制和标准、财政政策、协议和目标等。其中：(1)管制和标准是提高能效的强制性政策，规定了相关产品、设备、系统如电动机、锅炉等的最低能效强制性标准。美国1980年开始实施强制性能效标识制度，1992年开始实施自愿性节能认证能源之星，美国采购法以及几个总统令都规定政府必须采购“能源之星”认证产品；欧盟也为广泛的产品建立了最低能源效率和环境标准。由于市场本身不能实现最有效率产品的销售，因此只有采用标准这一强制性措施才能确保至少效率最低的产品从市场上消失，管制和标准也因此成为世界各国提高能效的首选工具。(2)财政政策，包括强制性的税收、税收减免、投资赋税优惠以及为促进能效提高建立的投资银行放贷标准，这些税收优惠政策有利于激励企业实现对最低标准的超越。美国《2025年能源法案》对安装特定节能技术实施20亿美元税收激励；日本对使用列入目录的111种节能设备实行特别折旧和税收减免优惠，减免的税收约占设备购置成本的7%；法国对工业领域能源效率技术投资第一年实施加速折旧制度，并少征商业税，对</w:t>
      </w:r>
    </w:p>
    <w:p>
      <w:pPr>
        <w:ind w:left="0" w:right="0" w:firstLine="560"/>
        <w:spacing w:before="450" w:after="450" w:line="312" w:lineRule="auto"/>
      </w:pPr>
      <w:r>
        <w:rPr>
          <w:rFonts w:ascii="宋体" w:hAnsi="宋体" w:eastAsia="宋体" w:cs="宋体"/>
          <w:color w:val="000"/>
          <w:sz w:val="28"/>
          <w:szCs w:val="28"/>
        </w:rPr>
        <w:t xml:space="preserve">节能进行投资的公司在节能设备使用和租赁中的盈利免税。为了鼓励企业改善能效水平、降低温室气体排放，气候变化税、碳基金、排放交易计划等政策也被越来越多地采用。此外,为达到特定能效目标的节能自愿协议也广泛地应用于工业领域。</w:t>
      </w:r>
    </w:p>
    <w:p>
      <w:pPr>
        <w:ind w:left="0" w:right="0" w:firstLine="560"/>
        <w:spacing w:before="450" w:after="450" w:line="312" w:lineRule="auto"/>
      </w:pPr>
      <w:r>
        <w:rPr>
          <w:rFonts w:ascii="宋体" w:hAnsi="宋体" w:eastAsia="宋体" w:cs="宋体"/>
          <w:color w:val="000"/>
          <w:sz w:val="28"/>
          <w:szCs w:val="28"/>
        </w:rPr>
        <w:t xml:space="preserve">三、对我国的启示与政策建议</w:t>
      </w:r>
    </w:p>
    <w:p>
      <w:pPr>
        <w:ind w:left="0" w:right="0" w:firstLine="560"/>
        <w:spacing w:before="450" w:after="450" w:line="312" w:lineRule="auto"/>
      </w:pPr>
      <w:r>
        <w:rPr>
          <w:rFonts w:ascii="宋体" w:hAnsi="宋体" w:eastAsia="宋体" w:cs="宋体"/>
          <w:color w:val="000"/>
          <w:sz w:val="28"/>
          <w:szCs w:val="28"/>
        </w:rPr>
        <w:t xml:space="preserve">以上分析表明，发达国家淘汰落后产能主要依靠市场机制，而市场机制有效发挥作用的前提是正确的价格信号。同时，由于市场失灵的存在，发达国家也并不排斥采取管制、税收等政府干预手段对落后产能加以改造和淘汰，特别是在应对全球气候变暖和提高能源效率方面，政府更是发挥着积极的作用。</w:t>
      </w:r>
    </w:p>
    <w:p>
      <w:pPr>
        <w:ind w:left="0" w:right="0" w:firstLine="560"/>
        <w:spacing w:before="450" w:after="450" w:line="312" w:lineRule="auto"/>
      </w:pPr>
      <w:r>
        <w:rPr>
          <w:rFonts w:ascii="宋体" w:hAnsi="宋体" w:eastAsia="宋体" w:cs="宋体"/>
          <w:color w:val="000"/>
          <w:sz w:val="28"/>
          <w:szCs w:val="28"/>
        </w:rPr>
        <w:t xml:space="preserve">我国政府自20世纪80年代初就开始进行淘汰落后产能的工作。1981年、1989年国务院两次下文要求一批小钢铁厂关停并转；1998-1999年，我国纺织业共压缩淘汰806万棉纺锭；进入新世纪以来，淘汰落后产能成为推进钢铁、水泥、电解铝、汽车等产能过剩行业发展的重要措施；去年出台的十大产业调整振兴规划也把淘汰落后产能作为重要内容。目前，我国淘汰落后产能的有关政策除《淘汰落后生产能力、工艺和产品的目录》等专门性政策外，主要集中在产业结构政策，如《关于加快推进产能过剩行业结构调整的通知》；产业发展政策，如《钢铁产业发展政策》和十大产业调整和振兴规划；节能减排政策，如《2025年节能减排工作安排》。</w:t>
      </w:r>
    </w:p>
    <w:p>
      <w:pPr>
        <w:ind w:left="0" w:right="0" w:firstLine="560"/>
        <w:spacing w:before="450" w:after="450" w:line="312" w:lineRule="auto"/>
      </w:pPr>
      <w:r>
        <w:rPr>
          <w:rFonts w:ascii="宋体" w:hAnsi="宋体" w:eastAsia="宋体" w:cs="宋体"/>
          <w:color w:val="000"/>
          <w:sz w:val="28"/>
          <w:szCs w:val="28"/>
        </w:rPr>
        <w:t xml:space="preserve">我国在淘汰落后产能方面采取了许多具体的且行之有效的手段，主要包括：(1)提高产业准入门槛。在设备规模、工艺水平、节能环保、生产安全等方面设立并逐步提高产业准入门槛。(2)项目审批立项限制。对不符合产业政策和未经审批或违规审批的项目，国土、环保、质检、证监会、发改委、海关、工商税务等部门在用地手续、环境影响评价、合同和章程、生产许可证、上市、关税减免、工商和税务登记等方面给予限制。将淘汰落后产能与新增生产能力结合起来，淘汰落后产能不力的地区限批、缓批相关新建扩建项目。(3)经济限制措施。对落后产能不提供任何形式的信贷支持，不安排运力，实行差别电价、水价政策。</w:t>
      </w:r>
    </w:p>
    <w:p>
      <w:pPr>
        <w:ind w:left="0" w:right="0" w:firstLine="560"/>
        <w:spacing w:before="450" w:after="450" w:line="312" w:lineRule="auto"/>
      </w:pPr>
      <w:r>
        <w:rPr>
          <w:rFonts w:ascii="宋体" w:hAnsi="宋体" w:eastAsia="宋体" w:cs="宋体"/>
          <w:color w:val="000"/>
          <w:sz w:val="28"/>
          <w:szCs w:val="28"/>
        </w:rPr>
        <w:t xml:space="preserve">(4)技术改造支持。用新技术、新材料、新工艺、新装备改造落后产能，提高技术装备水平。</w:t>
      </w:r>
    </w:p>
    <w:p>
      <w:pPr>
        <w:ind w:left="0" w:right="0" w:firstLine="560"/>
        <w:spacing w:before="450" w:after="450" w:line="312" w:lineRule="auto"/>
      </w:pPr>
      <w:r>
        <w:rPr>
          <w:rFonts w:ascii="宋体" w:hAnsi="宋体" w:eastAsia="宋体" w:cs="宋体"/>
          <w:color w:val="000"/>
          <w:sz w:val="28"/>
          <w:szCs w:val="28"/>
        </w:rPr>
        <w:t xml:space="preserve">(5)下达行政任务。中央政府与地方政府就淘汰落后产能的具体指标签订责任书；今年发布的《钢铁产业调整和振兴规划》又首次提出了严格实行淘汰落后产能问责制。</w:t>
      </w:r>
    </w:p>
    <w:p>
      <w:pPr>
        <w:ind w:left="0" w:right="0" w:firstLine="560"/>
        <w:spacing w:before="450" w:after="450" w:line="312" w:lineRule="auto"/>
      </w:pPr>
      <w:r>
        <w:rPr>
          <w:rFonts w:ascii="宋体" w:hAnsi="宋体" w:eastAsia="宋体" w:cs="宋体"/>
          <w:color w:val="000"/>
          <w:sz w:val="28"/>
          <w:szCs w:val="28"/>
        </w:rPr>
        <w:t xml:space="preserve">总体上看，我国淘汰落后产能的政策收到了一定的成效，但与预期目标还存在很大差距。这些措施过于强调行政手段的作用，较少采用市场经济手段优化配置资源，过多强调惩罚限制，而较少采用正面激励，特别是没有解决淘汰落后产能赖以生存的深层次问题。</w:t>
      </w:r>
    </w:p>
    <w:p>
      <w:pPr>
        <w:ind w:left="0" w:right="0" w:firstLine="560"/>
        <w:spacing w:before="450" w:after="450" w:line="312" w:lineRule="auto"/>
      </w:pPr>
      <w:r>
        <w:rPr>
          <w:rFonts w:ascii="宋体" w:hAnsi="宋体" w:eastAsia="宋体" w:cs="宋体"/>
          <w:color w:val="000"/>
          <w:sz w:val="28"/>
          <w:szCs w:val="28"/>
        </w:rPr>
        <w:t xml:space="preserve">我们认为，我国落后产能问题比较突出的重要原因之一在于要素价格扭曲、市场淘汰落后产能的能力较弱。我国相对较低的劳动力价格、土地价格、资源价格、资金价格不能完全反映其真正的价值和社会成本，在没有支付资源和环境等社会成本的情况下，落后产能仍有较大的利润空间，落后产能企业也没有动力和压力改造技术和更新设备，更不会主动退出市场。因此，淘汰落后产能最重要的方面是深化要素市场的改革，特别是要理顺资源、环境、土地等要素的价格，使环境、资源等外部性成本能够进入企业的成本函数，使落后产能无利可图。应当通过要素市场化改革，建立起淘汰落后产能的最基本、最有力和最长效的机制。</w:t>
      </w:r>
    </w:p>
    <w:p>
      <w:pPr>
        <w:ind w:left="0" w:right="0" w:firstLine="560"/>
        <w:spacing w:before="450" w:after="450" w:line="312" w:lineRule="auto"/>
      </w:pPr>
      <w:r>
        <w:rPr>
          <w:rFonts w:ascii="宋体" w:hAnsi="宋体" w:eastAsia="宋体" w:cs="宋体"/>
          <w:color w:val="000"/>
          <w:sz w:val="28"/>
          <w:szCs w:val="28"/>
        </w:rPr>
        <w:t xml:space="preserve">同发达国家一样，我国也存在着市场失灵，甚至市场失灵还更为严重。我国城乡之间、东西部地区之间以及高收入与低收入之间存在着二元分割，造成市场需求的多样化，在农村地区和欠发达地区廉价产品反而具有更强的竞争力，这就使得落后产能仍然有较大的市场空间，甚至其竞争力要超过先进的产能。近年来高耗能高污染等重化工业产品的价格快速上涨也给落后产能提供了生存空间。在这种情况下，政府必须采取强制性手段迫使落后产能淘汰出局。但是我们认为，强制性淘汰落后的标准要避免“唯规模论”，因为规模大并不意味着技术水平高，反之规模小也并不意味着技术水平落后。能耗、水耗、污染物排放、安全性等应作为淘汰落后产能的主要指标，而设备规模应结合各具体产业、具体工艺的特点加以确定。我国的财政体制与发达国家存在着很大的不同。中央与地方财政分权的财政体制虽然能够调动地方发展经济的积极性，但是也成为阻碍淘汰落后产能的重要制约因素。企业数量的多少、产值的大小是地方政府财政收入的保证，淘汰落后产能对地方政府而言是砍掉了GDP和财政收入的重要来源，并且对就业、居民收入等方面都会产生不利的影响。作为落后产能的“既得利益者”，地方政府存在着默许甚至支持落后产能的倾向。因此，淘汰落后产能还需要对当前的财政体制和官员的考核机制进行改革，理顺中央和地方的财权和事权，改变地方经济发展中的唯GDP论。</w:t>
      </w:r>
    </w:p>
    <w:p>
      <w:pPr>
        <w:ind w:left="0" w:right="0" w:firstLine="560"/>
        <w:spacing w:before="450" w:after="450" w:line="312" w:lineRule="auto"/>
      </w:pPr>
      <w:r>
        <w:rPr>
          <w:rFonts w:ascii="宋体" w:hAnsi="宋体" w:eastAsia="宋体" w:cs="宋体"/>
          <w:color w:val="000"/>
          <w:sz w:val="28"/>
          <w:szCs w:val="28"/>
        </w:rPr>
        <w:t xml:space="preserve">配套制度不健全也是制约淘汰落后产能的重要因素。落后产能的停产关闭会给相应的企业造成一定的经济损失，会使相应企业的职工丧失就业岗位，甚至会造成其他有关企业、银行的债务问题。长期以来，由于我国淘汰落后产能政策没有相应的补偿机制作为配套，面临着非常大的阻力。今后，我国淘汰落后产能政策应该吸收借鉴发达国家一些成功的做法，尽快建立落后产能退出的补偿机制及其实施细则，通过经济手段激励企业主动地淘汰落后生产能力。例如，对被淘汰企业的经济损失给予必要的经济补偿，对在规定期限内淘汰落后产能的企业给予土地、税收等方面的优惠和新项目优先审批立项，建立健全职工再就业培训基金与最低生活保障制度等。</w:t>
      </w:r>
    </w:p>
    <w:p>
      <w:pPr>
        <w:ind w:left="0" w:right="0" w:firstLine="560"/>
        <w:spacing w:before="450" w:after="450" w:line="312" w:lineRule="auto"/>
      </w:pPr>
      <w:r>
        <w:rPr>
          <w:rFonts w:ascii="宋体" w:hAnsi="宋体" w:eastAsia="宋体" w:cs="宋体"/>
          <w:color w:val="000"/>
          <w:sz w:val="28"/>
          <w:szCs w:val="28"/>
        </w:rPr>
        <w:t xml:space="preserve">（作者单位：中国社会科学院工业经济研究所）</w:t>
      </w:r>
    </w:p>
    <w:p>
      <w:pPr>
        <w:ind w:left="0" w:right="0" w:firstLine="560"/>
        <w:spacing w:before="450" w:after="450" w:line="312" w:lineRule="auto"/>
      </w:pPr>
      <w:r>
        <w:rPr>
          <w:rFonts w:ascii="宋体" w:hAnsi="宋体" w:eastAsia="宋体" w:cs="宋体"/>
          <w:color w:val="000"/>
          <w:sz w:val="28"/>
          <w:szCs w:val="28"/>
        </w:rPr>
        <w:t xml:space="preserve">来源：中国经济时报</w:t>
      </w:r>
    </w:p>
    <w:p>
      <w:pPr>
        <w:ind w:left="0" w:right="0" w:firstLine="560"/>
        <w:spacing w:before="450" w:after="450" w:line="312" w:lineRule="auto"/>
      </w:pPr>
      <w:r>
        <w:rPr>
          <w:rFonts w:ascii="宋体" w:hAnsi="宋体" w:eastAsia="宋体" w:cs="宋体"/>
          <w:color w:val="000"/>
          <w:sz w:val="28"/>
          <w:szCs w:val="28"/>
        </w:rPr>
        <w:t xml:space="preserve">[编辑：胡承敏]</w:t>
      </w:r>
    </w:p>
    <w:p>
      <w:pPr>
        <w:ind w:left="0" w:right="0" w:firstLine="560"/>
        <w:spacing w:before="450" w:after="450" w:line="312" w:lineRule="auto"/>
      </w:pPr>
      <w:r>
        <w:rPr>
          <w:rFonts w:ascii="宋体" w:hAnsi="宋体" w:eastAsia="宋体" w:cs="宋体"/>
          <w:color w:val="000"/>
          <w:sz w:val="28"/>
          <w:szCs w:val="28"/>
        </w:rPr>
        <w:t xml:space="preserve">转载请注明“来源：水泥商情网</w:t>
      </w:r>
    </w:p>
    <w:p>
      <w:pPr>
        <w:ind w:left="0" w:right="0" w:firstLine="560"/>
        <w:spacing w:before="450" w:after="450" w:line="312" w:lineRule="auto"/>
      </w:pPr>
      <w:r>
        <w:rPr>
          <w:rFonts w:ascii="黑体" w:hAnsi="黑体" w:eastAsia="黑体" w:cs="黑体"/>
          <w:color w:val="000000"/>
          <w:sz w:val="36"/>
          <w:szCs w:val="36"/>
          <w:b w:val="1"/>
          <w:bCs w:val="1"/>
        </w:rPr>
        <w:t xml:space="preserve">第二篇：淘汰落后产能</w:t>
      </w:r>
    </w:p>
    <w:p>
      <w:pPr>
        <w:ind w:left="0" w:right="0" w:firstLine="560"/>
        <w:spacing w:before="450" w:after="450" w:line="312" w:lineRule="auto"/>
      </w:pPr>
      <w:r>
        <w:rPr>
          <w:rFonts w:ascii="宋体" w:hAnsi="宋体" w:eastAsia="宋体" w:cs="宋体"/>
          <w:color w:val="000"/>
          <w:sz w:val="28"/>
          <w:szCs w:val="28"/>
        </w:rPr>
        <w:t xml:space="preserve">工信部重拳淘汰18行业落后产能 一批公司影响巨大</w:t>
      </w:r>
    </w:p>
    <w:p>
      <w:pPr>
        <w:ind w:left="0" w:right="0" w:firstLine="560"/>
        <w:spacing w:before="450" w:after="450" w:line="312" w:lineRule="auto"/>
      </w:pPr>
      <w:r>
        <w:rPr>
          <w:rFonts w:ascii="宋体" w:hAnsi="宋体" w:eastAsia="宋体" w:cs="宋体"/>
          <w:color w:val="000"/>
          <w:sz w:val="28"/>
          <w:szCs w:val="28"/>
        </w:rPr>
        <w:t xml:space="preserve">在落后产能淘汰名单中，多家上市公司赫然在列。例如济南钢铁350立方米高炉×</w:t>
      </w:r>
    </w:p>
    <w:p>
      <w:pPr>
        <w:ind w:left="0" w:right="0" w:firstLine="560"/>
        <w:spacing w:before="450" w:after="450" w:line="312" w:lineRule="auto"/>
      </w:pPr>
      <w:r>
        <w:rPr>
          <w:rFonts w:ascii="宋体" w:hAnsi="宋体" w:eastAsia="宋体" w:cs="宋体"/>
          <w:color w:val="000"/>
          <w:sz w:val="28"/>
          <w:szCs w:val="28"/>
        </w:rPr>
        <w:t xml:space="preserve">6、重庆钢铁JN43-804型4.3米焦炉、明天科技6000千伏安电石炉、中国铝业80千安预焙阳极电解槽200台等等。</w:t>
      </w:r>
    </w:p>
    <w:p>
      <w:pPr>
        <w:ind w:left="0" w:right="0" w:firstLine="560"/>
        <w:spacing w:before="450" w:after="450" w:line="312" w:lineRule="auto"/>
      </w:pPr>
      <w:r>
        <w:rPr>
          <w:rFonts w:ascii="宋体" w:hAnsi="宋体" w:eastAsia="宋体" w:cs="宋体"/>
          <w:color w:val="000"/>
          <w:sz w:val="28"/>
          <w:szCs w:val="28"/>
        </w:rPr>
        <w:t xml:space="preserve">此外，包括新兴铸管、英力特、冀东水泥、亚泰集团、皖维高新、巢东水泥、福建水泥、博闻科技、青松建化、晨鸣纸业、太阳纸业、莲花味精、湖北迈亚、吉林化纤、天山纺织等数十家上市公司也出现在名单当中。</w:t>
      </w:r>
    </w:p>
    <w:p>
      <w:pPr>
        <w:ind w:left="0" w:right="0" w:firstLine="560"/>
        <w:spacing w:before="450" w:after="450" w:line="312" w:lineRule="auto"/>
      </w:pPr>
      <w:r>
        <w:rPr>
          <w:rFonts w:ascii="宋体" w:hAnsi="宋体" w:eastAsia="宋体" w:cs="宋体"/>
          <w:color w:val="000"/>
          <w:sz w:val="28"/>
          <w:szCs w:val="28"/>
        </w:rPr>
        <w:t xml:space="preserve">今年淘汰落后产能力度较去年有显著加大。前期的明星公司中国铝业、莲花味精、太阳纸业、天山纺织等都涉及落后产能淘汰问题。</w:t>
      </w:r>
    </w:p>
    <w:p>
      <w:pPr>
        <w:ind w:left="0" w:right="0" w:firstLine="560"/>
        <w:spacing w:before="450" w:after="450" w:line="312" w:lineRule="auto"/>
      </w:pPr>
      <w:r>
        <w:rPr>
          <w:rFonts w:ascii="宋体" w:hAnsi="宋体" w:eastAsia="宋体" w:cs="宋体"/>
          <w:color w:val="000"/>
          <w:sz w:val="28"/>
          <w:szCs w:val="28"/>
        </w:rPr>
        <w:t xml:space="preserve">水泥等行业淘汰产能力度加大.此次淘汰落后产能主要涉及多家上市公司。济南钢铁、新兴铸管、广钢股份、重庆钢铁、英力特、*ST明科、中国铝业、晨鸣纸业、太阳纸业、莲花味精、吉林化纤、天山纺织、ST迈亚等公司都有落后产能需要淘汰。</w:t>
      </w:r>
    </w:p>
    <w:p>
      <w:pPr>
        <w:ind w:left="0" w:right="0" w:firstLine="560"/>
        <w:spacing w:before="450" w:after="450" w:line="312" w:lineRule="auto"/>
      </w:pPr>
      <w:r>
        <w:rPr>
          <w:rFonts w:ascii="宋体" w:hAnsi="宋体" w:eastAsia="宋体" w:cs="宋体"/>
          <w:color w:val="000"/>
          <w:sz w:val="28"/>
          <w:szCs w:val="28"/>
        </w:rPr>
        <w:t xml:space="preserve">以水泥为例，去年淘汰落后产能1.07亿吨，导致各地水泥价格上涨，相关上市公司因此受益。日前已经发布今年中期业绩预告的7家水泥上市公司全部预增50%以上。20110714</w:t>
      </w:r>
    </w:p>
    <w:p>
      <w:pPr>
        <w:ind w:left="0" w:right="0" w:firstLine="560"/>
        <w:spacing w:before="450" w:after="450" w:line="312" w:lineRule="auto"/>
      </w:pPr>
      <w:r>
        <w:rPr>
          <w:rFonts w:ascii="宋体" w:hAnsi="宋体" w:eastAsia="宋体" w:cs="宋体"/>
          <w:color w:val="000"/>
          <w:sz w:val="28"/>
          <w:szCs w:val="28"/>
        </w:rPr>
        <w:t xml:space="preserve">广弘控股000529私募游资大幅买入</w:t>
      </w:r>
    </w:p>
    <w:p>
      <w:pPr>
        <w:ind w:left="0" w:right="0" w:firstLine="560"/>
        <w:spacing w:before="450" w:after="450" w:line="312" w:lineRule="auto"/>
      </w:pPr>
      <w:r>
        <w:rPr>
          <w:rFonts w:ascii="宋体" w:hAnsi="宋体" w:eastAsia="宋体" w:cs="宋体"/>
          <w:color w:val="000"/>
          <w:sz w:val="28"/>
          <w:szCs w:val="28"/>
        </w:rPr>
        <w:t xml:space="preserve">冠福家用002102私募游资大幅买入</w:t>
      </w:r>
    </w:p>
    <w:p>
      <w:pPr>
        <w:ind w:left="0" w:right="0" w:firstLine="560"/>
        <w:spacing w:before="450" w:after="450" w:line="312" w:lineRule="auto"/>
      </w:pPr>
      <w:r>
        <w:rPr>
          <w:rFonts w:ascii="宋体" w:hAnsi="宋体" w:eastAsia="宋体" w:cs="宋体"/>
          <w:color w:val="000"/>
          <w:sz w:val="28"/>
          <w:szCs w:val="28"/>
        </w:rPr>
        <w:t xml:space="preserve">北矿磁材600980私募游资大幅买入</w:t>
      </w:r>
    </w:p>
    <w:p>
      <w:pPr>
        <w:ind w:left="0" w:right="0" w:firstLine="560"/>
        <w:spacing w:before="450" w:after="450" w:line="312" w:lineRule="auto"/>
      </w:pPr>
      <w:r>
        <w:rPr>
          <w:rFonts w:ascii="宋体" w:hAnsi="宋体" w:eastAsia="宋体" w:cs="宋体"/>
          <w:color w:val="000"/>
          <w:sz w:val="28"/>
          <w:szCs w:val="28"/>
        </w:rPr>
        <w:t xml:space="preserve">中长线继续看好，短线今天不追高，关注2808附近指数能不能强势，如果不能强势就会进行震荡整理，2820日线级别的压力，站上去后才会打开新的空间。目前短线还处于反弹周期中，不必太担心。关注压力：2808 支撑：2780</w:t>
      </w:r>
    </w:p>
    <w:p>
      <w:pPr>
        <w:ind w:left="0" w:right="0" w:firstLine="560"/>
        <w:spacing w:before="450" w:after="450" w:line="312" w:lineRule="auto"/>
      </w:pPr>
      <w:r>
        <w:rPr>
          <w:rFonts w:ascii="宋体" w:hAnsi="宋体" w:eastAsia="宋体" w:cs="宋体"/>
          <w:color w:val="000"/>
          <w:sz w:val="28"/>
          <w:szCs w:val="28"/>
        </w:rPr>
        <w:t xml:space="preserve">中报资讯：川大智胜（002253）增126%，立讯精密净（002475）利增96%银河电子（002519）利增18%</w:t>
      </w:r>
    </w:p>
    <w:p>
      <w:pPr>
        <w:ind w:left="0" w:right="0" w:firstLine="560"/>
        <w:spacing w:before="450" w:after="450" w:line="312" w:lineRule="auto"/>
      </w:pPr>
      <w:r>
        <w:rPr>
          <w:rFonts w:ascii="宋体" w:hAnsi="宋体" w:eastAsia="宋体" w:cs="宋体"/>
          <w:color w:val="000"/>
          <w:sz w:val="28"/>
          <w:szCs w:val="28"/>
        </w:rPr>
        <w:t xml:space="preserve">政策点睛</w:t>
      </w:r>
    </w:p>
    <w:p>
      <w:pPr>
        <w:ind w:left="0" w:right="0" w:firstLine="560"/>
        <w:spacing w:before="450" w:after="450" w:line="312" w:lineRule="auto"/>
      </w:pPr>
      <w:r>
        <w:rPr>
          <w:rFonts w:ascii="宋体" w:hAnsi="宋体" w:eastAsia="宋体" w:cs="宋体"/>
          <w:color w:val="000"/>
          <w:sz w:val="28"/>
          <w:szCs w:val="28"/>
        </w:rPr>
        <w:t xml:space="preserve">1、现代煤化工十二五规划预计年内将正式出台</w:t>
      </w:r>
    </w:p>
    <w:p>
      <w:pPr>
        <w:ind w:left="0" w:right="0" w:firstLine="560"/>
        <w:spacing w:before="450" w:after="450" w:line="312" w:lineRule="auto"/>
      </w:pPr>
      <w:r>
        <w:rPr>
          <w:rFonts w:ascii="宋体" w:hAnsi="宋体" w:eastAsia="宋体" w:cs="宋体"/>
          <w:color w:val="000"/>
          <w:sz w:val="28"/>
          <w:szCs w:val="28"/>
        </w:rPr>
        <w:t xml:space="preserve">2、中国电信加快布局云计算产业 万亿产业待爆发</w:t>
      </w:r>
    </w:p>
    <w:p>
      <w:pPr>
        <w:ind w:left="0" w:right="0" w:firstLine="560"/>
        <w:spacing w:before="450" w:after="450" w:line="312" w:lineRule="auto"/>
      </w:pPr>
      <w:r>
        <w:rPr>
          <w:rFonts w:ascii="宋体" w:hAnsi="宋体" w:eastAsia="宋体" w:cs="宋体"/>
          <w:color w:val="000"/>
          <w:sz w:val="28"/>
          <w:szCs w:val="28"/>
        </w:rPr>
        <w:t xml:space="preserve">3、航空煤油价格每月一调 国内油价试水国际</w:t>
      </w:r>
    </w:p>
    <w:p>
      <w:pPr>
        <w:ind w:left="0" w:right="0" w:firstLine="560"/>
        <w:spacing w:before="450" w:after="450" w:line="312" w:lineRule="auto"/>
      </w:pPr>
      <w:r>
        <w:rPr>
          <w:rFonts w:ascii="宋体" w:hAnsi="宋体" w:eastAsia="宋体" w:cs="宋体"/>
          <w:color w:val="000"/>
          <w:sz w:val="28"/>
          <w:szCs w:val="28"/>
        </w:rPr>
        <w:t xml:space="preserve">据万和财经监测平台显示，超日太阳（002506）、法拉电子（600563）</w:t>
      </w:r>
    </w:p>
    <w:p>
      <w:pPr>
        <w:ind w:left="0" w:right="0" w:firstLine="560"/>
        <w:spacing w:before="450" w:after="450" w:line="312" w:lineRule="auto"/>
      </w:pPr>
      <w:r>
        <w:rPr>
          <w:rFonts w:ascii="宋体" w:hAnsi="宋体" w:eastAsia="宋体" w:cs="宋体"/>
          <w:color w:val="000"/>
          <w:sz w:val="28"/>
          <w:szCs w:val="28"/>
        </w:rPr>
        <w:t xml:space="preserve">1、3日资金净流入量较大，近期机构单连续小幅净流入，可逢低关注。</w:t>
      </w:r>
    </w:p>
    <w:p>
      <w:pPr>
        <w:ind w:left="0" w:right="0" w:firstLine="560"/>
        <w:spacing w:before="450" w:after="450" w:line="312" w:lineRule="auto"/>
      </w:pPr>
      <w:r>
        <w:rPr>
          <w:rFonts w:ascii="宋体" w:hAnsi="宋体" w:eastAsia="宋体" w:cs="宋体"/>
          <w:color w:val="000"/>
          <w:sz w:val="28"/>
          <w:szCs w:val="28"/>
        </w:rPr>
        <w:t xml:space="preserve">中关村（000931）：四部委与北京市联合签署中关村国家自主创新示范区现代服务业综合试点协议，率先在中关村启动试点工作</w:t>
      </w:r>
    </w:p>
    <w:p>
      <w:pPr>
        <w:ind w:left="0" w:right="0" w:firstLine="560"/>
        <w:spacing w:before="450" w:after="450" w:line="312" w:lineRule="auto"/>
      </w:pPr>
      <w:r>
        <w:rPr>
          <w:rFonts w:ascii="宋体" w:hAnsi="宋体" w:eastAsia="宋体" w:cs="宋体"/>
          <w:color w:val="000"/>
          <w:sz w:val="28"/>
          <w:szCs w:val="28"/>
        </w:rPr>
        <w:t xml:space="preserve">个股推荐000860</w:t>
      </w:r>
    </w:p>
    <w:p>
      <w:pPr>
        <w:ind w:left="0" w:right="0" w:firstLine="560"/>
        <w:spacing w:before="450" w:after="450" w:line="312" w:lineRule="auto"/>
      </w:pPr>
      <w:r>
        <w:rPr>
          <w:rFonts w:ascii="宋体" w:hAnsi="宋体" w:eastAsia="宋体" w:cs="宋体"/>
          <w:color w:val="000"/>
          <w:sz w:val="28"/>
          <w:szCs w:val="28"/>
        </w:rPr>
        <w:t xml:space="preserve">软件选股 600346 大橡塑，逢低关注！</w:t>
      </w:r>
    </w:p>
    <w:p>
      <w:pPr>
        <w:ind w:left="0" w:right="0" w:firstLine="560"/>
        <w:spacing w:before="450" w:after="450" w:line="312" w:lineRule="auto"/>
      </w:pPr>
      <w:r>
        <w:rPr>
          <w:rFonts w:ascii="宋体" w:hAnsi="宋体" w:eastAsia="宋体" w:cs="宋体"/>
          <w:color w:val="000"/>
          <w:sz w:val="28"/>
          <w:szCs w:val="28"/>
        </w:rPr>
        <w:t xml:space="preserve">002505 软件选股，非用户没有买卖点不要盲目跟风！</w:t>
      </w:r>
    </w:p>
    <w:p>
      <w:pPr>
        <w:ind w:left="0" w:right="0" w:firstLine="560"/>
        <w:spacing w:before="450" w:after="450" w:line="312" w:lineRule="auto"/>
      </w:pPr>
      <w:r>
        <w:rPr>
          <w:rFonts w:ascii="宋体" w:hAnsi="宋体" w:eastAsia="宋体" w:cs="宋体"/>
          <w:color w:val="000"/>
          <w:sz w:val="28"/>
          <w:szCs w:val="28"/>
        </w:rPr>
        <w:t xml:space="preserve">002056关注</w:t>
      </w:r>
    </w:p>
    <w:p>
      <w:pPr>
        <w:ind w:left="0" w:right="0" w:firstLine="560"/>
        <w:spacing w:before="450" w:after="450" w:line="312" w:lineRule="auto"/>
      </w:pPr>
      <w:r>
        <w:rPr>
          <w:rFonts w:ascii="宋体" w:hAnsi="宋体" w:eastAsia="宋体" w:cs="宋体"/>
          <w:color w:val="000"/>
          <w:sz w:val="28"/>
          <w:szCs w:val="28"/>
        </w:rPr>
        <w:t xml:space="preserve">600330</w:t>
      </w:r>
    </w:p>
    <w:p>
      <w:pPr>
        <w:ind w:left="0" w:right="0" w:firstLine="560"/>
        <w:spacing w:before="450" w:after="450" w:line="312" w:lineRule="auto"/>
      </w:pPr>
      <w:r>
        <w:rPr>
          <w:rFonts w:ascii="宋体" w:hAnsi="宋体" w:eastAsia="宋体" w:cs="宋体"/>
          <w:color w:val="000"/>
          <w:sz w:val="28"/>
          <w:szCs w:val="28"/>
        </w:rPr>
        <w:t xml:space="preserve">201170718</w:t>
      </w:r>
    </w:p>
    <w:p>
      <w:pPr>
        <w:ind w:left="0" w:right="0" w:firstLine="560"/>
        <w:spacing w:before="450" w:after="450" w:line="312" w:lineRule="auto"/>
      </w:pPr>
      <w:r>
        <w:rPr>
          <w:rFonts w:ascii="宋体" w:hAnsi="宋体" w:eastAsia="宋体" w:cs="宋体"/>
          <w:color w:val="000"/>
          <w:sz w:val="28"/>
          <w:szCs w:val="28"/>
        </w:rPr>
        <w:t xml:space="preserve">生物医药“十二五”规划，扶持医疗器械领域将成规划重点。</w:t>
      </w:r>
    </w:p>
    <w:p>
      <w:pPr>
        <w:ind w:left="0" w:right="0" w:firstLine="560"/>
        <w:spacing w:before="450" w:after="450" w:line="312" w:lineRule="auto"/>
      </w:pPr>
      <w:r>
        <w:rPr>
          <w:rFonts w:ascii="宋体" w:hAnsi="宋体" w:eastAsia="宋体" w:cs="宋体"/>
          <w:color w:val="000"/>
          <w:sz w:val="28"/>
          <w:szCs w:val="28"/>
        </w:rPr>
        <w:t xml:space="preserve">推荐关注：鱼跃医疗、阳普医疗、理邦仪器</w:t>
      </w:r>
    </w:p>
    <w:p>
      <w:pPr>
        <w:ind w:left="0" w:right="0" w:firstLine="560"/>
        <w:spacing w:before="450" w:after="450" w:line="312" w:lineRule="auto"/>
      </w:pPr>
      <w:r>
        <w:rPr>
          <w:rFonts w:ascii="黑体" w:hAnsi="黑体" w:eastAsia="黑体" w:cs="黑体"/>
          <w:color w:val="000000"/>
          <w:sz w:val="36"/>
          <w:szCs w:val="36"/>
          <w:b w:val="1"/>
          <w:bCs w:val="1"/>
        </w:rPr>
        <w:t xml:space="preserve">第三篇：淘汰落后产能实施方案</w:t>
      </w:r>
    </w:p>
    <w:p>
      <w:pPr>
        <w:ind w:left="0" w:right="0" w:firstLine="560"/>
        <w:spacing w:before="450" w:after="450" w:line="312" w:lineRule="auto"/>
      </w:pPr>
      <w:r>
        <w:rPr>
          <w:rFonts w:ascii="宋体" w:hAnsi="宋体" w:eastAsia="宋体" w:cs="宋体"/>
          <w:color w:val="000"/>
          <w:sz w:val="28"/>
          <w:szCs w:val="28"/>
        </w:rPr>
        <w:t xml:space="preserve">为贯彻落实 省、市、县的要求，加快推进我镇淘汰落后产能工作，完成节能减排和产业结构调整目标任务，根据国家有关法律法规和产业政策及我镇实际，制定淘汰落后产能工作实施方案如下：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 “三个代表”重要思想为指导，深入贯彻科学发展观，以建设资源节约型社会、环境友好型社会为目标，加快转变经济发展方式，坚持走新型工业化道路，扎实推进全镇淘汰落后产能工作，不断提高经济增长质量和效益，努力促进全省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淘汰落后产能是转变经济增长方式、调整经济结构、提高经济增长质量和效益的重大举措，是加快 “节能减排”，积极应对全球气候变化、推进产业结构调整实现工业由大变强的迫切需要。务必充分发挥各级政府及主管部门的职能作用，加强各项政策措施的协调配合，综合运用法律制约、政策引导和行政管理等多项手段统筹推动。力争高耗能、高污染行业企业数量减少，落后工艺装备按期淘汰，产业核心竞争力进一步提高，全面完成我省淘汰落后产能目标任务。</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（一）完善市场机制，规范市场行为。充分发挥市场配置资源的基础性作用，努力营造落后产能退出的市场环境，通过市场竞争和优胜劣汰，着力使落后产能顺利退出。</w:t>
      </w:r>
    </w:p>
    <w:p>
      <w:pPr>
        <w:ind w:left="0" w:right="0" w:firstLine="560"/>
        <w:spacing w:before="450" w:after="450" w:line="312" w:lineRule="auto"/>
      </w:pPr>
      <w:r>
        <w:rPr>
          <w:rFonts w:ascii="宋体" w:hAnsi="宋体" w:eastAsia="宋体" w:cs="宋体"/>
          <w:color w:val="000"/>
          <w:sz w:val="28"/>
          <w:szCs w:val="28"/>
        </w:rPr>
        <w:t xml:space="preserve">（二）坚持依法行政，强化法律法规的作用。深入贯彻和严格执行节约能源、环境保护、清洁生产、安全生产、产品质量等方面的法律、法规和技术标准，充分发挥法律法规的规范和约束作用，做到依法行政、依法淘汰和依法监督。</w:t>
      </w:r>
    </w:p>
    <w:p>
      <w:pPr>
        <w:ind w:left="0" w:right="0" w:firstLine="560"/>
        <w:spacing w:before="450" w:after="450" w:line="312" w:lineRule="auto"/>
      </w:pPr>
      <w:r>
        <w:rPr>
          <w:rFonts w:ascii="宋体" w:hAnsi="宋体" w:eastAsia="宋体" w:cs="宋体"/>
          <w:color w:val="000"/>
          <w:sz w:val="28"/>
          <w:szCs w:val="28"/>
        </w:rPr>
        <w:t xml:space="preserve">（三）完善政策措施，形成联动机制。充分发挥各部门职能作用，建立统筹协调的工作机制，限制落后产能生存空间，鼓励企业淘汰落后产能，妥善处理资产债务、人员安置等问题，切实维护社会稳定。</w:t>
      </w:r>
    </w:p>
    <w:p>
      <w:pPr>
        <w:ind w:left="0" w:right="0" w:firstLine="560"/>
        <w:spacing w:before="450" w:after="450" w:line="312" w:lineRule="auto"/>
      </w:pPr>
      <w:r>
        <w:rPr>
          <w:rFonts w:ascii="宋体" w:hAnsi="宋体" w:eastAsia="宋体" w:cs="宋体"/>
          <w:color w:val="000"/>
          <w:sz w:val="28"/>
          <w:szCs w:val="28"/>
        </w:rPr>
        <w:t xml:space="preserve">（四）落实目标责任，加强监督检查。制订切实可行的淘汰落后产能工作实施方案，明确各部门、地方和企业的责任，加强对淘汰落后产能工作的指导、搞好督促和检查，确保完成目标任务。</w:t>
      </w:r>
    </w:p>
    <w:p>
      <w:pPr>
        <w:ind w:left="0" w:right="0" w:firstLine="560"/>
        <w:spacing w:before="450" w:after="450" w:line="312" w:lineRule="auto"/>
      </w:pPr>
      <w:r>
        <w:rPr>
          <w:rFonts w:ascii="宋体" w:hAnsi="宋体" w:eastAsia="宋体" w:cs="宋体"/>
          <w:color w:val="000"/>
          <w:sz w:val="28"/>
          <w:szCs w:val="28"/>
        </w:rPr>
        <w:t xml:space="preserve">（五）坚持统筹协调，促进经济发展。切实把淘汰落后产能与促进产业结构优化升级结合起来，把发挥地方资源优势和保护生态环境结合起来，统筹考虑淘汰落后产能、产业升级、经济发展和社会稳定等问题，通过淘汰落后产能，实现产业结构优化升级，实现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第四篇：淘汰落后产能工作总结</w:t>
      </w:r>
    </w:p>
    <w:p>
      <w:pPr>
        <w:ind w:left="0" w:right="0" w:firstLine="560"/>
        <w:spacing w:before="450" w:after="450" w:line="312" w:lineRule="auto"/>
      </w:pPr>
      <w:r>
        <w:rPr>
          <w:rFonts w:ascii="宋体" w:hAnsi="宋体" w:eastAsia="宋体" w:cs="宋体"/>
          <w:color w:val="000"/>
          <w:sz w:val="28"/>
          <w:szCs w:val="28"/>
        </w:rPr>
        <w:t xml:space="preserve">淘汰落后产能工作总结</w:t>
      </w:r>
    </w:p>
    <w:p>
      <w:pPr>
        <w:ind w:left="0" w:right="0" w:firstLine="560"/>
        <w:spacing w:before="450" w:after="450" w:line="312" w:lineRule="auto"/>
      </w:pPr>
      <w:r>
        <w:rPr>
          <w:rFonts w:ascii="宋体" w:hAnsi="宋体" w:eastAsia="宋体" w:cs="宋体"/>
          <w:color w:val="000"/>
          <w:sz w:val="28"/>
          <w:szCs w:val="28"/>
        </w:rPr>
        <w:t xml:space="preserve">州工业和信息化委员会</w:t>
      </w:r>
    </w:p>
    <w:p>
      <w:pPr>
        <w:ind w:left="0" w:right="0" w:firstLine="560"/>
        <w:spacing w:before="450" w:after="450" w:line="312" w:lineRule="auto"/>
      </w:pPr>
      <w:r>
        <w:rPr>
          <w:rFonts w:ascii="宋体" w:hAnsi="宋体" w:eastAsia="宋体" w:cs="宋体"/>
          <w:color w:val="000"/>
          <w:sz w:val="28"/>
          <w:szCs w:val="28"/>
        </w:rPr>
        <w:t xml:space="preserve">2025年楚雄州淘汰落后产能工作在州委、州政府的正确领导下，按照国务院《关于化解产能严重过剩矛盾的指导意见》（国发〔2025〕41号）、《关于进一步加强淘汰落后产能工作的通知》（国发〔2025〕7号）和省政府《贯彻落实国务院关于进一步加强淘汰落后产能工作通知的实施意见》（云政发[2025]123号）的要求，**州对淘汰落后产能工作高度重视，积极贯彻落实科学发展观，严格落实国家和省淘汰落后产能政策，坚持走新型工业化道路，建立落后产能有序退出机制，严格建立淘汰工作责任制，积极促进产业结构优化升级，淘汰落后产能工作取得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一、政府高度重视、部门有力配合淘汰落后产能工作任务重，工作艰巨，政策性强，它不仅涉及到企业业主的根本利益，还涉及到职工的生活就业，涉及到企业的债务纠纷及承包经营未到期等等十分尖锐复杂的问题，导致淘汰落后产能工作十分艰难。州委、州政府高度重视淘汰落后产能工作。下发了**州人民政府“关于实施节能减排淘汰落后产能目标任务的决定”楚政发[2025]22号，成立了由分管工业经济的副州长周兴国任组长，有关部门领导为成员的州淘汰落后产能工作领导小组，负责我州淘汰落后产能工作的组织领导，并在州工信委设办公室负责具体日常工作。进一步明确了各级政府、各职能部门开展淘汰落后产能工作的职能职责，建立了各部门之间的分工合作机制，为我州今后长期开展淘汰落后产能工作统一了认识、明确了目标、指明了方向、奠定了基础。</w:t>
      </w:r>
    </w:p>
    <w:p>
      <w:pPr>
        <w:ind w:left="0" w:right="0" w:firstLine="560"/>
        <w:spacing w:before="450" w:after="450" w:line="312" w:lineRule="auto"/>
      </w:pPr>
      <w:r>
        <w:rPr>
          <w:rFonts w:ascii="宋体" w:hAnsi="宋体" w:eastAsia="宋体" w:cs="宋体"/>
          <w:color w:val="000"/>
          <w:sz w:val="28"/>
          <w:szCs w:val="28"/>
        </w:rPr>
        <w:t xml:space="preserve">二、制定淘汰计划</w:t>
      </w:r>
    </w:p>
    <w:p>
      <w:pPr>
        <w:ind w:left="0" w:right="0" w:firstLine="560"/>
        <w:spacing w:before="450" w:after="450" w:line="312" w:lineRule="auto"/>
      </w:pPr>
      <w:r>
        <w:rPr>
          <w:rFonts w:ascii="宋体" w:hAnsi="宋体" w:eastAsia="宋体" w:cs="宋体"/>
          <w:color w:val="000"/>
          <w:sz w:val="28"/>
          <w:szCs w:val="28"/>
        </w:rPr>
        <w:t xml:space="preserve">根据《国务院关于进一步加强淘汰落后产能工作的通知》（国发[2025]7号）以及《云南省人民政府贯彻落实国务院关于进一步加强淘汰落后产能工作通知的实施意见》（云政发[2025]123号）精神，我州在全州范围内进行落后产能情况摸底调查，在基本掌握落后产能情况的基础上结合我州工业发展的实际，于2025年底制定了《**州2025年淘汰落后产能计划》上报省工信委。根据云南省工业和信息化委员会《关于制订2025-2025年淘汰落后产能计划和全面完成2025年目标任务的通知》（云工信产业〔2025〕899号）要求，州工信委认真研究，下发了**州工业和信息化委员会《关于制订2025-2025年淘汰落后产能计划工作的通知》（楚工信通〔2025〕206号）文件，要求各县市和开发区依据《部分工业行业淘汰落后生产工艺装备和产品指导目录（2025年本）》、《产业结构调整指导目录（2025年本）》和国家发改委2025年第21号令《关于修改产业结构调整指导目录（2025年本）》有关条款的决定以及铅蓄电池等相关行业准入条件，并根据各县区上报的落后产能情况，拟定了**州2025-2025年淘汰落后产能及关闭落后产能小企业计划上报省工信委。</w:t>
      </w:r>
    </w:p>
    <w:p>
      <w:pPr>
        <w:ind w:left="0" w:right="0" w:firstLine="560"/>
        <w:spacing w:before="450" w:after="450" w:line="312" w:lineRule="auto"/>
      </w:pPr>
      <w:r>
        <w:rPr>
          <w:rFonts w:ascii="宋体" w:hAnsi="宋体" w:eastAsia="宋体" w:cs="宋体"/>
          <w:color w:val="000"/>
          <w:sz w:val="28"/>
          <w:szCs w:val="28"/>
        </w:rPr>
        <w:t xml:space="preserve">三、落实目标任务</w:t>
      </w:r>
    </w:p>
    <w:p>
      <w:pPr>
        <w:ind w:left="0" w:right="0" w:firstLine="560"/>
        <w:spacing w:before="450" w:after="450" w:line="312" w:lineRule="auto"/>
      </w:pPr>
      <w:r>
        <w:rPr>
          <w:rFonts w:ascii="宋体" w:hAnsi="宋体" w:eastAsia="宋体" w:cs="宋体"/>
          <w:color w:val="000"/>
          <w:sz w:val="28"/>
          <w:szCs w:val="28"/>
        </w:rPr>
        <w:t xml:space="preserve">今年年初，根据国家、省下达我州2025年的淘汰落后产能计划，2025年我州淘汰落后产能目标任务是**县耀华水泥有限责任公司淘汰Φ3×11m机立窑生产线一条，产能8万吨。接省工信委通知后，我州淘汰企业名单在州人民政府网站进行了公告，接受社会监督。州政府根据相关要求与淘汰落后产能目标任务所在县政府签订了2025年淘汰落后生产能目标责任书。州工信委下发了《关于下达**州2025年淘汰落后产能目标任务的通知》（楚工信通〔2025〕131号）文件，将我州2025年的淘汰落后产能目标任务下达分解到有关县区和企业，明确了责任，为我州2025年的淘汰落后产能工作指明了方向，为确保当年完成淘汰落后产能工作奠定了基础。</w:t>
      </w:r>
    </w:p>
    <w:p>
      <w:pPr>
        <w:ind w:left="0" w:right="0" w:firstLine="560"/>
        <w:spacing w:before="450" w:after="450" w:line="312" w:lineRule="auto"/>
      </w:pPr>
      <w:r>
        <w:rPr>
          <w:rFonts w:ascii="宋体" w:hAnsi="宋体" w:eastAsia="宋体" w:cs="宋体"/>
          <w:color w:val="000"/>
          <w:sz w:val="28"/>
          <w:szCs w:val="28"/>
        </w:rPr>
        <w:t xml:space="preserve">四、加强监管、确保目标任务圆满完成**县耀华水泥有限责任公司是由原来的**水泥厂于2025年改制组建，现有职工90人，固定资产净值1041万元，主要生产矿渣硅酸盐水泥，年产生能力8万吨。由于厂址就在县城，周边居民较为集中，噪声大、粉灰污染严重，群众意见大，加之按国家产业政策规定属于淘汰范围，2025年列入了全州淘汰目标任务。因企业历史遗留问题多，生产经营困难，职工安置任务重，淘汰工作任务非常艰巨。目标任务下达后，州工信委组织人员到**县进行淘汰落后产能工作的现场督促检查和指导，并随时掌握、了解、督促**县和耀华水泥有限责任公司加强淘汰落后产能工作，协助企业做好设备拆除和职工安置工作，促进淘汰落后产能工作的顺利进行。州工信委按月跟踪落后产能的淘汰进度，随时随地掌握情况，并针对淘汰落后产能存在问题提出了意见、建议及要求，定期或不定期到企业检查督促。经过州委、政府的强力推进，各县区政府的高度重视，各有关部门的密切配合，各级工信部门的积极努力下，确保了耀华水泥有限责任公司Φ3×11m机立窑生产线于7月27日按计划安全拆除，企业职工得到了妥善安置。</w:t>
      </w:r>
    </w:p>
    <w:p>
      <w:pPr>
        <w:ind w:left="0" w:right="0" w:firstLine="560"/>
        <w:spacing w:before="450" w:after="450" w:line="312" w:lineRule="auto"/>
      </w:pPr>
      <w:r>
        <w:rPr>
          <w:rFonts w:ascii="宋体" w:hAnsi="宋体" w:eastAsia="宋体" w:cs="宋体"/>
          <w:color w:val="000"/>
          <w:sz w:val="28"/>
          <w:szCs w:val="28"/>
        </w:rPr>
        <w:t xml:space="preserve">四、资金使用情况</w:t>
      </w:r>
    </w:p>
    <w:p>
      <w:pPr>
        <w:ind w:left="0" w:right="0" w:firstLine="560"/>
        <w:spacing w:before="450" w:after="450" w:line="312" w:lineRule="auto"/>
      </w:pPr>
      <w:r>
        <w:rPr>
          <w:rFonts w:ascii="宋体" w:hAnsi="宋体" w:eastAsia="宋体" w:cs="宋体"/>
          <w:color w:val="000"/>
          <w:sz w:val="28"/>
          <w:szCs w:val="28"/>
        </w:rPr>
        <w:t xml:space="preserve">我委对列入淘汰落后产能的项目及列入淘汰落后产能被关闭的企业，帮助指导其积极申报中央财政淘汰落后产能奖励资金。2025年我州共争取到淘汰落后产能中央财政奖励资金？？万元，专项工作经费15万元，资金已由省财政厅及市财政局下拨到各县区财政局，并由各县区严格按照《云南省财政厅云南省工业和信息化委员会关于印发的通知》（云财建〔2025〕339号）文及《财政部工业和信息化部的通知》（财企〔2025〕231号）文要求，安排给相关企业及时用于安置企业职工解除劳动关系补偿等问题，从一定程度上减轻了淘汰落后产能工作的阻力。</w:t>
      </w:r>
    </w:p>
    <w:p>
      <w:pPr>
        <w:ind w:left="0" w:right="0" w:firstLine="560"/>
        <w:spacing w:before="450" w:after="450" w:line="312" w:lineRule="auto"/>
      </w:pPr>
      <w:r>
        <w:rPr>
          <w:rFonts w:ascii="宋体" w:hAnsi="宋体" w:eastAsia="宋体" w:cs="宋体"/>
          <w:color w:val="000"/>
          <w:sz w:val="28"/>
          <w:szCs w:val="28"/>
        </w:rPr>
        <w:t xml:space="preserve">五、政策措施贯彻落实到位</w:t>
      </w:r>
    </w:p>
    <w:p>
      <w:pPr>
        <w:ind w:left="0" w:right="0" w:firstLine="560"/>
        <w:spacing w:before="450" w:after="450" w:line="312" w:lineRule="auto"/>
      </w:pPr>
      <w:r>
        <w:rPr>
          <w:rFonts w:ascii="宋体" w:hAnsi="宋体" w:eastAsia="宋体" w:cs="宋体"/>
          <w:color w:val="000"/>
          <w:sz w:val="28"/>
          <w:szCs w:val="28"/>
        </w:rPr>
        <w:t xml:space="preserve">我州坚决贯彻执行国家、省制定的有关淘汰落后产能的方针政策。对列入计划淘汰的落后产能，到期后主管部门都要联合组织相关部门到现场检查验收。</w:t>
      </w:r>
    </w:p>
    <w:p>
      <w:pPr>
        <w:ind w:left="0" w:right="0" w:firstLine="560"/>
        <w:spacing w:before="450" w:after="450" w:line="312" w:lineRule="auto"/>
      </w:pPr>
      <w:r>
        <w:rPr>
          <w:rFonts w:ascii="宋体" w:hAnsi="宋体" w:eastAsia="宋体" w:cs="宋体"/>
          <w:color w:val="000"/>
          <w:sz w:val="28"/>
          <w:szCs w:val="28"/>
        </w:rPr>
        <w:t xml:space="preserve">凡不按时淘汰的落后产能在政策允许的延期内严格执行差别电价；对规定淘汰的落后产能，到期坚决拆除设备，对到期关闭的落后产能企业，到期后政府行文通知各相关部门停止供电、注销工商营业执照，吊销生产许可证、排污许可证等有关证照。</w:t>
      </w:r>
    </w:p>
    <w:p>
      <w:pPr>
        <w:ind w:left="0" w:right="0" w:firstLine="560"/>
        <w:spacing w:before="450" w:after="450" w:line="312" w:lineRule="auto"/>
      </w:pPr>
      <w:r>
        <w:rPr>
          <w:rFonts w:ascii="宋体" w:hAnsi="宋体" w:eastAsia="宋体" w:cs="宋体"/>
          <w:color w:val="000"/>
          <w:sz w:val="28"/>
          <w:szCs w:val="28"/>
        </w:rPr>
        <w:t xml:space="preserve">对具备条件的落后产能企业，积极帮助其利用新技术、新工艺进行上规模、上档次的淘汰落后产能替代技术改造，转产符合国家产业政策的产能，并在立项、环评审批、土地等方面给予积极支持。</w:t>
      </w:r>
    </w:p>
    <w:p>
      <w:pPr>
        <w:ind w:left="0" w:right="0" w:firstLine="560"/>
        <w:spacing w:before="450" w:after="450" w:line="312" w:lineRule="auto"/>
      </w:pPr>
      <w:r>
        <w:rPr>
          <w:rFonts w:ascii="宋体" w:hAnsi="宋体" w:eastAsia="宋体" w:cs="宋体"/>
          <w:color w:val="000"/>
          <w:sz w:val="28"/>
          <w:szCs w:val="28"/>
        </w:rPr>
        <w:t xml:space="preserve">六、广泛宣传，形成社会氛围</w:t>
      </w:r>
    </w:p>
    <w:p>
      <w:pPr>
        <w:ind w:left="0" w:right="0" w:firstLine="560"/>
        <w:spacing w:before="450" w:after="450" w:line="312" w:lineRule="auto"/>
      </w:pPr>
      <w:r>
        <w:rPr>
          <w:rFonts w:ascii="宋体" w:hAnsi="宋体" w:eastAsia="宋体" w:cs="宋体"/>
          <w:color w:val="000"/>
          <w:sz w:val="28"/>
          <w:szCs w:val="28"/>
        </w:rPr>
        <w:t xml:space="preserve">为了使淘汰落后产能深入人心，让全社会关心、关注、监督淘汰落后产能工作，形成广泛的社会影响力。我委凡到基层检查工作都要积极落实落后产能工作进度情况，宣传落后产能的意义和作用。同时借现场拆除落后产能之机，组织相关部门，电视台、电台等新闻媒体单位到现场参与拆除和现场报道淘汰落后产能工作，新闻播出后，产生了积极良好的社会效果。</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（一）加强领导，严格淘汰落后生产能力。州、县各级政府将严格按照国家和省对淘汰落后产能的相关政策，继续加大对淘汰落后产能工作的督办力度，按期推进淘汰落后产能工作任务的实施。</w:t>
      </w:r>
    </w:p>
    <w:p>
      <w:pPr>
        <w:ind w:left="0" w:right="0" w:firstLine="560"/>
        <w:spacing w:before="450" w:after="450" w:line="312" w:lineRule="auto"/>
      </w:pPr>
      <w:r>
        <w:rPr>
          <w:rFonts w:ascii="宋体" w:hAnsi="宋体" w:eastAsia="宋体" w:cs="宋体"/>
          <w:color w:val="000"/>
          <w:sz w:val="28"/>
          <w:szCs w:val="28"/>
        </w:rPr>
        <w:t xml:space="preserve">（二）完善退出机制，加快淘汰落后生产能力和高耗能设备。抓紧研究建立淘汰落后产能退出机制，妥善解决职工安置、企业转产、债务化解等问题，切实保护好企业职工利益。同时，严格控制新上落后生产能力项目。</w:t>
      </w:r>
    </w:p>
    <w:p>
      <w:pPr>
        <w:ind w:left="0" w:right="0" w:firstLine="560"/>
        <w:spacing w:before="450" w:after="450" w:line="312" w:lineRule="auto"/>
      </w:pPr>
      <w:r>
        <w:rPr>
          <w:rFonts w:ascii="宋体" w:hAnsi="宋体" w:eastAsia="宋体" w:cs="宋体"/>
          <w:color w:val="000"/>
          <w:sz w:val="28"/>
          <w:szCs w:val="28"/>
        </w:rPr>
        <w:t xml:space="preserve">（三）加强环保监管，严肃查处环境违法行为。加大环保执法力度。对违反环保法律法规的建设项目、环保“三同时”落实不到位的建设项目，对偷排、漏排的违法排污企业，擅自停运污染物或超证排放污染物等环保违法行为，进行严肃查处。重点违法案件公开曝光，实行挂牌督办，从重处罚。</w:t>
      </w:r>
    </w:p>
    <w:p>
      <w:pPr>
        <w:ind w:left="0" w:right="0" w:firstLine="560"/>
        <w:spacing w:before="450" w:after="450" w:line="312" w:lineRule="auto"/>
      </w:pPr>
      <w:r>
        <w:rPr>
          <w:rFonts w:ascii="宋体" w:hAnsi="宋体" w:eastAsia="宋体" w:cs="宋体"/>
          <w:color w:val="000"/>
          <w:sz w:val="28"/>
          <w:szCs w:val="28"/>
        </w:rPr>
        <w:t xml:space="preserve">（四）营造气氛，加强对淘汰落后产能工作的宣传力度。采取多种形式加大对淘汰落后生产能相关政策的宣传，在全社会营造人人关心淘汰落后生产能的良好氛围，促进淘汰落后产能工作的开展。</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（一）淘汰落后产能的意识有待进一步提高。少数企业对此项工作认识还不到位，意识还比较淡漠。</w:t>
      </w:r>
    </w:p>
    <w:p>
      <w:pPr>
        <w:ind w:left="0" w:right="0" w:firstLine="560"/>
        <w:spacing w:before="450" w:after="450" w:line="312" w:lineRule="auto"/>
      </w:pPr>
      <w:r>
        <w:rPr>
          <w:rFonts w:ascii="宋体" w:hAnsi="宋体" w:eastAsia="宋体" w:cs="宋体"/>
          <w:color w:val="000"/>
          <w:sz w:val="28"/>
          <w:szCs w:val="28"/>
        </w:rPr>
        <w:t xml:space="preserve">（二）我州正处于工业化、城镇化加快发展阶段，能源、资源消耗强度较大，粗放的增长方式仍未根本改变，完成淘汰落后产能的任务难度较大。</w:t>
      </w:r>
    </w:p>
    <w:p>
      <w:pPr>
        <w:ind w:left="0" w:right="0" w:firstLine="560"/>
        <w:spacing w:before="450" w:after="450" w:line="312" w:lineRule="auto"/>
      </w:pPr>
      <w:r>
        <w:rPr>
          <w:rFonts w:ascii="宋体" w:hAnsi="宋体" w:eastAsia="宋体" w:cs="宋体"/>
          <w:color w:val="000"/>
          <w:sz w:val="28"/>
          <w:szCs w:val="28"/>
        </w:rPr>
        <w:t xml:space="preserve">（三）产业结构不尽合理。我州企业中高耗能行业比重依然偏大，一些高耗能的落后设备仍在继续运行。</w:t>
      </w:r>
    </w:p>
    <w:p>
      <w:pPr>
        <w:ind w:left="0" w:right="0" w:firstLine="560"/>
        <w:spacing w:before="450" w:after="450" w:line="312" w:lineRule="auto"/>
      </w:pPr>
      <w:r>
        <w:rPr>
          <w:rFonts w:ascii="宋体" w:hAnsi="宋体" w:eastAsia="宋体" w:cs="宋体"/>
          <w:color w:val="000"/>
          <w:sz w:val="28"/>
          <w:szCs w:val="28"/>
        </w:rPr>
        <w:t xml:space="preserve">（四）鉴于受全球金融危机影响，企业资金短缺，更换设备的困难较大，淘汰工作难度大。建议中央和省加大淘汰落后产能的资金奖励和补助的力度，同时州县市区政府也要出台具体的淘汰落后产能补贴政策，对重点行业，如化工、水泥、钢铁等的淘汰落后产能给予适当的补助，尽量减少企业在淘汰落后产能时的损失，提高企业的积极性，帮助企业转型升级。</w:t>
      </w:r>
    </w:p>
    <w:p>
      <w:pPr>
        <w:ind w:left="0" w:right="0" w:firstLine="560"/>
        <w:spacing w:before="450" w:after="450" w:line="312" w:lineRule="auto"/>
      </w:pPr>
      <w:r>
        <w:rPr>
          <w:rFonts w:ascii="黑体" w:hAnsi="黑体" w:eastAsia="黑体" w:cs="黑体"/>
          <w:color w:val="000000"/>
          <w:sz w:val="36"/>
          <w:szCs w:val="36"/>
          <w:b w:val="1"/>
          <w:bCs w:val="1"/>
        </w:rPr>
        <w:t xml:space="preserve">第五篇：淘汰落后产能汇报材料</w:t>
      </w:r>
    </w:p>
    <w:p>
      <w:pPr>
        <w:ind w:left="0" w:right="0" w:firstLine="560"/>
        <w:spacing w:before="450" w:after="450" w:line="312" w:lineRule="auto"/>
      </w:pPr>
      <w:r>
        <w:rPr>
          <w:rFonts w:ascii="宋体" w:hAnsi="宋体" w:eastAsia="宋体" w:cs="宋体"/>
          <w:color w:val="000"/>
          <w:sz w:val="28"/>
          <w:szCs w:val="28"/>
        </w:rPr>
        <w:t xml:space="preserve">莱芜泰禾生化有限公司</w:t>
      </w:r>
    </w:p>
    <w:p>
      <w:pPr>
        <w:ind w:left="0" w:right="0" w:firstLine="560"/>
        <w:spacing w:before="450" w:after="450" w:line="312" w:lineRule="auto"/>
      </w:pPr>
      <w:r>
        <w:rPr>
          <w:rFonts w:ascii="宋体" w:hAnsi="宋体" w:eastAsia="宋体" w:cs="宋体"/>
          <w:color w:val="000"/>
          <w:sz w:val="28"/>
          <w:szCs w:val="28"/>
        </w:rPr>
        <w:t xml:space="preserve">淘汰落后年产2万吨柠檬酸钠产能项目情况介绍</w:t>
      </w:r>
    </w:p>
    <w:p>
      <w:pPr>
        <w:ind w:left="0" w:right="0" w:firstLine="560"/>
        <w:spacing w:before="450" w:after="450" w:line="312" w:lineRule="auto"/>
      </w:pPr>
      <w:r>
        <w:rPr>
          <w:rFonts w:ascii="宋体" w:hAnsi="宋体" w:eastAsia="宋体" w:cs="宋体"/>
          <w:color w:val="000"/>
          <w:sz w:val="28"/>
          <w:szCs w:val="28"/>
        </w:rPr>
        <w:t xml:space="preserve">莱芜泰禾生化有限公司成立于2025年5月，位于山东省莱芜市高新技术经济开发区，注册资本1000万元，现有员工1005人。主要产品柠檬酸钠、柠檬酸钙、一水柠檬酸和无水柠檬酸。</w:t>
      </w:r>
    </w:p>
    <w:p>
      <w:pPr>
        <w:ind w:left="0" w:right="0" w:firstLine="560"/>
        <w:spacing w:before="450" w:after="450" w:line="312" w:lineRule="auto"/>
      </w:pPr>
      <w:r>
        <w:rPr>
          <w:rFonts w:ascii="宋体" w:hAnsi="宋体" w:eastAsia="宋体" w:cs="宋体"/>
          <w:color w:val="000"/>
          <w:sz w:val="28"/>
          <w:szCs w:val="28"/>
        </w:rPr>
        <w:t xml:space="preserve">泰禾生化是中国生物发酵产业协会和中国五矿化工进出口商会会员单位,是国家环保部公告的柠檬酸生产企业主要污染物达标排放单位，所持“泰禾”商标已在欧盟27国注册。先后获得中国发酵工业协会“三A”级诚信企业、“省级守合同重信用企业”、“省级高新技术企业”、“柠檬酸行业环保进步企业”、“科技创新先进企业”、“山东省出口名牌企业”、“省农业产业化重点龙头企业”等荣誉称号。目前公司共申请专利21项，授权15项，自主研发的“自动旋转微生物孢子培养器”被评为“国家金桥奖优胜奖”、“山东省金桥奖二等奖”。</w:t>
      </w:r>
    </w:p>
    <w:p>
      <w:pPr>
        <w:ind w:left="0" w:right="0" w:firstLine="560"/>
        <w:spacing w:before="450" w:after="450" w:line="312" w:lineRule="auto"/>
      </w:pPr>
      <w:r>
        <w:rPr>
          <w:rFonts w:ascii="宋体" w:hAnsi="宋体" w:eastAsia="宋体" w:cs="宋体"/>
          <w:color w:val="000"/>
          <w:sz w:val="28"/>
          <w:szCs w:val="28"/>
        </w:rPr>
        <w:t xml:space="preserve">公司前身为1988年建厂的国有企业莱芜柠檬酸厂，当时年产能为3000吨无水柠檬酸。自公司成立以来，通过2025、2025两年“一步法”工艺技术改造，达到柠檬酸钠产能2万吨的生产规模。近年来公司为加快转型升级，根据国家、省、市淘汰落后产能的工作有关要求，依据国家产业结构调整指导目录中有关柠檬酸行业淘汰落后产能的具体要求，决定对公司的柠檬酸钠生产线进行淘汰。自2025年初开始淘汰年产2万吨柠檬酸钠生产线项目，逐步拆除干法辊压制粒机、振动流化床、压滤机、厌氧反应器、蒸汽锅炉、发酵罐、种子罐、空压机、翻盘过滤机、蒸发器等 台（套）陈旧落后的生产设备，并对拆除的设备进行变卖处理。对因淘汰项目而下岗的职工70人进行培训，已由公司内部调整安置其他车间工作，职工情绪稳定，无影响社会稳定的问题。2万吨柠檬酸钠淘汰项目的顺利完成为公司新上项目腾出了发展空间，奠定了公司转型升级、跨越发展的坚实基础。</w:t>
      </w:r>
    </w:p>
    <w:p>
      <w:pPr>
        <w:ind w:left="0" w:right="0" w:firstLine="560"/>
        <w:spacing w:before="450" w:after="450" w:line="312" w:lineRule="auto"/>
      </w:pPr>
      <w:r>
        <w:rPr>
          <w:rFonts w:ascii="宋体" w:hAnsi="宋体" w:eastAsia="宋体" w:cs="宋体"/>
          <w:color w:val="000"/>
          <w:sz w:val="28"/>
          <w:szCs w:val="28"/>
        </w:rPr>
        <w:t xml:space="preserve">降低了能耗，提高了生产效率，达到节能减排、提效稳产的目的。</w:t>
      </w:r>
    </w:p>
    <w:p>
      <w:pPr>
        <w:ind w:left="0" w:right="0" w:firstLine="560"/>
        <w:spacing w:before="450" w:after="450" w:line="312" w:lineRule="auto"/>
      </w:pPr>
      <w:r>
        <w:rPr>
          <w:rFonts w:ascii="宋体" w:hAnsi="宋体" w:eastAsia="宋体" w:cs="宋体"/>
          <w:color w:val="000"/>
          <w:sz w:val="28"/>
          <w:szCs w:val="28"/>
        </w:rPr>
        <w:t xml:space="preserve">为了实现更好的发展，公司将淘汰与发展紧密结合起来，2025年在全市开展“转提优保促”活动和“大项目建设推进年”的大环境下，公司总投资10.8亿元在高新区新上泰禾生物科技项目，去年开工建设，新建高标准生产车间，新上“氢钙法”生产工艺和新型节能设备，包括 573M发酵罐2个，35t/h锅炉一台，75M种子罐1台，以及压滤机、蒸发器、压滤机、过滤机、泵等设备50多台（套）。仅3个月完成一期投资 亿元，实现了当年开工当年达产。随着生产工艺及设备的不断更新，公司经济效益有了极大地提高，2025年公司销售收入4亿元，利税4500万元，出口创汇6000万美元，为当地经济的发展做出了应有的贡献。</w:t>
      </w:r>
    </w:p>
    <w:p>
      <w:pPr>
        <w:ind w:left="0" w:right="0" w:firstLine="560"/>
        <w:spacing w:before="450" w:after="450" w:line="312" w:lineRule="auto"/>
      </w:pPr>
      <w:r>
        <w:rPr>
          <w:rFonts w:ascii="宋体" w:hAnsi="宋体" w:eastAsia="宋体" w:cs="宋体"/>
          <w:color w:val="000"/>
          <w:sz w:val="28"/>
          <w:szCs w:val="28"/>
        </w:rPr>
        <w:t xml:space="preserve">下一步，泰禾生化公司将坚决按照市委市政府的要求，全力加快二期项目建设，力争今年产能达到7万吨，实现销售收入突破8亿元，为全市经济发展做出更大贡献。目前，淘汰落后产能工作已经全部完毕，自去年，投资2025多万元，以上工作不足之处，敬请领导批评指正。谢谢！</w:t>
      </w:r>
    </w:p>
    <w:p>
      <w:pPr>
        <w:ind w:left="0" w:right="0" w:firstLine="560"/>
        <w:spacing w:before="450" w:after="450" w:line="312" w:lineRule="auto"/>
      </w:pPr>
      <w:r>
        <w:rPr>
          <w:rFonts w:ascii="宋体" w:hAnsi="宋体" w:eastAsia="宋体" w:cs="宋体"/>
          <w:color w:val="000"/>
          <w:sz w:val="28"/>
          <w:szCs w:val="28"/>
        </w:rPr>
        <w:t xml:space="preserve">莱芜泰禾生化有限公司 二〇一三年四月十九日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2025-08-01T11:51:43+08:00</dcterms:created>
  <dcterms:modified xsi:type="dcterms:W3CDTF">2025-08-01T11:51:43+08:00</dcterms:modified>
</cp:coreProperties>
</file>

<file path=docProps/custom.xml><?xml version="1.0" encoding="utf-8"?>
<Properties xmlns="http://schemas.openxmlformats.org/officeDocument/2006/custom-properties" xmlns:vt="http://schemas.openxmlformats.org/officeDocument/2006/docPropsVTypes"/>
</file>