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交通银行住房公积金卡使用说明（5篇范例）</w:t>
      </w:r>
      <w:bookmarkEnd w:id="1"/>
    </w:p>
    <w:p>
      <w:pPr>
        <w:jc w:val="center"/>
        <w:spacing w:before="0" w:after="450"/>
      </w:pPr>
      <w:r>
        <w:rPr>
          <w:rFonts w:ascii="Arial" w:hAnsi="Arial" w:eastAsia="Arial" w:cs="Arial"/>
          <w:color w:val="999999"/>
          <w:sz w:val="20"/>
          <w:szCs w:val="20"/>
        </w:rPr>
        <w:t xml:space="preserve">来源：网络  作者：落梅无痕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住房公积金卡使用说明交通银行住房公积金卡使用说明交通银行住房公积金卡使用小贴士联名卡功能：1、具备银行卡的各项功能（除透支消费以外），例如存取款、转帐、理财、基金。2、查询公积金账户信息，例如公积金入账明细、账户余额，但不...</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第一篇：交通银行住房公积金卡使用说明</w:t>
      </w:r>
    </w:p>
    <w:p>
      <w:pPr>
        <w:ind w:left="0" w:right="0" w:firstLine="560"/>
        <w:spacing w:before="450" w:after="450" w:line="312" w:lineRule="auto"/>
      </w:pPr>
      <w:r>
        <w:rPr>
          <w:rFonts w:ascii="宋体" w:hAnsi="宋体" w:eastAsia="宋体" w:cs="宋体"/>
          <w:color w:val="000"/>
          <w:sz w:val="28"/>
          <w:szCs w:val="28"/>
        </w:rPr>
        <w:t xml:space="preserve">交通银行住房公积金卡使用说明</w:t>
      </w:r>
    </w:p>
    <w:p>
      <w:pPr>
        <w:ind w:left="0" w:right="0" w:firstLine="560"/>
        <w:spacing w:before="450" w:after="450" w:line="312" w:lineRule="auto"/>
      </w:pPr>
      <w:r>
        <w:rPr>
          <w:rFonts w:ascii="宋体" w:hAnsi="宋体" w:eastAsia="宋体" w:cs="宋体"/>
          <w:color w:val="000"/>
          <w:sz w:val="28"/>
          <w:szCs w:val="28"/>
        </w:rPr>
        <w:t xml:space="preserve">交通银行住房公积金卡使用小贴士</w:t>
      </w:r>
    </w:p>
    <w:p>
      <w:pPr>
        <w:ind w:left="0" w:right="0" w:firstLine="560"/>
        <w:spacing w:before="450" w:after="450" w:line="312" w:lineRule="auto"/>
      </w:pPr>
      <w:r>
        <w:rPr>
          <w:rFonts w:ascii="宋体" w:hAnsi="宋体" w:eastAsia="宋体" w:cs="宋体"/>
          <w:color w:val="000"/>
          <w:sz w:val="28"/>
          <w:szCs w:val="28"/>
        </w:rPr>
        <w:t xml:space="preserve">联名卡功能：</w:t>
      </w:r>
    </w:p>
    <w:p>
      <w:pPr>
        <w:ind w:left="0" w:right="0" w:firstLine="560"/>
        <w:spacing w:before="450" w:after="450" w:line="312" w:lineRule="auto"/>
      </w:pPr>
      <w:r>
        <w:rPr>
          <w:rFonts w:ascii="宋体" w:hAnsi="宋体" w:eastAsia="宋体" w:cs="宋体"/>
          <w:color w:val="000"/>
          <w:sz w:val="28"/>
          <w:szCs w:val="28"/>
        </w:rPr>
        <w:t xml:space="preserve">1、具备银行卡的各项功能（除透支消费以外），例如存取款、转帐、理财、基金。</w:t>
      </w:r>
    </w:p>
    <w:p>
      <w:pPr>
        <w:ind w:left="0" w:right="0" w:firstLine="560"/>
        <w:spacing w:before="450" w:after="450" w:line="312" w:lineRule="auto"/>
      </w:pPr>
      <w:r>
        <w:rPr>
          <w:rFonts w:ascii="宋体" w:hAnsi="宋体" w:eastAsia="宋体" w:cs="宋体"/>
          <w:color w:val="000"/>
          <w:sz w:val="28"/>
          <w:szCs w:val="28"/>
        </w:rPr>
        <w:t xml:space="preserve">2、查询公积金账户信息，例如公积金入账明细、账户余额，但不能直接支取公积金账户存款，客户如需支取公积金仍按公积金中心有关规定办理。</w:t>
      </w:r>
    </w:p>
    <w:p>
      <w:pPr>
        <w:ind w:left="0" w:right="0" w:firstLine="560"/>
        <w:spacing w:before="450" w:after="450" w:line="312" w:lineRule="auto"/>
      </w:pPr>
      <w:r>
        <w:rPr>
          <w:rFonts w:ascii="宋体" w:hAnsi="宋体" w:eastAsia="宋体" w:cs="宋体"/>
          <w:color w:val="000"/>
          <w:sz w:val="28"/>
          <w:szCs w:val="28"/>
        </w:rPr>
        <w:t xml:space="preserve">对账簿功能：</w:t>
      </w:r>
    </w:p>
    <w:p>
      <w:pPr>
        <w:ind w:left="0" w:right="0" w:firstLine="560"/>
        <w:spacing w:before="450" w:after="450" w:line="312" w:lineRule="auto"/>
      </w:pPr>
      <w:r>
        <w:rPr>
          <w:rFonts w:ascii="宋体" w:hAnsi="宋体" w:eastAsia="宋体" w:cs="宋体"/>
          <w:color w:val="000"/>
          <w:sz w:val="28"/>
          <w:szCs w:val="28"/>
        </w:rPr>
        <w:t xml:space="preserve">用于记载住房公积金缴存人住房公积金汇（补）缴、提取、计算等记录，不作为支取公积金的凭证，且只能在柜面和多媒体查询机上使用</w:t>
      </w:r>
    </w:p>
    <w:p>
      <w:pPr>
        <w:ind w:left="0" w:right="0" w:firstLine="560"/>
        <w:spacing w:before="450" w:after="450" w:line="312" w:lineRule="auto"/>
      </w:pPr>
      <w:r>
        <w:rPr>
          <w:rFonts w:ascii="宋体" w:hAnsi="宋体" w:eastAsia="宋体" w:cs="宋体"/>
          <w:color w:val="000"/>
          <w:sz w:val="28"/>
          <w:szCs w:val="28"/>
        </w:rPr>
        <w:t xml:space="preserve">密码使用原则：联名卡共设3个密码，即查询密码、借记卡交易密码、公积金查询密码。联名卡进行卡备用金存取、消费、转账等金融交易时使用借记卡交易密码，在电话银行、网上银行、多媒体查询机和支付通等电子渠道上进行信息查询时使用查询密码，查询住房公积金信息时使用公积金查询密码。</w:t>
      </w:r>
    </w:p>
    <w:p>
      <w:pPr>
        <w:ind w:left="0" w:right="0" w:firstLine="560"/>
        <w:spacing w:before="450" w:after="450" w:line="312" w:lineRule="auto"/>
      </w:pPr>
      <w:r>
        <w:rPr>
          <w:rFonts w:ascii="宋体" w:hAnsi="宋体" w:eastAsia="宋体" w:cs="宋体"/>
          <w:color w:val="000"/>
          <w:sz w:val="28"/>
          <w:szCs w:val="28"/>
        </w:rPr>
        <w:t xml:space="preserve">查询密码：原始密码为办卡时身份证的后六位，在交通银行电话银行95559修改后可以使用。</w:t>
      </w:r>
    </w:p>
    <w:p>
      <w:pPr>
        <w:ind w:left="0" w:right="0" w:firstLine="560"/>
        <w:spacing w:before="450" w:after="450" w:line="312" w:lineRule="auto"/>
      </w:pPr>
      <w:r>
        <w:rPr>
          <w:rFonts w:ascii="宋体" w:hAnsi="宋体" w:eastAsia="宋体" w:cs="宋体"/>
          <w:color w:val="000"/>
          <w:sz w:val="28"/>
          <w:szCs w:val="28"/>
        </w:rPr>
        <w:t xml:space="preserve">借记卡交易密码：原始密码在密码信封中，可以通过交通银行柜面，交通银行网上银行（.cn），交通银行的ATM机修改。</w:t>
      </w:r>
    </w:p>
    <w:p>
      <w:pPr>
        <w:ind w:left="0" w:right="0" w:firstLine="560"/>
        <w:spacing w:before="450" w:after="450" w:line="312" w:lineRule="auto"/>
      </w:pPr>
      <w:r>
        <w:rPr>
          <w:rFonts w:ascii="宋体" w:hAnsi="宋体" w:eastAsia="宋体" w:cs="宋体"/>
          <w:color w:val="000"/>
          <w:sz w:val="28"/>
          <w:szCs w:val="28"/>
        </w:rPr>
        <w:t xml:space="preserve">公积金查询密码：原始密码为住房公积金个人登记号的后六位，遇X左移一位，可以通过北京住房公积金管理中心客户服务电话96155，北京住房公积金管理中心网站（）修改。</w:t>
      </w:r>
    </w:p>
    <w:p>
      <w:pPr>
        <w:ind w:left="0" w:right="0" w:firstLine="560"/>
        <w:spacing w:before="450" w:after="450" w:line="312" w:lineRule="auto"/>
      </w:pPr>
      <w:r>
        <w:rPr>
          <w:rFonts w:ascii="宋体" w:hAnsi="宋体" w:eastAsia="宋体" w:cs="宋体"/>
          <w:color w:val="000"/>
          <w:sz w:val="28"/>
          <w:szCs w:val="28"/>
        </w:rPr>
        <w:t xml:space="preserve">新个人所得税税率表一（工资、薪金所得适用）</w:t>
      </w:r>
    </w:p>
    <w:p>
      <w:pPr>
        <w:ind w:left="0" w:right="0" w:firstLine="560"/>
        <w:spacing w:before="450" w:after="450" w:line="312" w:lineRule="auto"/>
      </w:pPr>
      <w:r>
        <w:rPr>
          <w:rFonts w:ascii="宋体" w:hAnsi="宋体" w:eastAsia="宋体" w:cs="宋体"/>
          <w:color w:val="000"/>
          <w:sz w:val="28"/>
          <w:szCs w:val="28"/>
        </w:rPr>
        <w:t xml:space="preserve">级数 全月应纳税所得额税率（%）</w:t>
      </w:r>
    </w:p>
    <w:p>
      <w:pPr>
        <w:ind w:left="0" w:right="0" w:firstLine="560"/>
        <w:spacing w:before="450" w:after="450" w:line="312" w:lineRule="auto"/>
      </w:pPr>
      <w:r>
        <w:rPr>
          <w:rFonts w:ascii="宋体" w:hAnsi="宋体" w:eastAsia="宋体" w:cs="宋体"/>
          <w:color w:val="000"/>
          <w:sz w:val="28"/>
          <w:szCs w:val="28"/>
        </w:rPr>
        <w:t xml:space="preserve">1不超过1500元的3</w:t>
      </w:r>
    </w:p>
    <w:p>
      <w:pPr>
        <w:ind w:left="0" w:right="0" w:firstLine="560"/>
        <w:spacing w:before="450" w:after="450" w:line="312" w:lineRule="auto"/>
      </w:pPr>
      <w:r>
        <w:rPr>
          <w:rFonts w:ascii="宋体" w:hAnsi="宋体" w:eastAsia="宋体" w:cs="宋体"/>
          <w:color w:val="000"/>
          <w:sz w:val="28"/>
          <w:szCs w:val="28"/>
        </w:rPr>
        <w:t xml:space="preserve">2超过1500元至4500元的部分10</w:t>
      </w:r>
    </w:p>
    <w:p>
      <w:pPr>
        <w:ind w:left="0" w:right="0" w:firstLine="560"/>
        <w:spacing w:before="450" w:after="450" w:line="312" w:lineRule="auto"/>
      </w:pPr>
      <w:r>
        <w:rPr>
          <w:rFonts w:ascii="宋体" w:hAnsi="宋体" w:eastAsia="宋体" w:cs="宋体"/>
          <w:color w:val="000"/>
          <w:sz w:val="28"/>
          <w:szCs w:val="28"/>
        </w:rPr>
        <w:t xml:space="preserve">3超过4500元至9000元的部分20</w:t>
      </w:r>
    </w:p>
    <w:p>
      <w:pPr>
        <w:ind w:left="0" w:right="0" w:firstLine="560"/>
        <w:spacing w:before="450" w:after="450" w:line="312" w:lineRule="auto"/>
      </w:pPr>
      <w:r>
        <w:rPr>
          <w:rFonts w:ascii="宋体" w:hAnsi="宋体" w:eastAsia="宋体" w:cs="宋体"/>
          <w:color w:val="000"/>
          <w:sz w:val="28"/>
          <w:szCs w:val="28"/>
        </w:rPr>
        <w:t xml:space="preserve">4超过9000元至35000元的部分25</w:t>
      </w:r>
    </w:p>
    <w:p>
      <w:pPr>
        <w:ind w:left="0" w:right="0" w:firstLine="560"/>
        <w:spacing w:before="450" w:after="450" w:line="312" w:lineRule="auto"/>
      </w:pPr>
      <w:r>
        <w:rPr>
          <w:rFonts w:ascii="宋体" w:hAnsi="宋体" w:eastAsia="宋体" w:cs="宋体"/>
          <w:color w:val="000"/>
          <w:sz w:val="28"/>
          <w:szCs w:val="28"/>
        </w:rPr>
        <w:t xml:space="preserve">5超过35000元至55000元的部分30</w:t>
      </w:r>
    </w:p>
    <w:p>
      <w:pPr>
        <w:ind w:left="0" w:right="0" w:firstLine="560"/>
        <w:spacing w:before="450" w:after="450" w:line="312" w:lineRule="auto"/>
      </w:pPr>
      <w:r>
        <w:rPr>
          <w:rFonts w:ascii="宋体" w:hAnsi="宋体" w:eastAsia="宋体" w:cs="宋体"/>
          <w:color w:val="000"/>
          <w:sz w:val="28"/>
          <w:szCs w:val="28"/>
        </w:rPr>
        <w:t xml:space="preserve">6超过55000元至80000元的部分35</w:t>
      </w:r>
    </w:p>
    <w:p>
      <w:pPr>
        <w:ind w:left="0" w:right="0" w:firstLine="560"/>
        <w:spacing w:before="450" w:after="450" w:line="312" w:lineRule="auto"/>
      </w:pPr>
      <w:r>
        <w:rPr>
          <w:rFonts w:ascii="宋体" w:hAnsi="宋体" w:eastAsia="宋体" w:cs="宋体"/>
          <w:color w:val="000"/>
          <w:sz w:val="28"/>
          <w:szCs w:val="28"/>
        </w:rPr>
        <w:t xml:space="preserve">7超过80000元的部分45</w:t>
      </w:r>
    </w:p>
    <w:p>
      <w:pPr>
        <w:ind w:left="0" w:right="0" w:firstLine="560"/>
        <w:spacing w:before="450" w:after="450" w:line="312" w:lineRule="auto"/>
      </w:pPr>
      <w:r>
        <w:rPr>
          <w:rFonts w:ascii="宋体" w:hAnsi="宋体" w:eastAsia="宋体" w:cs="宋体"/>
          <w:color w:val="000"/>
          <w:sz w:val="28"/>
          <w:szCs w:val="28"/>
        </w:rPr>
        <w:t xml:space="preserve">（注：本表所称全月应纳税所得额是指依照本法第六条的规定，以每月收入额减除费用三千五百元以及附加减除费用后的余额。）</w:t>
      </w:r>
    </w:p>
    <w:p>
      <w:pPr>
        <w:ind w:left="0" w:right="0" w:firstLine="560"/>
        <w:spacing w:before="450" w:after="450" w:line="312" w:lineRule="auto"/>
      </w:pPr>
      <w:r>
        <w:rPr>
          <w:rFonts w:ascii="黑体" w:hAnsi="黑体" w:eastAsia="黑体" w:cs="黑体"/>
          <w:color w:val="000000"/>
          <w:sz w:val="36"/>
          <w:szCs w:val="36"/>
          <w:b w:val="1"/>
          <w:bCs w:val="1"/>
        </w:rPr>
        <w:t xml:space="preserve">第二篇：建行公积金龙卡使用说明[最终版]</w:t>
      </w:r>
    </w:p>
    <w:p>
      <w:pPr>
        <w:ind w:left="0" w:right="0" w:firstLine="560"/>
        <w:spacing w:before="450" w:after="450" w:line="312" w:lineRule="auto"/>
      </w:pPr>
      <w:r>
        <w:rPr>
          <w:rFonts w:ascii="宋体" w:hAnsi="宋体" w:eastAsia="宋体" w:cs="宋体"/>
          <w:color w:val="000"/>
          <w:sz w:val="28"/>
          <w:szCs w:val="28"/>
        </w:rPr>
        <w:t xml:space="preserve">一、什么是南京住房公积金龙卡？</w:t>
      </w:r>
    </w:p>
    <w:p>
      <w:pPr>
        <w:ind w:left="0" w:right="0" w:firstLine="560"/>
        <w:spacing w:before="450" w:after="450" w:line="312" w:lineRule="auto"/>
      </w:pPr>
      <w:r>
        <w:rPr>
          <w:rFonts w:ascii="宋体" w:hAnsi="宋体" w:eastAsia="宋体" w:cs="宋体"/>
          <w:color w:val="000"/>
          <w:sz w:val="28"/>
          <w:szCs w:val="28"/>
        </w:rPr>
        <w:t xml:space="preserve">南京住房公积金龙卡，是由南京住房公积金管理中心与建设银行江苏省分行营业部联合发行，符合中国人民银行PBOC2.0标准的，带有银联标识的复合金融借记IC卡。公积金龙卡是公积金中心给在建设银行开户缴存住房公积金的职工发放的有效凭证，同时具有银行借记卡功能。</w:t>
      </w:r>
    </w:p>
    <w:p>
      <w:pPr>
        <w:ind w:left="0" w:right="0" w:firstLine="560"/>
        <w:spacing w:before="450" w:after="450" w:line="312" w:lineRule="auto"/>
      </w:pPr>
      <w:r>
        <w:rPr>
          <w:rFonts w:ascii="宋体" w:hAnsi="宋体" w:eastAsia="宋体" w:cs="宋体"/>
          <w:color w:val="000"/>
          <w:sz w:val="28"/>
          <w:szCs w:val="28"/>
        </w:rPr>
        <w:t xml:space="preserve">二、南京住房公积金龙卡有什么特点？</w:t>
      </w:r>
    </w:p>
    <w:p>
      <w:pPr>
        <w:ind w:left="0" w:right="0" w:firstLine="560"/>
        <w:spacing w:before="450" w:after="450" w:line="312" w:lineRule="auto"/>
      </w:pPr>
      <w:r>
        <w:rPr>
          <w:rFonts w:ascii="宋体" w:hAnsi="宋体" w:eastAsia="宋体" w:cs="宋体"/>
          <w:color w:val="000"/>
          <w:sz w:val="28"/>
          <w:szCs w:val="28"/>
        </w:rPr>
        <w:t xml:space="preserve">南京住房公积金龙卡是以集成电路芯片为介质的银行卡,和如今普遍使用的磁条银行卡相比，金融IC卡内置芯片，能够存储经过加密的个人银行账户信息,防止银行卡被复制、冒用和盗刷。</w:t>
      </w:r>
    </w:p>
    <w:p>
      <w:pPr>
        <w:ind w:left="0" w:right="0" w:firstLine="560"/>
        <w:spacing w:before="450" w:after="450" w:line="312" w:lineRule="auto"/>
      </w:pPr>
      <w:r>
        <w:rPr>
          <w:rFonts w:ascii="宋体" w:hAnsi="宋体" w:eastAsia="宋体" w:cs="宋体"/>
          <w:color w:val="000"/>
          <w:sz w:val="28"/>
          <w:szCs w:val="28"/>
        </w:rPr>
        <w:t xml:space="preserve">三、公积金龙卡具备什么功能？</w:t>
      </w:r>
    </w:p>
    <w:p>
      <w:pPr>
        <w:ind w:left="0" w:right="0" w:firstLine="560"/>
        <w:spacing w:before="450" w:after="450" w:line="312" w:lineRule="auto"/>
      </w:pPr>
      <w:r>
        <w:rPr>
          <w:rFonts w:ascii="宋体" w:hAnsi="宋体" w:eastAsia="宋体" w:cs="宋体"/>
          <w:color w:val="000"/>
          <w:sz w:val="28"/>
          <w:szCs w:val="28"/>
        </w:rPr>
        <w:t xml:space="preserve">公积金业务功能包括：查询住房公积金账户信息，办理住房公积金提取业务，办理住房公积金贷款业务，办理住房公积金账户信息变更等。</w:t>
      </w:r>
    </w:p>
    <w:p>
      <w:pPr>
        <w:ind w:left="0" w:right="0" w:firstLine="560"/>
        <w:spacing w:before="450" w:after="450" w:line="312" w:lineRule="auto"/>
      </w:pPr>
      <w:r>
        <w:rPr>
          <w:rFonts w:ascii="宋体" w:hAnsi="宋体" w:eastAsia="宋体" w:cs="宋体"/>
          <w:color w:val="000"/>
          <w:sz w:val="28"/>
          <w:szCs w:val="28"/>
        </w:rPr>
        <w:t xml:space="preserve">银行账户功能包括：办理存取现金、消费结算、转账支付、代收代付等业务。</w:t>
      </w:r>
    </w:p>
    <w:p>
      <w:pPr>
        <w:ind w:left="0" w:right="0" w:firstLine="560"/>
        <w:spacing w:before="450" w:after="450" w:line="312" w:lineRule="auto"/>
      </w:pPr>
      <w:r>
        <w:rPr>
          <w:rFonts w:ascii="宋体" w:hAnsi="宋体" w:eastAsia="宋体" w:cs="宋体"/>
          <w:color w:val="000"/>
          <w:sz w:val="28"/>
          <w:szCs w:val="28"/>
        </w:rPr>
        <w:t xml:space="preserve">四、公积金龙卡的发放范围是什么?</w:t>
      </w:r>
    </w:p>
    <w:p>
      <w:pPr>
        <w:ind w:left="0" w:right="0" w:firstLine="560"/>
        <w:spacing w:before="450" w:after="450" w:line="312" w:lineRule="auto"/>
      </w:pPr>
      <w:r>
        <w:rPr>
          <w:rFonts w:ascii="宋体" w:hAnsi="宋体" w:eastAsia="宋体" w:cs="宋体"/>
          <w:color w:val="000"/>
          <w:sz w:val="28"/>
          <w:szCs w:val="28"/>
        </w:rPr>
        <w:t xml:space="preserve">公积金龙卡的发放范围为在南京住房公积金管理中心缴存住房公积金（在建设银行开户）的职工。</w:t>
      </w:r>
    </w:p>
    <w:p>
      <w:pPr>
        <w:ind w:left="0" w:right="0" w:firstLine="560"/>
        <w:spacing w:before="450" w:after="450" w:line="312" w:lineRule="auto"/>
      </w:pPr>
      <w:r>
        <w:rPr>
          <w:rFonts w:ascii="宋体" w:hAnsi="宋体" w:eastAsia="宋体" w:cs="宋体"/>
          <w:color w:val="000"/>
          <w:sz w:val="28"/>
          <w:szCs w:val="28"/>
        </w:rPr>
        <w:t xml:space="preserve">五、如何申请领取公积金龙卡？</w:t>
      </w:r>
    </w:p>
    <w:p>
      <w:pPr>
        <w:ind w:left="0" w:right="0" w:firstLine="560"/>
        <w:spacing w:before="450" w:after="450" w:line="312" w:lineRule="auto"/>
      </w:pPr>
      <w:r>
        <w:rPr>
          <w:rFonts w:ascii="宋体" w:hAnsi="宋体" w:eastAsia="宋体" w:cs="宋体"/>
          <w:color w:val="000"/>
          <w:sz w:val="28"/>
          <w:szCs w:val="28"/>
        </w:rPr>
        <w:t xml:space="preserve">单位向其缴存公积金的建行承办网点统一申请, 统一领取并发放至职工本人。自由职业者可凭本人身份证向其缴存公积金的建行承办网点申请。</w:t>
      </w:r>
    </w:p>
    <w:p>
      <w:pPr>
        <w:ind w:left="0" w:right="0" w:firstLine="560"/>
        <w:spacing w:before="450" w:after="450" w:line="312" w:lineRule="auto"/>
      </w:pPr>
      <w:r>
        <w:rPr>
          <w:rFonts w:ascii="宋体" w:hAnsi="宋体" w:eastAsia="宋体" w:cs="宋体"/>
          <w:color w:val="000"/>
          <w:sz w:val="28"/>
          <w:szCs w:val="28"/>
        </w:rPr>
        <w:t xml:space="preserve">六、为什么要办公积金龙卡？</w:t>
      </w:r>
    </w:p>
    <w:p>
      <w:pPr>
        <w:ind w:left="0" w:right="0" w:firstLine="560"/>
        <w:spacing w:before="450" w:after="450" w:line="312" w:lineRule="auto"/>
      </w:pPr>
      <w:r>
        <w:rPr>
          <w:rFonts w:ascii="宋体" w:hAnsi="宋体" w:eastAsia="宋体" w:cs="宋体"/>
          <w:color w:val="000"/>
          <w:sz w:val="28"/>
          <w:szCs w:val="28"/>
        </w:rPr>
        <w:t xml:space="preserve">今后办理住房公积金的查询、提取、贷款、信息变更等业务均需通过公积金龙卡完成。职工所提取的住房公积金将自动转账至其公积金龙卡账户;持有公积金龙卡的职工在建设银行办理住房公积金贷款时，以公积金龙卡账户作为还款账户。</w:t>
      </w:r>
    </w:p>
    <w:p>
      <w:pPr>
        <w:ind w:left="0" w:right="0" w:firstLine="560"/>
        <w:spacing w:before="450" w:after="450" w:line="312" w:lineRule="auto"/>
      </w:pPr>
      <w:r>
        <w:rPr>
          <w:rFonts w:ascii="宋体" w:hAnsi="宋体" w:eastAsia="宋体" w:cs="宋体"/>
          <w:color w:val="000"/>
          <w:sz w:val="28"/>
          <w:szCs w:val="28"/>
        </w:rPr>
        <w:t xml:space="preserve">七、如何办理公积金龙卡密码？</w:t>
      </w:r>
    </w:p>
    <w:p>
      <w:pPr>
        <w:ind w:left="0" w:right="0" w:firstLine="560"/>
        <w:spacing w:before="450" w:after="450" w:line="312" w:lineRule="auto"/>
      </w:pPr>
      <w:r>
        <w:rPr>
          <w:rFonts w:ascii="宋体" w:hAnsi="宋体" w:eastAsia="宋体" w:cs="宋体"/>
          <w:color w:val="000"/>
          <w:sz w:val="28"/>
          <w:szCs w:val="28"/>
        </w:rPr>
        <w:t xml:space="preserve">为保障职工账户安全，公积金龙卡设置两个密码：职工办理公积金业务时使用公积金龙卡公积金密码，初始密码为职工个人公积金账号最后四位数字加两个“0”；办理银行业务时使用公积金龙卡银行密码，初始密码为955330。</w:t>
      </w:r>
    </w:p>
    <w:p>
      <w:pPr>
        <w:ind w:left="0" w:right="0" w:firstLine="560"/>
        <w:spacing w:before="450" w:after="450" w:line="312" w:lineRule="auto"/>
      </w:pPr>
      <w:r>
        <w:rPr>
          <w:rFonts w:ascii="宋体" w:hAnsi="宋体" w:eastAsia="宋体" w:cs="宋体"/>
          <w:color w:val="000"/>
          <w:sz w:val="28"/>
          <w:szCs w:val="28"/>
        </w:rPr>
        <w:t xml:space="preserve">八、职工工作单位发生变动,需不需要换卡?</w:t>
      </w:r>
    </w:p>
    <w:p>
      <w:pPr>
        <w:ind w:left="0" w:right="0" w:firstLine="560"/>
        <w:spacing w:before="450" w:after="450" w:line="312" w:lineRule="auto"/>
      </w:pPr>
      <w:r>
        <w:rPr>
          <w:rFonts w:ascii="宋体" w:hAnsi="宋体" w:eastAsia="宋体" w:cs="宋体"/>
          <w:color w:val="000"/>
          <w:sz w:val="28"/>
          <w:szCs w:val="28"/>
        </w:rPr>
        <w:t xml:space="preserve">职工在南京住房公积金管理中心管理范围内变动工作单位，办理住房公积金账户转移业务时，公积金龙卡无需更换。</w:t>
      </w:r>
    </w:p>
    <w:p>
      <w:pPr>
        <w:ind w:left="0" w:right="0" w:firstLine="560"/>
        <w:spacing w:before="450" w:after="450" w:line="312" w:lineRule="auto"/>
      </w:pPr>
      <w:r>
        <w:rPr>
          <w:rFonts w:ascii="宋体" w:hAnsi="宋体" w:eastAsia="宋体" w:cs="宋体"/>
          <w:color w:val="000"/>
          <w:sz w:val="28"/>
          <w:szCs w:val="28"/>
        </w:rPr>
        <w:t xml:space="preserve">九、公积金龙卡收不收费？</w:t>
      </w:r>
    </w:p>
    <w:p>
      <w:pPr>
        <w:ind w:left="0" w:right="0" w:firstLine="560"/>
        <w:spacing w:before="450" w:after="450" w:line="312" w:lineRule="auto"/>
      </w:pPr>
      <w:r>
        <w:rPr>
          <w:rFonts w:ascii="宋体" w:hAnsi="宋体" w:eastAsia="宋体" w:cs="宋体"/>
          <w:color w:val="000"/>
          <w:sz w:val="28"/>
          <w:szCs w:val="28"/>
        </w:rPr>
        <w:t xml:space="preserve">职工首次领取公积金龙卡，免收工本费。公积金龙卡免收年费、小额账户管理费。</w:t>
      </w:r>
    </w:p>
    <w:p>
      <w:pPr>
        <w:ind w:left="0" w:right="0" w:firstLine="560"/>
        <w:spacing w:before="450" w:after="450" w:line="312" w:lineRule="auto"/>
      </w:pPr>
      <w:r>
        <w:rPr>
          <w:rFonts w:ascii="宋体" w:hAnsi="宋体" w:eastAsia="宋体" w:cs="宋体"/>
          <w:color w:val="000"/>
          <w:sz w:val="28"/>
          <w:szCs w:val="28"/>
        </w:rPr>
        <w:t xml:space="preserve">十、公积金龙卡的有效期是多少？</w:t>
      </w:r>
    </w:p>
    <w:p>
      <w:pPr>
        <w:ind w:left="0" w:right="0" w:firstLine="560"/>
        <w:spacing w:before="450" w:after="450" w:line="312" w:lineRule="auto"/>
      </w:pPr>
      <w:r>
        <w:rPr>
          <w:rFonts w:ascii="宋体" w:hAnsi="宋体" w:eastAsia="宋体" w:cs="宋体"/>
          <w:color w:val="000"/>
          <w:sz w:val="28"/>
          <w:szCs w:val="28"/>
        </w:rPr>
        <w:t xml:space="preserve">公积金龙卡有效期10年。有效期届满前一个月，持卡人应按照有关规定及时办理换领手续。</w:t>
      </w:r>
    </w:p>
    <w:p>
      <w:pPr>
        <w:ind w:left="0" w:right="0" w:firstLine="560"/>
        <w:spacing w:before="450" w:after="450" w:line="312" w:lineRule="auto"/>
      </w:pPr>
      <w:r>
        <w:rPr>
          <w:rFonts w:ascii="黑体" w:hAnsi="黑体" w:eastAsia="黑体" w:cs="黑体"/>
          <w:color w:val="000000"/>
          <w:sz w:val="36"/>
          <w:szCs w:val="36"/>
          <w:b w:val="1"/>
          <w:bCs w:val="1"/>
        </w:rPr>
        <w:t xml:space="preserve">第三篇：住房公积金龙卡使用指南</w:t>
      </w:r>
    </w:p>
    <w:p>
      <w:pPr>
        <w:ind w:left="0" w:right="0" w:firstLine="560"/>
        <w:spacing w:before="450" w:after="450" w:line="312" w:lineRule="auto"/>
      </w:pPr>
      <w:r>
        <w:rPr>
          <w:rFonts w:ascii="宋体" w:hAnsi="宋体" w:eastAsia="宋体" w:cs="宋体"/>
          <w:color w:val="000"/>
          <w:sz w:val="28"/>
          <w:szCs w:val="28"/>
        </w:rPr>
        <w:t xml:space="preserve">公积金龙卡使用指南</w:t>
      </w:r>
    </w:p>
    <w:p>
      <w:pPr>
        <w:ind w:left="0" w:right="0" w:firstLine="560"/>
        <w:spacing w:before="450" w:after="450" w:line="312" w:lineRule="auto"/>
      </w:pPr>
      <w:r>
        <w:rPr>
          <w:rFonts w:ascii="宋体" w:hAnsi="宋体" w:eastAsia="宋体" w:cs="宋体"/>
          <w:color w:val="000"/>
          <w:sz w:val="28"/>
          <w:szCs w:val="28"/>
        </w:rPr>
        <w:t xml:space="preserve">什么是住房公积金龙卡？</w:t>
      </w:r>
    </w:p>
    <w:p>
      <w:pPr>
        <w:ind w:left="0" w:right="0" w:firstLine="560"/>
        <w:spacing w:before="450" w:after="450" w:line="312" w:lineRule="auto"/>
      </w:pPr>
      <w:r>
        <w:rPr>
          <w:rFonts w:ascii="宋体" w:hAnsi="宋体" w:eastAsia="宋体" w:cs="宋体"/>
          <w:color w:val="000"/>
          <w:sz w:val="28"/>
          <w:szCs w:val="28"/>
        </w:rPr>
        <w:t xml:space="preserve">住房公积金龙卡简称“公积金龙卡”，是东莞市住房公积金管理中心和中国建设银行股份有限公司东莞市分行联合向缴存住房公积金的职工发行的缴存住房公积金的有效凭证。它同时具有职工个人住房公积金账户及银行储蓄账户，是集职工住房公积金账户查询、提取、还贷等功能与个人储蓄、结算和消费等储蓄卡基本功能于一体的多功能联名借记卡。</w:t>
      </w:r>
    </w:p>
    <w:p>
      <w:pPr>
        <w:ind w:left="0" w:right="0" w:firstLine="560"/>
        <w:spacing w:before="450" w:after="450" w:line="312" w:lineRule="auto"/>
      </w:pPr>
      <w:r>
        <w:rPr>
          <w:rFonts w:ascii="宋体" w:hAnsi="宋体" w:eastAsia="宋体" w:cs="宋体"/>
          <w:color w:val="000"/>
          <w:sz w:val="28"/>
          <w:szCs w:val="28"/>
        </w:rPr>
        <w:t xml:space="preserve">公积金龙卡功能</w:t>
      </w:r>
    </w:p>
    <w:p>
      <w:pPr>
        <w:ind w:left="0" w:right="0" w:firstLine="560"/>
        <w:spacing w:before="450" w:after="450" w:line="312" w:lineRule="auto"/>
      </w:pPr>
      <w:r>
        <w:rPr>
          <w:rFonts w:ascii="宋体" w:hAnsi="宋体" w:eastAsia="宋体" w:cs="宋体"/>
          <w:color w:val="000"/>
          <w:sz w:val="28"/>
          <w:szCs w:val="28"/>
        </w:rPr>
        <w:t xml:space="preserve">（一）账户查询</w:t>
      </w:r>
    </w:p>
    <w:p>
      <w:pPr>
        <w:ind w:left="0" w:right="0" w:firstLine="560"/>
        <w:spacing w:before="450" w:after="450" w:line="312" w:lineRule="auto"/>
      </w:pPr>
      <w:r>
        <w:rPr>
          <w:rFonts w:ascii="宋体" w:hAnsi="宋体" w:eastAsia="宋体" w:cs="宋体"/>
          <w:color w:val="000"/>
          <w:sz w:val="28"/>
          <w:szCs w:val="28"/>
        </w:rPr>
        <w:t xml:space="preserve">实现公积金龙卡可以在建设银行网点、BSM（自助服务终端）及95533电话银行、网上银行查询公积金账户余额、月缴额、缴存、提取明细，ATM（自动取款机）、CDM（自动存款机）可查询职工公积金账户余额、月缴额，在建设银行网点和自助终端实现明细打印功能。</w:t>
      </w:r>
    </w:p>
    <w:p>
      <w:pPr>
        <w:ind w:left="0" w:right="0" w:firstLine="560"/>
        <w:spacing w:before="450" w:after="450" w:line="312" w:lineRule="auto"/>
      </w:pPr>
      <w:r>
        <w:rPr>
          <w:rFonts w:ascii="宋体" w:hAnsi="宋体" w:eastAsia="宋体" w:cs="宋体"/>
          <w:color w:val="000"/>
          <w:sz w:val="28"/>
          <w:szCs w:val="28"/>
        </w:rPr>
        <w:t xml:space="preserve">（二）提取住房公积金</w:t>
      </w:r>
    </w:p>
    <w:p>
      <w:pPr>
        <w:ind w:left="0" w:right="0" w:firstLine="560"/>
        <w:spacing w:before="450" w:after="450" w:line="312" w:lineRule="auto"/>
      </w:pPr>
      <w:r>
        <w:rPr>
          <w:rFonts w:ascii="宋体" w:hAnsi="宋体" w:eastAsia="宋体" w:cs="宋体"/>
          <w:color w:val="000"/>
          <w:sz w:val="28"/>
          <w:szCs w:val="28"/>
        </w:rPr>
        <w:t xml:space="preserve">符合提取条件的，经东莞市住房公积金管理中心审核盖章后，职工在建设银行柜台办理转账。将申请提取的住房公积金直接划转至公积金龙卡储蓄账户，职工即可使用该资金。若职工同时配有公积金龙卡及《住房公积金专用折》时，职工销户提取需凭《住房公积金专用折》办理。</w:t>
      </w:r>
    </w:p>
    <w:p>
      <w:pPr>
        <w:ind w:left="0" w:right="0" w:firstLine="560"/>
        <w:spacing w:before="450" w:after="450" w:line="312" w:lineRule="auto"/>
      </w:pPr>
      <w:r>
        <w:rPr>
          <w:rFonts w:ascii="宋体" w:hAnsi="宋体" w:eastAsia="宋体" w:cs="宋体"/>
          <w:color w:val="000"/>
          <w:sz w:val="28"/>
          <w:szCs w:val="28"/>
        </w:rPr>
        <w:t xml:space="preserve">（三）申请住房公积金委托提取</w:t>
      </w:r>
    </w:p>
    <w:p>
      <w:pPr>
        <w:ind w:left="0" w:right="0" w:firstLine="560"/>
        <w:spacing w:before="450" w:after="450" w:line="312" w:lineRule="auto"/>
      </w:pPr>
      <w:r>
        <w:rPr>
          <w:rFonts w:ascii="宋体" w:hAnsi="宋体" w:eastAsia="宋体" w:cs="宋体"/>
          <w:color w:val="000"/>
          <w:sz w:val="28"/>
          <w:szCs w:val="28"/>
        </w:rPr>
        <w:t xml:space="preserve">职工可凭公积金龙卡及相关提取证明材料办理住房公积金委托提取手续（即：借款人通过申请，委托银行每个月从借款人的住房公积金账户中直接划款到还款账户上）。</w:t>
      </w:r>
    </w:p>
    <w:p>
      <w:pPr>
        <w:ind w:left="0" w:right="0" w:firstLine="560"/>
        <w:spacing w:before="450" w:after="450" w:line="312" w:lineRule="auto"/>
      </w:pPr>
      <w:r>
        <w:rPr>
          <w:rFonts w:ascii="宋体" w:hAnsi="宋体" w:eastAsia="宋体" w:cs="宋体"/>
          <w:color w:val="000"/>
          <w:sz w:val="28"/>
          <w:szCs w:val="28"/>
        </w:rPr>
        <w:t xml:space="preserve">（四）可用作公积金贷款的还款账户</w:t>
      </w:r>
    </w:p>
    <w:p>
      <w:pPr>
        <w:ind w:left="0" w:right="0" w:firstLine="560"/>
        <w:spacing w:before="450" w:after="450" w:line="312" w:lineRule="auto"/>
      </w:pPr>
      <w:r>
        <w:rPr>
          <w:rFonts w:ascii="宋体" w:hAnsi="宋体" w:eastAsia="宋体" w:cs="宋体"/>
          <w:color w:val="000"/>
          <w:sz w:val="28"/>
          <w:szCs w:val="28"/>
        </w:rPr>
        <w:t xml:space="preserve">可用作住房公积金贷款的代扣还款卡，用于还贷。</w:t>
      </w:r>
    </w:p>
    <w:p>
      <w:pPr>
        <w:ind w:left="0" w:right="0" w:firstLine="560"/>
        <w:spacing w:before="450" w:after="450" w:line="312" w:lineRule="auto"/>
      </w:pPr>
      <w:r>
        <w:rPr>
          <w:rFonts w:ascii="宋体" w:hAnsi="宋体" w:eastAsia="宋体" w:cs="宋体"/>
          <w:color w:val="000"/>
          <w:sz w:val="28"/>
          <w:szCs w:val="28"/>
        </w:rPr>
        <w:t xml:space="preserve">（五）公积金龙卡免收年费</w:t>
      </w:r>
    </w:p>
    <w:p>
      <w:pPr>
        <w:ind w:left="0" w:right="0" w:firstLine="560"/>
        <w:spacing w:before="450" w:after="450" w:line="312" w:lineRule="auto"/>
      </w:pPr>
      <w:r>
        <w:rPr>
          <w:rFonts w:ascii="宋体" w:hAnsi="宋体" w:eastAsia="宋体" w:cs="宋体"/>
          <w:color w:val="000"/>
          <w:sz w:val="28"/>
          <w:szCs w:val="28"/>
        </w:rPr>
        <w:t xml:space="preserve">申领公积金龙卡后，公积金龙卡免收年费。住房公积金账户销户后，持有的公积金龙卡仅作为普通储蓄卡使用，建设银行将从住房公积金账号注销次日起按持卡收取年费, 一个持卡为自注销次日起每满12个月，收费标准与建设银行储蓄卡相同。住房公积金账户未销户时，不能申请注销公积金龙卡。</w:t>
      </w:r>
    </w:p>
    <w:p>
      <w:pPr>
        <w:ind w:left="0" w:right="0" w:firstLine="560"/>
        <w:spacing w:before="450" w:after="450" w:line="312" w:lineRule="auto"/>
      </w:pPr>
      <w:r>
        <w:rPr>
          <w:rFonts w:ascii="宋体" w:hAnsi="宋体" w:eastAsia="宋体" w:cs="宋体"/>
          <w:color w:val="000"/>
          <w:sz w:val="28"/>
          <w:szCs w:val="28"/>
        </w:rPr>
        <w:t xml:space="preserve">（六）具有银行储蓄卡的所有功能</w:t>
      </w:r>
    </w:p>
    <w:p>
      <w:pPr>
        <w:ind w:left="0" w:right="0" w:firstLine="560"/>
        <w:spacing w:before="450" w:after="450" w:line="312" w:lineRule="auto"/>
      </w:pPr>
      <w:r>
        <w:rPr>
          <w:rFonts w:ascii="宋体" w:hAnsi="宋体" w:eastAsia="宋体" w:cs="宋体"/>
          <w:color w:val="000"/>
          <w:sz w:val="28"/>
          <w:szCs w:val="28"/>
        </w:rPr>
        <w:t xml:space="preserve">公积金龙卡具备建设银行储蓄卡的所有功能：代发工资、存款、取款、查询、转账、汇款、消费、代收代付、证券交易、网上银行、电话银行等所有个人金融服务功能。</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1.您从我分行领取到公积金龙卡及密码信封后，应及时到我分行网点或ATM自助设备上更改密码，并在卡片背面签名栏上签名。如果您开通了电话银行、网上银行、手机银行等电子银行业务，应妥善保管好自己的密码、数字证书等重要信息，以防存款被他人冒领，一切凭密码、电子证书交易的业务均视为您本人办理。您如将密码、账号或电子证书提供他人使用或泄露本人资料，由此造成的损失由本人自行承担。</w:t>
      </w:r>
    </w:p>
    <w:p>
      <w:pPr>
        <w:ind w:left="0" w:right="0" w:firstLine="560"/>
        <w:spacing w:before="450" w:after="450" w:line="312" w:lineRule="auto"/>
      </w:pPr>
      <w:r>
        <w:rPr>
          <w:rFonts w:ascii="宋体" w:hAnsi="宋体" w:eastAsia="宋体" w:cs="宋体"/>
          <w:color w:val="000"/>
          <w:sz w:val="28"/>
          <w:szCs w:val="28"/>
        </w:rPr>
        <w:t xml:space="preserve">2.如发生公积金龙卡遗失、密码被盗等情况，请立即持法定有效身份证件到建行网点柜台办理书面挂失手续。对于挂失前发生的资金损失，由本人自行承担。紧急情况下，您可拨打建行服务热线（95533）办理口头挂失。口头挂失五天内必须办理书面挂失，否则挂失失效。书面挂失自挂失当天起7天后，须由本人凭挂失申请时出示的身份证件及挂失申请书到原挂失网点办理补卡手续。如果您的住房公积金账户已经注销，公积金龙卡挂失后不能申领公积金龙卡，只能申领普通储蓄卡。</w:t>
      </w:r>
    </w:p>
    <w:p>
      <w:pPr>
        <w:ind w:left="0" w:right="0" w:firstLine="560"/>
        <w:spacing w:before="450" w:after="450" w:line="312" w:lineRule="auto"/>
      </w:pPr>
      <w:r>
        <w:rPr>
          <w:rFonts w:ascii="宋体" w:hAnsi="宋体" w:eastAsia="宋体" w:cs="宋体"/>
          <w:color w:val="000"/>
          <w:sz w:val="28"/>
          <w:szCs w:val="28"/>
        </w:rPr>
        <w:t xml:space="preserve">3.建行只负责接收并完成有效的自助指令，您对该自助产生的后果承担民事责任。</w:t>
      </w:r>
    </w:p>
    <w:p>
      <w:pPr>
        <w:ind w:left="0" w:right="0" w:firstLine="560"/>
        <w:spacing w:before="450" w:after="450" w:line="312" w:lineRule="auto"/>
      </w:pPr>
      <w:r>
        <w:rPr>
          <w:rFonts w:ascii="宋体" w:hAnsi="宋体" w:eastAsia="宋体" w:cs="宋体"/>
          <w:color w:val="000"/>
          <w:sz w:val="28"/>
          <w:szCs w:val="28"/>
        </w:rPr>
        <w:t xml:space="preserve">4.请不要将卡片臵于强磁场环境，以免造成卡片消磁而影响卡片使用。磁条受压、划伤、高温、磕碰、弄脏等物理损伤，也会造成磁条信息被破坏，请注意爱护卡片。因卡片毁损、磁条消磁等原因需要换领新卡的，您可持卡片及本人有效身份证件到建行指定营业网点办理换卡手续，并交纳换卡手续费。</w:t>
      </w:r>
    </w:p>
    <w:p>
      <w:pPr>
        <w:ind w:left="0" w:right="0" w:firstLine="560"/>
        <w:spacing w:before="450" w:after="450" w:line="312" w:lineRule="auto"/>
      </w:pPr>
      <w:r>
        <w:rPr>
          <w:rFonts w:ascii="宋体" w:hAnsi="宋体" w:eastAsia="宋体" w:cs="宋体"/>
          <w:color w:val="000"/>
          <w:sz w:val="28"/>
          <w:szCs w:val="28"/>
        </w:rPr>
        <w:t xml:space="preserve">5.您使用中国建设银行的ATM等自助设备时，如发生吞卡，应及时与自助设备所属管理机构取得联系，并按建行制定时间及要求办理领卡手续。如逾期未领的，中国建设银行将按有关规定对被吞卡片进行剪卡处理，您须到建行指定网点办理补卡手续，并交纳补卡手续费。在其他银行的ATM等自助设备发生吞卡的，应及时按照相关银行的规定办理手续。</w:t>
      </w:r>
    </w:p>
    <w:p>
      <w:pPr>
        <w:ind w:left="0" w:right="0" w:firstLine="560"/>
        <w:spacing w:before="450" w:after="450" w:line="312" w:lineRule="auto"/>
      </w:pPr>
      <w:r>
        <w:rPr>
          <w:rFonts w:ascii="宋体" w:hAnsi="宋体" w:eastAsia="宋体" w:cs="宋体"/>
          <w:color w:val="000"/>
          <w:sz w:val="28"/>
          <w:szCs w:val="28"/>
        </w:rPr>
        <w:t xml:space="preserve">6.公积金龙卡密码遗忘时，您应按建行相关业务规定持本人有效身份证件及卡片到建行网点办理密码挂失。密码挂失后，若您记起原密码，即可申请解除挂失。密码挂失七日后方可进行密码重臵。</w:t>
      </w:r>
    </w:p>
    <w:p>
      <w:pPr>
        <w:ind w:left="0" w:right="0" w:firstLine="560"/>
        <w:spacing w:before="450" w:after="450" w:line="312" w:lineRule="auto"/>
      </w:pPr>
      <w:r>
        <w:rPr>
          <w:rFonts w:ascii="宋体" w:hAnsi="宋体" w:eastAsia="宋体" w:cs="宋体"/>
          <w:color w:val="000"/>
          <w:sz w:val="28"/>
          <w:szCs w:val="28"/>
        </w:rPr>
        <w:t xml:space="preserve">7.因不可抗力或供电、通讯等客观原因，导致公积金龙卡暂时无法使用的，我分行将视情况协助您解决问题或者提供必要的帮助，但不承担相关责任。对在交易过程中，因暂时的网络通讯故障或其他原因造成错账现象，我分行将根据实际交易情况进行账务处理，以保障您及我行双方权益不受损失。</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 如您到新单位工作并重新缴存住房公积金时，务必告知单位财务人员您 持有公积金龙卡，以免出现重复开卡的麻烦。</w:t>
      </w:r>
    </w:p>
    <w:p>
      <w:pPr>
        <w:ind w:left="0" w:right="0" w:firstLine="560"/>
        <w:spacing w:before="450" w:after="450" w:line="312" w:lineRule="auto"/>
      </w:pPr>
      <w:r>
        <w:rPr>
          <w:rFonts w:ascii="宋体" w:hAnsi="宋体" w:eastAsia="宋体" w:cs="宋体"/>
          <w:color w:val="000"/>
          <w:sz w:val="28"/>
          <w:szCs w:val="28"/>
        </w:rPr>
        <w:t xml:space="preserve"> 如您已申领公积金龙卡，则不配《住房公积金专用折》，而原有的《住 房公积金专用折》继续使用。</w:t>
      </w:r>
    </w:p>
    <w:p>
      <w:pPr>
        <w:ind w:left="0" w:right="0" w:firstLine="560"/>
        <w:spacing w:before="450" w:after="450" w:line="312" w:lineRule="auto"/>
      </w:pPr>
      <w:r>
        <w:rPr>
          <w:rFonts w:ascii="宋体" w:hAnsi="宋体" w:eastAsia="宋体" w:cs="宋体"/>
          <w:color w:val="000"/>
          <w:sz w:val="28"/>
          <w:szCs w:val="28"/>
        </w:rPr>
        <w:t xml:space="preserve"> 若您同时配有公积金龙卡及《住房公积金专用折》，办理销户支取时需 提供《住房公积金专用折》。</w:t>
      </w:r>
    </w:p>
    <w:p>
      <w:pPr>
        <w:ind w:left="0" w:right="0" w:firstLine="560"/>
        <w:spacing w:before="450" w:after="450" w:line="312" w:lineRule="auto"/>
      </w:pPr>
      <w:r>
        <w:rPr>
          <w:rFonts w:ascii="宋体" w:hAnsi="宋体" w:eastAsia="宋体" w:cs="宋体"/>
          <w:color w:val="000"/>
          <w:sz w:val="28"/>
          <w:szCs w:val="28"/>
        </w:rPr>
        <w:t xml:space="preserve"> 若您已申领公积金龙卡，从住房公积金账号注销次日起按持卡收取 年费。</w:t>
      </w:r>
    </w:p>
    <w:p>
      <w:pPr>
        <w:ind w:left="0" w:right="0" w:firstLine="560"/>
        <w:spacing w:before="450" w:after="450" w:line="312" w:lineRule="auto"/>
      </w:pPr>
      <w:r>
        <w:rPr>
          <w:rFonts w:ascii="宋体" w:hAnsi="宋体" w:eastAsia="宋体" w:cs="宋体"/>
          <w:color w:val="000"/>
          <w:sz w:val="28"/>
          <w:szCs w:val="28"/>
        </w:rPr>
        <w:t xml:space="preserve">住房公积金龙卡，一卡在手，方便无忧！咨询热线：22424735  本使用指南仅供宣传，不构成任何要约承诺。中国建设银行东莞市分行对本使用指南拥有最终解释权。</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第四篇：交通银行儿童卡</w:t>
      </w:r>
    </w:p>
    <w:p>
      <w:pPr>
        <w:ind w:left="0" w:right="0" w:firstLine="560"/>
        <w:spacing w:before="450" w:after="450" w:line="312" w:lineRule="auto"/>
      </w:pPr>
      <w:r>
        <w:rPr>
          <w:rFonts w:ascii="宋体" w:hAnsi="宋体" w:eastAsia="宋体" w:cs="宋体"/>
          <w:color w:val="000"/>
          <w:sz w:val="28"/>
          <w:szCs w:val="28"/>
        </w:rPr>
        <w:t xml:space="preserve">太平洋儿童卡</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太平洋儿童卡，是由交通银行针对16周岁以下未成年人发行的银联标准人民币个人借记卡，具有存取款、转账、消费等基本功能。持卡人可在交通银行电话银行、网上银行、自动柜员机（ATM）、多媒体终端等自助设备、境内外贴有中国银联标识的特约商户使用。</w:t>
      </w:r>
    </w:p>
    <w:p>
      <w:pPr>
        <w:ind w:left="0" w:right="0" w:firstLine="560"/>
        <w:spacing w:before="450" w:after="450" w:line="312" w:lineRule="auto"/>
      </w:pPr>
      <w:r>
        <w:rPr>
          <w:rFonts w:ascii="宋体" w:hAnsi="宋体" w:eastAsia="宋体" w:cs="宋体"/>
          <w:color w:val="000"/>
          <w:sz w:val="28"/>
          <w:szCs w:val="28"/>
        </w:rPr>
        <w:t xml:space="preserve">【产品亮点】</w:t>
      </w:r>
    </w:p>
    <w:p>
      <w:pPr>
        <w:ind w:left="0" w:right="0" w:firstLine="560"/>
        <w:spacing w:before="450" w:after="450" w:line="312" w:lineRule="auto"/>
      </w:pPr>
      <w:r>
        <w:rPr>
          <w:rFonts w:ascii="宋体" w:hAnsi="宋体" w:eastAsia="宋体" w:cs="宋体"/>
          <w:color w:val="000"/>
          <w:sz w:val="28"/>
          <w:szCs w:val="28"/>
        </w:rPr>
        <w:t xml:space="preserve">1、面向16周岁以下未成年人发行</w:t>
      </w:r>
    </w:p>
    <w:p>
      <w:pPr>
        <w:ind w:left="0" w:right="0" w:firstLine="560"/>
        <w:spacing w:before="450" w:after="450" w:line="312" w:lineRule="auto"/>
      </w:pPr>
      <w:r>
        <w:rPr>
          <w:rFonts w:ascii="宋体" w:hAnsi="宋体" w:eastAsia="宋体" w:cs="宋体"/>
          <w:color w:val="000"/>
          <w:sz w:val="28"/>
          <w:szCs w:val="28"/>
        </w:rPr>
        <w:t xml:space="preserve">2、可办理教育基金、国债、教育储蓄等多品种投资，培养儿童的理财意识，让孩子接好人生的“第一棒”</w:t>
      </w:r>
    </w:p>
    <w:p>
      <w:pPr>
        <w:ind w:left="0" w:right="0" w:firstLine="560"/>
        <w:spacing w:before="450" w:after="450" w:line="312" w:lineRule="auto"/>
      </w:pPr>
      <w:r>
        <w:rPr>
          <w:rFonts w:ascii="宋体" w:hAnsi="宋体" w:eastAsia="宋体" w:cs="宋体"/>
          <w:color w:val="000"/>
          <w:sz w:val="28"/>
          <w:szCs w:val="28"/>
        </w:rPr>
        <w:t xml:space="preserve">3、可设置儿童卡的单笔/每日累计消费或取现限额，还可通过短信服务随时了解孩子的帐户动态。</w:t>
      </w:r>
    </w:p>
    <w:p>
      <w:pPr>
        <w:ind w:left="0" w:right="0" w:firstLine="560"/>
        <w:spacing w:before="450" w:after="450" w:line="312" w:lineRule="auto"/>
      </w:pPr>
      <w:r>
        <w:rPr>
          <w:rFonts w:ascii="宋体" w:hAnsi="宋体" w:eastAsia="宋体" w:cs="宋体"/>
          <w:color w:val="000"/>
          <w:sz w:val="28"/>
          <w:szCs w:val="28"/>
        </w:rPr>
        <w:t xml:space="preserve">【办理须知】</w:t>
      </w:r>
    </w:p>
    <w:p>
      <w:pPr>
        <w:ind w:left="0" w:right="0" w:firstLine="560"/>
        <w:spacing w:before="450" w:after="450" w:line="312" w:lineRule="auto"/>
      </w:pPr>
      <w:r>
        <w:rPr>
          <w:rFonts w:ascii="宋体" w:hAnsi="宋体" w:eastAsia="宋体" w:cs="宋体"/>
          <w:color w:val="000"/>
          <w:sz w:val="28"/>
          <w:szCs w:val="28"/>
        </w:rPr>
        <w:t xml:space="preserve">持儿童卡开卡证件至交通银行各网点申请办理：</w:t>
      </w:r>
    </w:p>
    <w:p>
      <w:pPr>
        <w:ind w:left="0" w:right="0" w:firstLine="560"/>
        <w:spacing w:before="450" w:after="450" w:line="312" w:lineRule="auto"/>
      </w:pPr>
      <w:r>
        <w:rPr>
          <w:rFonts w:ascii="宋体" w:hAnsi="宋体" w:eastAsia="宋体" w:cs="宋体"/>
          <w:color w:val="000"/>
          <w:sz w:val="28"/>
          <w:szCs w:val="28"/>
        </w:rPr>
        <w:t xml:space="preserve">1、儿童有效身份证件（身份证或户口簿）</w:t>
      </w:r>
    </w:p>
    <w:p>
      <w:pPr>
        <w:ind w:left="0" w:right="0" w:firstLine="560"/>
        <w:spacing w:before="450" w:after="450" w:line="312" w:lineRule="auto"/>
      </w:pPr>
      <w:r>
        <w:rPr>
          <w:rFonts w:ascii="宋体" w:hAnsi="宋体" w:eastAsia="宋体" w:cs="宋体"/>
          <w:color w:val="000"/>
          <w:sz w:val="28"/>
          <w:szCs w:val="28"/>
        </w:rPr>
        <w:t xml:space="preserve">2、法定监护人的有效身份证件（身份证或军官证或士兵证或警官证）</w:t>
      </w:r>
    </w:p>
    <w:p>
      <w:pPr>
        <w:ind w:left="0" w:right="0" w:firstLine="560"/>
        <w:spacing w:before="450" w:after="450" w:line="312" w:lineRule="auto"/>
      </w:pPr>
      <w:r>
        <w:rPr>
          <w:rFonts w:ascii="宋体" w:hAnsi="宋体" w:eastAsia="宋体" w:cs="宋体"/>
          <w:color w:val="000"/>
          <w:sz w:val="28"/>
          <w:szCs w:val="28"/>
        </w:rPr>
        <w:t xml:space="preserve">3、儿童和法定监护人的的监护关系证明文件（户口簿或出生证明或独生子女证明）</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第五篇：交通银行住房商业贷款</w:t>
      </w:r>
    </w:p>
    <w:p>
      <w:pPr>
        <w:ind w:left="0" w:right="0" w:firstLine="560"/>
        <w:spacing w:before="450" w:after="450" w:line="312" w:lineRule="auto"/>
      </w:pPr>
      <w:r>
        <w:rPr>
          <w:rFonts w:ascii="宋体" w:hAnsi="宋体" w:eastAsia="宋体" w:cs="宋体"/>
          <w:color w:val="000"/>
          <w:sz w:val="28"/>
          <w:szCs w:val="28"/>
        </w:rPr>
        <w:t xml:space="preserve">交通银行住房商业贷款</w:t>
      </w:r>
    </w:p>
    <w:p>
      <w:pPr>
        <w:ind w:left="0" w:right="0" w:firstLine="560"/>
        <w:spacing w:before="450" w:after="450" w:line="312" w:lineRule="auto"/>
      </w:pPr>
      <w:r>
        <w:rPr>
          <w:rFonts w:ascii="宋体" w:hAnsi="宋体" w:eastAsia="宋体" w:cs="宋体"/>
          <w:color w:val="000"/>
          <w:sz w:val="28"/>
          <w:szCs w:val="28"/>
        </w:rPr>
        <w:t xml:space="preserve">作者：金投网</w:t>
      </w:r>
    </w:p>
    <w:p>
      <w:pPr>
        <w:ind w:left="0" w:right="0" w:firstLine="560"/>
        <w:spacing w:before="450" w:after="450" w:line="312" w:lineRule="auto"/>
      </w:pPr>
      <w:r>
        <w:rPr>
          <w:rFonts w:ascii="宋体" w:hAnsi="宋体" w:eastAsia="宋体" w:cs="宋体"/>
          <w:color w:val="000"/>
          <w:sz w:val="28"/>
          <w:szCs w:val="28"/>
        </w:rPr>
        <w:t xml:space="preserve">中国建设银行的纸黄金交易称为账户金。</w:t>
      </w:r>
    </w:p>
    <w:p>
      <w:pPr>
        <w:ind w:left="0" w:right="0" w:firstLine="560"/>
        <w:spacing w:before="450" w:after="450" w:line="312" w:lineRule="auto"/>
      </w:pPr>
      <w:r>
        <w:rPr>
          <w:rFonts w:ascii="宋体" w:hAnsi="宋体" w:eastAsia="宋体" w:cs="宋体"/>
          <w:color w:val="000"/>
          <w:sz w:val="28"/>
          <w:szCs w:val="28"/>
        </w:rPr>
        <w:t xml:space="preserve">如持有建行的龙卡证券卡，就是购买基金的那张卡，并开通了网上银行，即可在网上银行购买。</w:t>
      </w:r>
    </w:p>
    <w:p>
      <w:pPr>
        <w:ind w:left="0" w:right="0" w:firstLine="560"/>
        <w:spacing w:before="450" w:after="450" w:line="312" w:lineRule="auto"/>
      </w:pPr>
      <w:r>
        <w:rPr>
          <w:rFonts w:ascii="宋体" w:hAnsi="宋体" w:eastAsia="宋体" w:cs="宋体"/>
          <w:color w:val="000"/>
          <w:sz w:val="28"/>
          <w:szCs w:val="28"/>
        </w:rPr>
        <w:t xml:space="preserve">手续费已经包含在银行报价中，无须另外支付手续费。</w:t>
      </w:r>
    </w:p>
    <w:p>
      <w:pPr>
        <w:ind w:left="0" w:right="0" w:firstLine="560"/>
        <w:spacing w:before="450" w:after="450" w:line="312" w:lineRule="auto"/>
      </w:pPr>
      <w:r>
        <w:rPr>
          <w:rFonts w:ascii="宋体" w:hAnsi="宋体" w:eastAsia="宋体" w:cs="宋体"/>
          <w:color w:val="000"/>
          <w:sz w:val="28"/>
          <w:szCs w:val="28"/>
        </w:rPr>
        <w:t xml:space="preserve">具体操作步骤：</w:t>
      </w:r>
    </w:p>
    <w:p>
      <w:pPr>
        <w:ind w:left="0" w:right="0" w:firstLine="560"/>
        <w:spacing w:before="450" w:after="450" w:line="312" w:lineRule="auto"/>
      </w:pPr>
      <w:r>
        <w:rPr>
          <w:rFonts w:ascii="宋体" w:hAnsi="宋体" w:eastAsia="宋体" w:cs="宋体"/>
          <w:color w:val="000"/>
          <w:sz w:val="28"/>
          <w:szCs w:val="28"/>
        </w:rPr>
        <w:t xml:space="preserve">进入网上银行后，选择“投资理财”下的“证券卡管理”，选“证券账户开户管理”下的“增开证券帐户”，进入后，按开证券账户时留的身份证选择身份证的位数，再选择下拉菜单中的“201-账户金市场”，点确定就可以了。交易时，选择“投资理财”下的“黄金交易”选项，根据选项选择，查询报价、实时交易或是挂单交易等。</w:t>
      </w:r>
    </w:p>
    <w:p>
      <w:pPr>
        <w:ind w:left="0" w:right="0" w:firstLine="560"/>
        <w:spacing w:before="450" w:after="450" w:line="312" w:lineRule="auto"/>
      </w:pPr>
      <w:r>
        <w:rPr>
          <w:rFonts w:ascii="宋体" w:hAnsi="宋体" w:eastAsia="宋体" w:cs="宋体"/>
          <w:color w:val="000"/>
          <w:sz w:val="28"/>
          <w:szCs w:val="28"/>
        </w:rPr>
        <w:t xml:space="preserve">注：1.登录网银时，如选择“极速版”，“黄金交易”不会显示，即不可进行黄金交易。</w:t>
      </w:r>
    </w:p>
    <w:p>
      <w:pPr>
        <w:ind w:left="0" w:right="0" w:firstLine="560"/>
        <w:spacing w:before="450" w:after="450" w:line="312" w:lineRule="auto"/>
      </w:pPr>
      <w:r>
        <w:rPr>
          <w:rFonts w:ascii="宋体" w:hAnsi="宋体" w:eastAsia="宋体" w:cs="宋体"/>
          <w:color w:val="000"/>
          <w:sz w:val="28"/>
          <w:szCs w:val="28"/>
        </w:rPr>
        <w:t xml:space="preserve">2.增开证券帐户及账户金交易时间为10:00am--3:00pm，其余时间无法开户和交易。但开户也可以到建行柜台办理。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2025-06-15T16:37:35+08:00</dcterms:created>
  <dcterms:modified xsi:type="dcterms:W3CDTF">2025-06-15T16:37:35+08:00</dcterms:modified>
</cp:coreProperties>
</file>

<file path=docProps/custom.xml><?xml version="1.0" encoding="utf-8"?>
<Properties xmlns="http://schemas.openxmlformats.org/officeDocument/2006/custom-properties" xmlns:vt="http://schemas.openxmlformats.org/officeDocument/2006/docPropsVTypes"/>
</file>