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现代产业体系发展现状</w:t>
      </w:r>
      <w:bookmarkEnd w:id="1"/>
    </w:p>
    <w:p>
      <w:pPr>
        <w:jc w:val="center"/>
        <w:spacing w:before="0" w:after="450"/>
      </w:pPr>
      <w:r>
        <w:rPr>
          <w:rFonts w:ascii="Arial" w:hAnsi="Arial" w:eastAsia="Arial" w:cs="Arial"/>
          <w:color w:val="999999"/>
          <w:sz w:val="20"/>
          <w:szCs w:val="20"/>
        </w:rPr>
        <w:t xml:space="preserve">来源：网络  作者：紫陌红颜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现代产业体系发展现状广东省现代产业体系发展现状根据《珠江三角洲地区改革发展规划纲要（2024-2024年）》和省委、省政府《关于加快建设现代产业体系的决定》（粤发〔2024〕7号），特编制《广东省现代产业体系建设总体规划》。规划期...</w:t>
      </w:r>
    </w:p>
    <w:p>
      <w:pPr>
        <w:ind w:left="0" w:right="0" w:firstLine="560"/>
        <w:spacing w:before="450" w:after="450" w:line="312" w:lineRule="auto"/>
      </w:pPr>
      <w:r>
        <w:rPr>
          <w:rFonts w:ascii="黑体" w:hAnsi="黑体" w:eastAsia="黑体" w:cs="黑体"/>
          <w:color w:val="000000"/>
          <w:sz w:val="36"/>
          <w:szCs w:val="36"/>
          <w:b w:val="1"/>
          <w:bCs w:val="1"/>
        </w:rPr>
        <w:t xml:space="preserve">第一篇：现代产业体系发展现状</w:t>
      </w:r>
    </w:p>
    <w:p>
      <w:pPr>
        <w:ind w:left="0" w:right="0" w:firstLine="560"/>
        <w:spacing w:before="450" w:after="450" w:line="312" w:lineRule="auto"/>
      </w:pPr>
      <w:r>
        <w:rPr>
          <w:rFonts w:ascii="宋体" w:hAnsi="宋体" w:eastAsia="宋体" w:cs="宋体"/>
          <w:color w:val="000"/>
          <w:sz w:val="28"/>
          <w:szCs w:val="28"/>
        </w:rPr>
        <w:t xml:space="preserve">广东省现代产业体系发展现状</w:t>
      </w:r>
    </w:p>
    <w:p>
      <w:pPr>
        <w:ind w:left="0" w:right="0" w:firstLine="560"/>
        <w:spacing w:before="450" w:after="450" w:line="312" w:lineRule="auto"/>
      </w:pPr>
      <w:r>
        <w:rPr>
          <w:rFonts w:ascii="宋体" w:hAnsi="宋体" w:eastAsia="宋体" w:cs="宋体"/>
          <w:color w:val="000"/>
          <w:sz w:val="28"/>
          <w:szCs w:val="28"/>
        </w:rPr>
        <w:t xml:space="preserve">根据《珠江三角洲地区改革发展规划纲要（2025-2025年）》和省委、省政府《关于加快建设现代产业体系的决定》（粤发〔2025〕7号），特编制《广东省现代产业体系建设总体规划》。规划期为2025-2025年，展望到2025年。</w:t>
      </w:r>
    </w:p>
    <w:p>
      <w:pPr>
        <w:ind w:left="0" w:right="0" w:firstLine="560"/>
        <w:spacing w:before="450" w:after="450" w:line="312" w:lineRule="auto"/>
      </w:pPr>
      <w:r>
        <w:rPr>
          <w:rFonts w:ascii="宋体" w:hAnsi="宋体" w:eastAsia="宋体" w:cs="宋体"/>
          <w:color w:val="000"/>
          <w:sz w:val="28"/>
          <w:szCs w:val="28"/>
        </w:rPr>
        <w:t xml:space="preserve">一、发展条件</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改革开放以来，我省凭借在全国先行一步的政策优势和毗邻港澳的区位优势，抓住国际产业转移和要素重组的历史机遇，大力推进工业化，迅速扩大产业规模，形成了门类齐全、规模庞大的制造业和服务业体系，奠定了建立世界先进制造业基地和服务业基地的雄厚基础，推动我省经济持续高速发展。</w:t>
      </w:r>
    </w:p>
    <w:p>
      <w:pPr>
        <w:ind w:left="0" w:right="0" w:firstLine="560"/>
        <w:spacing w:before="450" w:after="450" w:line="312" w:lineRule="auto"/>
      </w:pPr>
      <w:r>
        <w:rPr>
          <w:rFonts w:ascii="宋体" w:hAnsi="宋体" w:eastAsia="宋体" w:cs="宋体"/>
          <w:color w:val="000"/>
          <w:sz w:val="28"/>
          <w:szCs w:val="28"/>
        </w:rPr>
        <w:t xml:space="preserve">——产业规模持续扩大，发展实力显著增强。2025年全省地区生产总值达到39082亿元，约占全国的1/8，连续21年居全国第一位，经济总量先后超过亚洲“四小龙”的新加坡、香港和台湾。其中服务业增加值17805亿元，装备制造业增加值5315亿元，高技术制造业增加值3455.8亿元，均居全国首位。</w:t>
      </w:r>
    </w:p>
    <w:p>
      <w:pPr>
        <w:ind w:left="0" w:right="0" w:firstLine="560"/>
        <w:spacing w:before="450" w:after="450" w:line="312" w:lineRule="auto"/>
      </w:pPr>
      <w:r>
        <w:rPr>
          <w:rFonts w:ascii="宋体" w:hAnsi="宋体" w:eastAsia="宋体" w:cs="宋体"/>
          <w:color w:val="000"/>
          <w:sz w:val="28"/>
          <w:szCs w:val="28"/>
        </w:rPr>
        <w:t xml:space="preserve">——产业结构升级加快，“双轮驱动”初步形成。三次产业结构从1978年的29.8∶46.6∶23.6调整为2025年的5.1∶49.3∶45.6.产业结构高级化和适度重型化趋势明显，高技术制造业产值约占规模以上工业总产值的1/3，先进制造业增加值占规模以上工业增加值比重达到44.3%，轻重工业比重从1978年52.6∶47.4调整为2025年40.7∶59.3，现代服务业占服务业增加值的比重达到57.2%。电子信息、电气机械、汽车、石化等产业已成为制造业支柱产业，新电子、新医药、新材料、新能源等新兴高端产业发展势头良好，形成全球最大的液晶电视模组生产基地。商贸服务、房地产、金融、物流已成为四大重要服务业行业。优势传统产业品牌建设取得明显成效，现代农业发展水平快速提升。</w:t>
      </w:r>
    </w:p>
    <w:p>
      <w:pPr>
        <w:ind w:left="0" w:right="0" w:firstLine="560"/>
        <w:spacing w:before="450" w:after="450" w:line="312" w:lineRule="auto"/>
      </w:pPr>
      <w:r>
        <w:rPr>
          <w:rFonts w:ascii="宋体" w:hAnsi="宋体" w:eastAsia="宋体" w:cs="宋体"/>
          <w:color w:val="000"/>
          <w:sz w:val="28"/>
          <w:szCs w:val="28"/>
        </w:rPr>
        <w:t xml:space="preserve">——集聚发展趋势明显，协作配套不断深化。截至2025年底，全省形成年产值超百亿元的产业集群33个，省级产业集群示范区61个，形成深莞惠电子产业集群，广州及周边地区汽车产业集群，汕头玩具产业集群，江门摩托车产业集群，以及佛山家电和建材、东莞服装、中山五金灯饰、揭阳五金不锈钢等具有国际影响力的区域品牌。目前，全省欠发达地区已设立省产业转移园34个，2025年共吸纳劳动力约34万人，实现工业增加值232.3亿元。</w:t>
      </w:r>
    </w:p>
    <w:p>
      <w:pPr>
        <w:ind w:left="0" w:right="0" w:firstLine="560"/>
        <w:spacing w:before="450" w:after="450" w:line="312" w:lineRule="auto"/>
      </w:pPr>
      <w:r>
        <w:rPr>
          <w:rFonts w:ascii="宋体" w:hAnsi="宋体" w:eastAsia="宋体" w:cs="宋体"/>
          <w:color w:val="000"/>
          <w:sz w:val="28"/>
          <w:szCs w:val="28"/>
        </w:rPr>
        <w:t xml:space="preserve">——创新能力不断提升，发展后劲持续增强。2025年，我省科技进步对经济增长的贡献率达50%以上，专利授权量连续15年居全国首位。国家工程实验室、重点实验室、工程技术中心、公共研发平台等总数居全国前列。科技投入逐年提高，全社会研究与开发投入625亿元，比2025年增长1.5倍。数控、核电、风电、农机等领域装备产品、关键技术取得突破，以企业为主体的技术创新体系初步建立，区域创新能力居全国前列。</w:t>
      </w:r>
    </w:p>
    <w:p>
      <w:pPr>
        <w:ind w:left="0" w:right="0" w:firstLine="560"/>
        <w:spacing w:before="450" w:after="450" w:line="312" w:lineRule="auto"/>
      </w:pPr>
      <w:r>
        <w:rPr>
          <w:rFonts w:ascii="宋体" w:hAnsi="宋体" w:eastAsia="宋体" w:cs="宋体"/>
          <w:color w:val="000"/>
          <w:sz w:val="28"/>
          <w:szCs w:val="28"/>
        </w:rPr>
        <w:t xml:space="preserve">——基础设施日趋完善，保障能力全面提升。截至2025年底，我省公路总里程达到18.5万公里，港口货物吞吐量达10.3亿吨；省内电源装机达6300多万千瓦，西电东送最大输电能力达2025</w:t>
      </w:r>
    </w:p>
    <w:p>
      <w:pPr>
        <w:ind w:left="0" w:right="0" w:firstLine="560"/>
        <w:spacing w:before="450" w:after="450" w:line="312" w:lineRule="auto"/>
      </w:pPr>
      <w:r>
        <w:rPr>
          <w:rFonts w:ascii="宋体" w:hAnsi="宋体" w:eastAsia="宋体" w:cs="宋体"/>
          <w:color w:val="000"/>
          <w:sz w:val="28"/>
          <w:szCs w:val="28"/>
        </w:rPr>
        <w:t xml:space="preserve">多万千瓦，清洁能源占总装机容量约52%，核电装机容量居全国首位；油气管道里程达2300公里。城乡水利防灾减灾工程、饮水安全工程深入实施。目前，全省已基本形成与经济社会发展相适应的综合交通网络、能源供应保障体系和水利基础设施。</w:t>
      </w:r>
    </w:p>
    <w:p>
      <w:pPr>
        <w:ind w:left="0" w:right="0" w:firstLine="560"/>
        <w:spacing w:before="450" w:after="450" w:line="312" w:lineRule="auto"/>
      </w:pPr>
      <w:r>
        <w:rPr>
          <w:rFonts w:ascii="宋体" w:hAnsi="宋体" w:eastAsia="宋体" w:cs="宋体"/>
          <w:color w:val="000"/>
          <w:sz w:val="28"/>
          <w:szCs w:val="28"/>
        </w:rPr>
        <w:t xml:space="preserve">必须看到，我省经济结构和发展方式与科学发展的要求仍有不少差距，依然存在着产业结构不合理、产业层次不高、自主创新能力不强、龙头企业数量少、战略性新兴产业发展优势不明显等问题。特别是受土地、劳动力成本上升和能源资源环境的严重制约，传统发展模式已难以为继。</w:t>
      </w:r>
    </w:p>
    <w:p>
      <w:pPr>
        <w:ind w:left="0" w:right="0" w:firstLine="560"/>
        <w:spacing w:before="450" w:after="450" w:line="312" w:lineRule="auto"/>
      </w:pPr>
      <w:r>
        <w:rPr>
          <w:rFonts w:ascii="宋体" w:hAnsi="宋体" w:eastAsia="宋体" w:cs="宋体"/>
          <w:color w:val="000"/>
          <w:sz w:val="28"/>
          <w:szCs w:val="28"/>
        </w:rPr>
        <w:t xml:space="preserve">（二）发展环境。</w:t>
      </w:r>
    </w:p>
    <w:p>
      <w:pPr>
        <w:ind w:left="0" w:right="0" w:firstLine="560"/>
        <w:spacing w:before="450" w:after="450" w:line="312" w:lineRule="auto"/>
      </w:pPr>
      <w:r>
        <w:rPr>
          <w:rFonts w:ascii="宋体" w:hAnsi="宋体" w:eastAsia="宋体" w:cs="宋体"/>
          <w:color w:val="000"/>
          <w:sz w:val="28"/>
          <w:szCs w:val="28"/>
        </w:rPr>
        <w:t xml:space="preserve">随着经济全球化的深入发展，国际分工与合作进入新阶段，国际产业转移呈现规模不断扩大、层次不断提高的新趋势；世界产业发展呈现出制造业服务化、服务业知识化趋势；许多国家把发展低碳技术、生物技术和新能源开发技术等作为抢占国际产业竞争制高点、培育新的经济增长点的战略举措；金融危机影响尚未消除，全球经济、贸易、投资等复苏进程缓慢，各国对市场和资源的争夺不断加剧，贸易和投资保护主义重新抬头，国际市场环境不容乐观。从国内情况看，一方面要素成本上升、资源环境压力加大，传统增长模式难以为继；另一方面，随着工业化、城镇化、信息化的发展，快速升级的消费结构、逐步扩大的市场需求、不断提升的自主创新能力和加快融合的区域经济一体化，以及国家对加快调整经济结构和转变经济发展方式的政策措施，为现代产业发展创造了巨大的机遇。目前我省经济发展正处在全面转入科学发展轨道、加快转变经济发展方式的关键时期，紧紧抓住后金融危机时代新一轮产业转型升级的重大机遇，加快建设具有创新性、开放性、融合性、集聚性和可持续性特征的现代产业体系，已成为我省提升产业整体素质、提高产业国际竞争力的必然选择。</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解放思想、改革开放、开拓创新、真抓实干，以转变经济发展方式为主线，以提升产业国际竞争力为目标，以培育广东现代产业500强项目和培育发展战略性新兴产业为抓手，以构建六大主体产业和八大载体为主要任务，提升产业发展层次，实现“广东制造”向“广东创造”、“广东服务”转型，尽快形成节约能源资源和保护生态环境、产业结构高级化、产业布局合理化、产业发展集聚化、产业竞争力高端化的现代产业体系，建设成为全国先进制造业和现代服务业中心、世界先进制造业和现代服务业基地，为努力当好推动科学发展、促进社会和谐的排头兵作出新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产业转型升级。重点培育现代产业500强项目，以增量投资调整产业结构，加快发展现代服务业和先进制造业，积极谋划和培育发展新兴产业，采用高新技术改造提升优势传统产业，促进产业结构优化升级。</w:t>
      </w:r>
    </w:p>
    <w:p>
      <w:pPr>
        <w:ind w:left="0" w:right="0" w:firstLine="560"/>
        <w:spacing w:before="450" w:after="450" w:line="312" w:lineRule="auto"/>
      </w:pPr>
      <w:r>
        <w:rPr>
          <w:rFonts w:ascii="宋体" w:hAnsi="宋体" w:eastAsia="宋体" w:cs="宋体"/>
          <w:color w:val="000"/>
          <w:sz w:val="28"/>
          <w:szCs w:val="28"/>
        </w:rPr>
        <w:t xml:space="preserve">——坚持自主创新。实施创新驱动战略，大力推进自主创新，鼓励原始创新和集成创新，突出抓好引进消化吸收再创新，通过实施自主创新重大科技专项，着力培育发展潜力大、带动性强的战略性新兴产业，引导生产要素向战略性新兴产业集聚，推动经济增长动力向科技引领、创新驱动的转变。</w:t>
      </w:r>
    </w:p>
    <w:p>
      <w:pPr>
        <w:ind w:left="0" w:right="0" w:firstLine="560"/>
        <w:spacing w:before="450" w:after="450" w:line="312" w:lineRule="auto"/>
      </w:pPr>
      <w:r>
        <w:rPr>
          <w:rFonts w:ascii="宋体" w:hAnsi="宋体" w:eastAsia="宋体" w:cs="宋体"/>
          <w:color w:val="000"/>
          <w:sz w:val="28"/>
          <w:szCs w:val="28"/>
        </w:rPr>
        <w:t xml:space="preserve">——坚持节能节地减排。强化节能减排目标责任制，大力发展绿色经济，以制造业低碳化、服务化为切入口，从结构节能、技术节能、管理节能、体制节能四个方面入手，全面推行清洁生产，积极推广高效节能技术和产品，推广气候友好技术，节约集约用地，加强环境污染综合防治和资源综合利用，加强资源节约型、环境友好型社会建设，努力形成节约能源资源、保护生态环境的产业发展模式。</w:t>
      </w:r>
    </w:p>
    <w:p>
      <w:pPr>
        <w:ind w:left="0" w:right="0" w:firstLine="560"/>
        <w:spacing w:before="450" w:after="450" w:line="312" w:lineRule="auto"/>
      </w:pPr>
      <w:r>
        <w:rPr>
          <w:rFonts w:ascii="宋体" w:hAnsi="宋体" w:eastAsia="宋体" w:cs="宋体"/>
          <w:color w:val="000"/>
          <w:sz w:val="28"/>
          <w:szCs w:val="28"/>
        </w:rPr>
        <w:t xml:space="preserve">——坚持集聚发展。加大龙头项目和产业园区建设力度，着力于筛选、整合、运作省内外优势资源，促进优势产业集聚发展，提升产业内生优势，促进产业优势的进一步增值，构建产业链高、中、低端有机统一的现代产业集群，夯实现代产业体系发展基础。</w:t>
      </w:r>
    </w:p>
    <w:p>
      <w:pPr>
        <w:ind w:left="0" w:right="0" w:firstLine="560"/>
        <w:spacing w:before="450" w:after="450" w:line="312" w:lineRule="auto"/>
      </w:pPr>
      <w:r>
        <w:rPr>
          <w:rFonts w:ascii="宋体" w:hAnsi="宋体" w:eastAsia="宋体" w:cs="宋体"/>
          <w:color w:val="000"/>
          <w:sz w:val="28"/>
          <w:szCs w:val="28"/>
        </w:rPr>
        <w:t xml:space="preserve">——坚持区域协调发展。优化产业布局，结合各地现有产业基础，合理优化配置资源，统筹产业发展。加快推进产业和劳动力“双转移”，提升珠三角产业发展层次，壮大粤东西北地区产业规模。</w:t>
      </w:r>
    </w:p>
    <w:p>
      <w:pPr>
        <w:ind w:left="0" w:right="0" w:firstLine="560"/>
        <w:spacing w:before="450" w:after="450" w:line="312" w:lineRule="auto"/>
      </w:pPr>
      <w:r>
        <w:rPr>
          <w:rFonts w:ascii="宋体" w:hAnsi="宋体" w:eastAsia="宋体" w:cs="宋体"/>
          <w:color w:val="000"/>
          <w:sz w:val="28"/>
          <w:szCs w:val="28"/>
        </w:rPr>
        <w:t xml:space="preserve">——坚持对外开放。主动承接新一轮国际先进制造业和现代服务业转移，提升招商水平，着重引进国外先进的技术、人才、管理模式，大力引进高端服务业，推动制造业向设计、品牌、营销等高附加值的服务环节转型升级，真正实现从“招商引资”向“招商选资”、“招才引技”转变。</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2025年，现代产业体系建设取得明显成效。三次产业结构与经济发展相适应，其中服务业增加值达24000亿元，占全省国内生产总值比重（以下简称比重）达到48%，先进制造业增加值比重达到20%。到2025年，现代产业体系初步形成。基本形成“三、二、一”的产业结构，服务业增加值达33000亿元，比重超过50%；培育形成3-5个战略性新兴产业群，现代服务业增加值、先进制造业增加值、高新技术产业增加值比重分别达到30%、22%、11.5%，研究与开发投入比重达到2.3%。到2025年，现代产业体系基本形成。服务业比重达到55%；珠三角地区基本建成世界有影响力的先进制造业和现代服务业基地，成为带动全国发展更为强大的引擎；创新成为经济发展的主要动力，低碳发展、循环发展成为全省经济社会发展的主要模式，建成全国创新型区域和亚太地区重要的创新中心和成果转化基地。</w:t>
      </w:r>
    </w:p>
    <w:p>
      <w:pPr>
        <w:ind w:left="0" w:right="0" w:firstLine="560"/>
        <w:spacing w:before="450" w:after="450" w:line="312" w:lineRule="auto"/>
      </w:pPr>
      <w:r>
        <w:rPr>
          <w:rFonts w:ascii="黑体" w:hAnsi="黑体" w:eastAsia="黑体" w:cs="黑体"/>
          <w:color w:val="000000"/>
          <w:sz w:val="36"/>
          <w:szCs w:val="36"/>
          <w:b w:val="1"/>
          <w:bCs w:val="1"/>
        </w:rPr>
        <w:t xml:space="preserve">第二篇：中国煤炭产业发展现状</w:t>
      </w:r>
    </w:p>
    <w:p>
      <w:pPr>
        <w:ind w:left="0" w:right="0" w:firstLine="560"/>
        <w:spacing w:before="450" w:after="450" w:line="312" w:lineRule="auto"/>
      </w:pPr>
      <w:r>
        <w:rPr>
          <w:rFonts w:ascii="宋体" w:hAnsi="宋体" w:eastAsia="宋体" w:cs="宋体"/>
          <w:color w:val="000"/>
          <w:sz w:val="28"/>
          <w:szCs w:val="28"/>
        </w:rPr>
        <w:t xml:space="preserve">近日，国内主要电力企业与煤矿企业签订了2025年电煤供应合同价格协议，可以看出，合同价格较2025年上调了约30元至50元/吨。受冬季消费高峰、天气因素以及节日储备等阶段性需求因素影响，近期国内煤炭需求持续上升。尽管山西等煤炭主产地产量逐日增加，但短期内不足以改变可供煤炭偏紧的局面，煤炭价格还将继续保持上涨势头。</w:t>
      </w:r>
    </w:p>
    <w:p>
      <w:pPr>
        <w:ind w:left="0" w:right="0" w:firstLine="560"/>
        <w:spacing w:before="450" w:after="450" w:line="312" w:lineRule="auto"/>
      </w:pPr>
      <w:r>
        <w:rPr>
          <w:rFonts w:ascii="宋体" w:hAnsi="宋体" w:eastAsia="宋体" w:cs="宋体"/>
          <w:color w:val="000"/>
          <w:sz w:val="28"/>
          <w:szCs w:val="28"/>
        </w:rPr>
        <w:t xml:space="preserve">我国煤炭资源总量丰富，但人均剩余探明可采资源储量少。据统计，截至2025年年底，全国煤炭保有探明资源储量为11800亿吨，其中基础储量3260亿吨，资源量8540亿吨。煤炭储量主要分布在华北和西北地区，内蒙古、山西、新疆、陕西和贵州五省（区）保有探明资源储量为9561亿吨，占全国总量的81％。尽管我国的煤炭探明资源储量居世界第三位，但是由于人口众多，人均剩余可采储量仅为134吨。</w:t>
      </w:r>
    </w:p>
    <w:p>
      <w:pPr>
        <w:ind w:left="0" w:right="0" w:firstLine="560"/>
        <w:spacing w:before="450" w:after="450" w:line="312" w:lineRule="auto"/>
      </w:pPr>
      <w:r>
        <w:rPr>
          <w:rFonts w:ascii="宋体" w:hAnsi="宋体" w:eastAsia="宋体" w:cs="宋体"/>
          <w:color w:val="000"/>
          <w:sz w:val="28"/>
          <w:szCs w:val="28"/>
        </w:rPr>
        <w:t xml:space="preserve">近几年，我国煤炭工业发展取得较大成绩，但也有一些深层次的矛盾尚未解决。有关专家认为，煤炭工业的发展主要存在以下几个方面的问题。</w:t>
      </w:r>
    </w:p>
    <w:p>
      <w:pPr>
        <w:ind w:left="0" w:right="0" w:firstLine="560"/>
        <w:spacing w:before="450" w:after="450" w:line="312" w:lineRule="auto"/>
      </w:pPr>
      <w:r>
        <w:rPr>
          <w:rFonts w:ascii="宋体" w:hAnsi="宋体" w:eastAsia="宋体" w:cs="宋体"/>
          <w:color w:val="000"/>
          <w:sz w:val="28"/>
          <w:szCs w:val="28"/>
        </w:rPr>
        <w:t xml:space="preserve">资源配置不合理，资源破坏浪费严重。我国煤矿企业资质管理制度尚不完善，在资源价格走向市场的过程中，一些不具备办矿条件的企业和个人利用其经济实力上的优势参与矿业权竞争，通过炒卖资源牟利，对行业的持续发展造成了不利影响。</w:t>
      </w:r>
    </w:p>
    <w:p>
      <w:pPr>
        <w:ind w:left="0" w:right="0" w:firstLine="560"/>
        <w:spacing w:before="450" w:after="450" w:line="312" w:lineRule="auto"/>
      </w:pPr>
      <w:r>
        <w:rPr>
          <w:rFonts w:ascii="宋体" w:hAnsi="宋体" w:eastAsia="宋体" w:cs="宋体"/>
          <w:color w:val="000"/>
          <w:sz w:val="28"/>
          <w:szCs w:val="28"/>
        </w:rPr>
        <w:t xml:space="preserve">先进与落后生产能力并存，整体技术水平低。我国煤炭行业科技贡献率仅为24.2％，不但低于全国29.5％的平均水平，更低于美国、英国、日本平均60％以上的水平，煤炭行业整体生产技术水平相对落后。除部分国有大矿之外，大多数煤矿生产技术水平低、装备差、效率低。</w:t>
      </w:r>
    </w:p>
    <w:p>
      <w:pPr>
        <w:ind w:left="0" w:right="0" w:firstLine="560"/>
        <w:spacing w:before="450" w:after="450" w:line="312" w:lineRule="auto"/>
      </w:pPr>
      <w:r>
        <w:rPr>
          <w:rFonts w:ascii="宋体" w:hAnsi="宋体" w:eastAsia="宋体" w:cs="宋体"/>
          <w:color w:val="000"/>
          <w:sz w:val="28"/>
          <w:szCs w:val="28"/>
        </w:rPr>
        <w:t xml:space="preserve">安全基础薄弱，安全生产形势严峻。我国许多国有重点煤矿相继进入了衰老报废高峰期，抵御事故灾害的能力不足。此外，数量众多的乡镇小煤矿为了追求高额利润，安全方面投入少，煤矿事故时有发生，这严重影响了煤炭工业的健康发展和社会稳定。</w:t>
      </w:r>
    </w:p>
    <w:p>
      <w:pPr>
        <w:ind w:left="0" w:right="0" w:firstLine="560"/>
        <w:spacing w:before="450" w:after="450" w:line="312" w:lineRule="auto"/>
      </w:pPr>
      <w:r>
        <w:rPr>
          <w:rFonts w:ascii="宋体" w:hAnsi="宋体" w:eastAsia="宋体" w:cs="宋体"/>
          <w:color w:val="000"/>
          <w:sz w:val="28"/>
          <w:szCs w:val="28"/>
        </w:rPr>
        <w:t xml:space="preserve">资源综合利用程度不够，矿区生态环境亟须改善。“十五”以来，全国煤炭产量大幅增长，高强度的资源开发加剧矿区生态环境恶化，而治理力度却落后于开采强度，加重了环境破坏程度。此外，煤炭生产和加工过程中产生的煤泥、劣质煤、与煤伴生矿物以及矿井水等资源尚未得到有效利用，煤炭生产过程中资源的综合利用潜力巨大。</w:t>
      </w:r>
    </w:p>
    <w:p>
      <w:pPr>
        <w:ind w:left="0" w:right="0" w:firstLine="560"/>
        <w:spacing w:before="450" w:after="450" w:line="312" w:lineRule="auto"/>
      </w:pPr>
      <w:r>
        <w:rPr>
          <w:rFonts w:ascii="宋体" w:hAnsi="宋体" w:eastAsia="宋体" w:cs="宋体"/>
          <w:color w:val="000"/>
          <w:sz w:val="28"/>
          <w:szCs w:val="28"/>
        </w:rPr>
        <w:t xml:space="preserve">目前，我国经济已经开始复苏，对能源的需求必然会随之增加。《报告》认为，在这种形势下，我国的煤炭工业必须立足当前，着眼长远，认真做好以下几项工作。</w:t>
      </w:r>
    </w:p>
    <w:p>
      <w:pPr>
        <w:ind w:left="0" w:right="0" w:firstLine="560"/>
        <w:spacing w:before="450" w:after="450" w:line="312" w:lineRule="auto"/>
      </w:pPr>
      <w:r>
        <w:rPr>
          <w:rFonts w:ascii="宋体" w:hAnsi="宋体" w:eastAsia="宋体" w:cs="宋体"/>
          <w:color w:val="000"/>
          <w:sz w:val="28"/>
          <w:szCs w:val="28"/>
        </w:rPr>
        <w:t xml:space="preserve">推进大型煤炭基地建设，增强煤炭供应能力。我国要根据国民经济发展和煤炭需求情况，按照“上大关小、产能置换、优化结构”的原则，加快大型煤炭矿区总体规划工作，优化煤炭开发布局。</w:t>
      </w:r>
    </w:p>
    <w:p>
      <w:pPr>
        <w:ind w:left="0" w:right="0" w:firstLine="560"/>
        <w:spacing w:before="450" w:after="450" w:line="312" w:lineRule="auto"/>
      </w:pPr>
      <w:r>
        <w:rPr>
          <w:rFonts w:ascii="宋体" w:hAnsi="宋体" w:eastAsia="宋体" w:cs="宋体"/>
          <w:color w:val="000"/>
          <w:sz w:val="28"/>
          <w:szCs w:val="28"/>
        </w:rPr>
        <w:t xml:space="preserve">抓好煤矿企业兼并重组，加快调整煤炭产业结构。我国应继续大力整顿关闭布局不合理、不符合安全标准、浪费资源和不符合环保要求的小型煤矿，早日形成以大兴煤矿企业为主体的煤炭供应体系，进一步提升煤炭行业的整体抗风险能力和竞争实力。</w:t>
      </w:r>
    </w:p>
    <w:p>
      <w:pPr>
        <w:ind w:left="0" w:right="0" w:firstLine="560"/>
        <w:spacing w:before="450" w:after="450" w:line="312" w:lineRule="auto"/>
      </w:pPr>
      <w:r>
        <w:rPr>
          <w:rFonts w:ascii="宋体" w:hAnsi="宋体" w:eastAsia="宋体" w:cs="宋体"/>
          <w:color w:val="000"/>
          <w:sz w:val="28"/>
          <w:szCs w:val="28"/>
        </w:rPr>
        <w:t xml:space="preserve">做好煤炭资源综合利用、煤炭加工转化项目管理，提高节能减排水平。我国要不断加大煤制油、煤气化等项目的研发力度，尽量降低煤炭作为终端能源使用的比例，推动煤炭资源清洁化利用，减少对生态环境的污染，实现经济、社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第三篇：现代物流发展现状</w:t>
      </w:r>
    </w:p>
    <w:p>
      <w:pPr>
        <w:ind w:left="0" w:right="0" w:firstLine="560"/>
        <w:spacing w:before="450" w:after="450" w:line="312" w:lineRule="auto"/>
      </w:pPr>
      <w:r>
        <w:rPr>
          <w:rFonts w:ascii="宋体" w:hAnsi="宋体" w:eastAsia="宋体" w:cs="宋体"/>
          <w:color w:val="000"/>
          <w:sz w:val="28"/>
          <w:szCs w:val="28"/>
        </w:rPr>
        <w:t xml:space="preserve">摘要：现代物流产业是在传统物流产业的基础上，利用现代信息技术进行货物存贮、交易、卸运的运作方式和治理机制，它将运输、存储、装卸、加工、整理、交通、信息等方面有机结合，形成完整的供给链，从而使物流速度加快，正确率进步，库存减少，本钱降低，为用户提供多功能、一体化的综合性服务。</w:t>
      </w:r>
    </w:p>
    <w:p>
      <w:pPr>
        <w:ind w:left="0" w:right="0" w:firstLine="560"/>
        <w:spacing w:before="450" w:after="450" w:line="312" w:lineRule="auto"/>
      </w:pPr>
      <w:r>
        <w:rPr>
          <w:rFonts w:ascii="宋体" w:hAnsi="宋体" w:eastAsia="宋体" w:cs="宋体"/>
          <w:color w:val="000"/>
          <w:sz w:val="28"/>
          <w:szCs w:val="28"/>
        </w:rPr>
        <w:t xml:space="preserve">关键词：电子商务；物流；发展</w:t>
      </w:r>
    </w:p>
    <w:p>
      <w:pPr>
        <w:ind w:left="0" w:right="0" w:firstLine="560"/>
        <w:spacing w:before="450" w:after="450" w:line="312" w:lineRule="auto"/>
      </w:pPr>
      <w:r>
        <w:rPr>
          <w:rFonts w:ascii="宋体" w:hAnsi="宋体" w:eastAsia="宋体" w:cs="宋体"/>
          <w:color w:val="000"/>
          <w:sz w:val="28"/>
          <w:szCs w:val="28"/>
        </w:rPr>
        <w:t xml:space="preserve">随着信息时代的到来，电子商务的发展一天比一天活跃。物流作为当今最为迅速的转移物品的空间位置，从而来分配社会资源，也因社会的发展而需要提到另一个高度，这就离不开与电子商务的相互结合。以网络来优化传统物流业，使物流能够得到更好的运用，尤其是中小型企业和电子商务的结合，目前可以通过建设新型、虚拟的电子商务平台，解决传统物流中的很多困难。在电子商务时代，由于电子工具和网络通讯技术的应用，使交易的各方的时空间隔几乎为零，有利的促进了物流的发展。电子商务时代的来临，给全球物流带来了新的发展。</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现代 物流在我国尚处于起步阶段，从整体上表现为缺乏协调发展，尚未形成成熟同一的规划布局与高效的综合运输网络，很多方面都有着极大的发展潜力。在《我国物流企业的现状和出路》中，作者通过对国内外物流市场、物流企业的现状和特点的了解，具体的叙述了我国大部分物流企业存在的主要题目，“弱小、疏松、速度慢”以及在宏观治理上的不协调。企业经营范围不大，市场拓展能力不强，以及高素质的专业人才严重缺乏，都成为制约我国物流业发展的重要因素。通过对国外先进物流的研究，找出我国物流现状的出路，通过加强对迅速发展的物流产业的宏观治理，积极引导，从而促使新兴物流业在我国蓬勃发展。</w:t>
      </w:r>
    </w:p>
    <w:p>
      <w:pPr>
        <w:ind w:left="0" w:right="0" w:firstLine="560"/>
        <w:spacing w:before="450" w:after="450" w:line="312" w:lineRule="auto"/>
      </w:pPr>
      <w:r>
        <w:rPr>
          <w:rFonts w:ascii="宋体" w:hAnsi="宋体" w:eastAsia="宋体" w:cs="宋体"/>
          <w:color w:val="000"/>
          <w:sz w:val="28"/>
          <w:szCs w:val="28"/>
        </w:rPr>
        <w:t xml:space="preserve">物流企业市场化运营的核心是客户服务。在客户服务中企业应着重抓好四个方面的题目 :第一，把握好客户满足程度。第二，本钱与收益的权衡。第三，正确利用帕罗托定律。帕罗托定律指出 :样本总体中的大多数事件的发生源于为数未几的几个关键因素。第四，客户服务审计。客户服务审计是评估企业顾客服务水平的一种方法。也是企业对其顾客服务策略作调整时产生影响的标尺。从而确保企业在市场中有效地运行。</w:t>
      </w:r>
    </w:p>
    <w:p>
      <w:pPr>
        <w:ind w:left="0" w:right="0" w:firstLine="560"/>
        <w:spacing w:before="450" w:after="450" w:line="312" w:lineRule="auto"/>
      </w:pPr>
      <w:r>
        <w:rPr>
          <w:rFonts w:ascii="宋体" w:hAnsi="宋体" w:eastAsia="宋体" w:cs="宋体"/>
          <w:color w:val="000"/>
          <w:sz w:val="28"/>
          <w:szCs w:val="28"/>
        </w:rPr>
        <w:t xml:space="preserve">目前一些企业不根据我国国情，只是盲目的跟从外国先进发达的物流技术，从而导致我国新生物流业的混乱。基于目前物流在我国的兴起以及飞速的发展，情况不容乐观，要从我国的基本国情出发，顺利解决物流业在我国所面临的题目，才能使物流一步一步走向正轨。</w:t>
      </w:r>
    </w:p>
    <w:p>
      <w:pPr>
        <w:ind w:left="0" w:right="0" w:firstLine="560"/>
        <w:spacing w:before="450" w:after="450" w:line="312" w:lineRule="auto"/>
      </w:pPr>
      <w:r>
        <w:rPr>
          <w:rFonts w:ascii="宋体" w:hAnsi="宋体" w:eastAsia="宋体" w:cs="宋体"/>
          <w:color w:val="000"/>
          <w:sz w:val="28"/>
          <w:szCs w:val="28"/>
        </w:rPr>
        <w:t xml:space="preserve">在信息化的社会中，物流的发展与信息息息相关。在《信息化改善企业内部物流治理》中，作者指出企业内部物流治理是企业至关重要的一项治理工作，特别是大中型企业，物料品种繁多，库存量大，配套性强，治理要求高。治理信息化不仅是治理方式的变革，也是治理理念的变革。目前传统企业的信息技术改造工程已具备实现跨越式发展规模。运用信息技术改造传统产业企业是加速企业战略转移的重要方面，对于大多数传统企业，借助因特网开展电子商务，改变传统商务模式，完成企业网络培养和挖掘新经济人才，全面提升企业网络文化与企业时代精神，使传统产业企业加快融进新经济，提升企业科技，增强国际市场核心竞争力的重要任务。</w:t>
      </w:r>
    </w:p>
    <w:p>
      <w:pPr>
        <w:ind w:left="0" w:right="0" w:firstLine="560"/>
        <w:spacing w:before="450" w:after="450" w:line="312" w:lineRule="auto"/>
      </w:pPr>
      <w:r>
        <w:rPr>
          <w:rFonts w:ascii="宋体" w:hAnsi="宋体" w:eastAsia="宋体" w:cs="宋体"/>
          <w:color w:val="000"/>
          <w:sz w:val="28"/>
          <w:szCs w:val="28"/>
        </w:rPr>
        <w:t xml:space="preserve">在《浅谈物流运输治理与信息技术》中，作者指出我国物流运输企业在信息技术手段的采用和跟踪方面已接近欧美发达国家水平，但尽大多数运输企业在对信息技术的实际应用程度和应用效果方面存在的题目严重地影响着企业业务治理能力和服务水平的进一步进步。物流运输是一个传统行业，其业务流程和运作模式可以千差万别，软件企业的专业化发展、产品化经营将是向物流运输产业的发展方向。专业化发展有利于将业务流程做精，将系统做简单。产品化经营有利于降低系统推广的本钱，才能使广大的客户接受，实现产业化推广。</w:t>
      </w:r>
    </w:p>
    <w:p>
      <w:pPr>
        <w:ind w:left="0" w:right="0" w:firstLine="560"/>
        <w:spacing w:before="450" w:after="450" w:line="312" w:lineRule="auto"/>
      </w:pPr>
      <w:r>
        <w:rPr>
          <w:rFonts w:ascii="宋体" w:hAnsi="宋体" w:eastAsia="宋体" w:cs="宋体"/>
          <w:color w:val="000"/>
          <w:sz w:val="28"/>
          <w:szCs w:val="28"/>
        </w:rPr>
        <w:t xml:space="preserve">随着计算机业的发展成熟，物流与计算机的结合也愈发的重要，在《智能物流运输系统》中，作者提出了当前物流企业计算机治理系统向智能物流系统发展的重点。将智能运输技术与物流治理相结合，将会极大地提升物流的服务水平。现代物流与智能运输的结合点是交通运输信息的采集与提供。以信息为纽带，构筑智能物流系统的框架结构。将智能运输技术与物流治理有机地结合起来，一方面智能运输为物流治理创造了一个快捷、可靠的运输网络，降低了物流本钱 ；反过来物流治理也为智能运输产品与服务开辟了一个巨大的市场，可促进智能运输的发展。</w:t>
      </w:r>
    </w:p>
    <w:p>
      <w:pPr>
        <w:ind w:left="0" w:right="0" w:firstLine="560"/>
        <w:spacing w:before="450" w:after="450" w:line="312" w:lineRule="auto"/>
      </w:pPr>
      <w:r>
        <w:rPr>
          <w:rFonts w:ascii="宋体" w:hAnsi="宋体" w:eastAsia="宋体" w:cs="宋体"/>
          <w:color w:val="000"/>
          <w:sz w:val="28"/>
          <w:szCs w:val="28"/>
        </w:rPr>
        <w:t xml:space="preserve">在另外一篇《信息融合技术在智能物流运输系统中的应用》中，作者提到信息融合是多源信息综合处理的有效工具，在智能运输、信息处理等领域中有着广泛的应用远景。信息融合技术通过与关联系统之间的信息接口整合多源异构数据，使各种数据以一种标准的、符合数据挖掘要求的格式存储，信息融合技术的上风在于它能公道协调多源数据，综合有用信息，进步在多变环境中正确决策的能力。信息融合技术是一种新的信息处理模式，它以其多信息、多手段的交叉融合，为复杂大系统的智能控制提供各种有用的信息。智能物流运输中应用信息融合技术，通过系统化、集成化的智能运输信息平台，有效运用各种运输信息，实现运输链整体的最优治理目标。</w:t>
      </w:r>
    </w:p>
    <w:p>
      <w:pPr>
        <w:ind w:left="0" w:right="0" w:firstLine="560"/>
        <w:spacing w:before="450" w:after="450" w:line="312" w:lineRule="auto"/>
      </w:pPr>
      <w:r>
        <w:rPr>
          <w:rFonts w:ascii="宋体" w:hAnsi="宋体" w:eastAsia="宋体" w:cs="宋体"/>
          <w:color w:val="000"/>
          <w:sz w:val="28"/>
          <w:szCs w:val="28"/>
        </w:rPr>
        <w:t xml:space="preserve">二、存在题目</w:t>
      </w:r>
    </w:p>
    <w:p>
      <w:pPr>
        <w:ind w:left="0" w:right="0" w:firstLine="560"/>
        <w:spacing w:before="450" w:after="450" w:line="312" w:lineRule="auto"/>
      </w:pPr>
      <w:r>
        <w:rPr>
          <w:rFonts w:ascii="宋体" w:hAnsi="宋体" w:eastAsia="宋体" w:cs="宋体"/>
          <w:color w:val="000"/>
          <w:sz w:val="28"/>
          <w:szCs w:val="28"/>
        </w:rPr>
        <w:t xml:space="preserve">1、物流运输的运输决策</w:t>
      </w:r>
    </w:p>
    <w:p>
      <w:pPr>
        <w:ind w:left="0" w:right="0" w:firstLine="560"/>
        <w:spacing w:before="450" w:after="450" w:line="312" w:lineRule="auto"/>
      </w:pPr>
      <w:r>
        <w:rPr>
          <w:rFonts w:ascii="宋体" w:hAnsi="宋体" w:eastAsia="宋体" w:cs="宋体"/>
          <w:color w:val="000"/>
          <w:sz w:val="28"/>
          <w:szCs w:val="28"/>
        </w:rPr>
        <w:t xml:space="preserve">运输决策在物流中具有十分重要的地位，由于运输本钱的巨大，所以运输线路的选择及优化成了运输决策中最为关注的题目。在各种运输方式中，如何选择运输方式是物流公道化的重要题目。可以在考虑具体条件的基础上决定运输方式。根据下述5项具体项目作出大致的判定：货物品种、运输期限、运输本钱、运输间隔、运输批量。所以运输决策要根据这些项目做出最正确的判定和最正确路线选择，才能以最低的本钱获得最高的价值，运输线路的选择影响到运输设备和职员的利用，正确公道的运输路线可以降低运输本钱，因此，运输路线的选择是运输决策的一个重要领域。</w:t>
      </w:r>
    </w:p>
    <w:p>
      <w:pPr>
        <w:ind w:left="0" w:right="0" w:firstLine="560"/>
        <w:spacing w:before="450" w:after="450" w:line="312" w:lineRule="auto"/>
      </w:pPr>
      <w:r>
        <w:rPr>
          <w:rFonts w:ascii="宋体" w:hAnsi="宋体" w:eastAsia="宋体" w:cs="宋体"/>
          <w:color w:val="000"/>
          <w:sz w:val="28"/>
          <w:szCs w:val="28"/>
        </w:rPr>
        <w:t xml:space="preserve">2、物流治理的不完善</w:t>
      </w:r>
    </w:p>
    <w:p>
      <w:pPr>
        <w:ind w:left="0" w:right="0" w:firstLine="560"/>
        <w:spacing w:before="450" w:after="450" w:line="312" w:lineRule="auto"/>
      </w:pPr>
      <w:r>
        <w:rPr>
          <w:rFonts w:ascii="宋体" w:hAnsi="宋体" w:eastAsia="宋体" w:cs="宋体"/>
          <w:color w:val="000"/>
          <w:sz w:val="28"/>
          <w:szCs w:val="28"/>
        </w:rPr>
        <w:t xml:space="preserve">物流治理就是尽可能用最低的本钱实现最好的效益，并尽量减少本钱和环境的负担。目前，国内物流企业所面临的最大困难就是物流治理的能力和服务水平的低下，所以，如何进一步加强治理力度，降低本钱，进步客户服务质量是当前最大的题目。而国外的物流治理已经发展到一定的高度，批判的吸收西方国家的物流经验对国内物流来说，无疑是一条捷径，但不可以盲从。国内现在物流业所需要的功能较为简单、有针对性的治理软件，相之于西方国家，我们还只是起步阶段。针对运输企业的特征，要格外夸大以下内容，增强企业对物流资源的整合能力，以便在低本钱的运营模式下快速成长；加强时常拓展能力，尽快获得客户资源并且保存这些资源。</w:t>
      </w:r>
    </w:p>
    <w:p>
      <w:pPr>
        <w:ind w:left="0" w:right="0" w:firstLine="560"/>
        <w:spacing w:before="450" w:after="450" w:line="312" w:lineRule="auto"/>
      </w:pPr>
      <w:r>
        <w:rPr>
          <w:rFonts w:ascii="宋体" w:hAnsi="宋体" w:eastAsia="宋体" w:cs="宋体"/>
          <w:color w:val="000"/>
          <w:sz w:val="28"/>
          <w:szCs w:val="28"/>
        </w:rPr>
        <w:t xml:space="preserve">实践是检验一切的标准，企业是推动物流治理发展的最主要构架。仅仅以理论推动发展，很轻易出现题目，只有在企业的实际推动下，物流治理才能更加的贴近现代物流的发展。学习西方先进的物流治理经验，务必要以务实为条件。</w:t>
      </w:r>
    </w:p>
    <w:p>
      <w:pPr>
        <w:ind w:left="0" w:right="0" w:firstLine="560"/>
        <w:spacing w:before="450" w:after="450" w:line="312" w:lineRule="auto"/>
      </w:pPr>
      <w:r>
        <w:rPr>
          <w:rFonts w:ascii="宋体" w:hAnsi="宋体" w:eastAsia="宋体" w:cs="宋体"/>
          <w:color w:val="000"/>
          <w:sz w:val="28"/>
          <w:szCs w:val="28"/>
        </w:rPr>
        <w:t xml:space="preserve">3、物流运输的不公道</w:t>
      </w:r>
    </w:p>
    <w:p>
      <w:pPr>
        <w:ind w:left="0" w:right="0" w:firstLine="560"/>
        <w:spacing w:before="450" w:after="450" w:line="312" w:lineRule="auto"/>
      </w:pPr>
      <w:r>
        <w:rPr>
          <w:rFonts w:ascii="宋体" w:hAnsi="宋体" w:eastAsia="宋体" w:cs="宋体"/>
          <w:color w:val="000"/>
          <w:sz w:val="28"/>
          <w:szCs w:val="28"/>
        </w:rPr>
        <w:t xml:space="preserve">物流改变了物品的空间场所，在不同的场所，物品就有不同的价值，怎样以最小的本钱获得最大的价值是物流业最为关心的事。通过对资源的优化配置，最大限度的进步了投进产出比。物流运输做为物流系统最主要的支柱，是物流最基本的组成部分。通过装卸，搬运，配送等活动的配合，成为改变物品空间场所最主要的手段。物流运输靠大量的动力消耗来完成物品的空间转移，这种消耗往往时间长，间隔大，是物流用度中耗费最大的一个环节。从运输用度上看，根据一般综合分析社会物流用度，运输用度要占60%的比例。很显然，物流中运输用度将是一笔很大的开支，然而，其节约的潜力也是不可限量的。物流运输与运输速度以及时间是密不可分的，加快运输速度，就可以减少运输中的存货，利润空间将得到很大的改善。从整个物流供给链来看，加快速度可以降低本钱。</w:t>
      </w:r>
    </w:p>
    <w:p>
      <w:pPr>
        <w:ind w:left="0" w:right="0" w:firstLine="560"/>
        <w:spacing w:before="450" w:after="450" w:line="312" w:lineRule="auto"/>
      </w:pPr>
      <w:r>
        <w:rPr>
          <w:rFonts w:ascii="宋体" w:hAnsi="宋体" w:eastAsia="宋体" w:cs="宋体"/>
          <w:color w:val="000"/>
          <w:sz w:val="28"/>
          <w:szCs w:val="28"/>
        </w:rPr>
        <w:t xml:space="preserve">三、物流的发展趋势</w:t>
      </w:r>
    </w:p>
    <w:p>
      <w:pPr>
        <w:ind w:left="0" w:right="0" w:firstLine="560"/>
        <w:spacing w:before="450" w:after="450" w:line="312" w:lineRule="auto"/>
      </w:pPr>
      <w:r>
        <w:rPr>
          <w:rFonts w:ascii="宋体" w:hAnsi="宋体" w:eastAsia="宋体" w:cs="宋体"/>
          <w:color w:val="000"/>
          <w:sz w:val="28"/>
          <w:szCs w:val="28"/>
        </w:rPr>
        <w:t xml:space="preserve">鉴于以上所述，智能化和信息化将在未来物流的发展中占据着重要的地位，先进的电子技术必将成为一个不可忽视的气力，左右着物流发展的方向。在物流的下一步发展中，我们可以运用卫星导航定位系统（GPS）、地理信息系统（GIS）等多种技术相结合，架设一个基于GPS/GIS的物流运输治理系统。主要通过GPS车载终端、手机接受模块、AT指令集、MSComm控件、GPS短信接收与处理、MAPX、实时车辆跟踪等多种手段，尽量的使得现代物流与智能化和信息化的结合相得益彰，往追求最小的本钱获得最大的效益。当然，仅仅只是智能化和信息化并不能有效的解决物流发展的进步，运输路径的优化与选择始终影响着本钱和效益之间的比例。综合一切环境因素，怎样在这些条件下往获得最优路径？怎样达到最快最优？在GIS环境下，可以应用多Agent系统对物流运输路径进行动态规划，往获得最优路径。在现代物流的前进道路上，一切阻碍物流发展的弊端日益明显，在抛弃和改进了这些弊端之后，现代物流的发展必将蒸蒸日上</w:t>
      </w:r>
    </w:p>
    <w:p>
      <w:pPr>
        <w:ind w:left="0" w:right="0" w:firstLine="560"/>
        <w:spacing w:before="450" w:after="450" w:line="312" w:lineRule="auto"/>
      </w:pPr>
      <w:r>
        <w:rPr>
          <w:rFonts w:ascii="黑体" w:hAnsi="黑体" w:eastAsia="黑体" w:cs="黑体"/>
          <w:color w:val="000000"/>
          <w:sz w:val="36"/>
          <w:szCs w:val="36"/>
          <w:b w:val="1"/>
          <w:bCs w:val="1"/>
        </w:rPr>
        <w:t xml:space="preserve">第四篇：现代服务业发展现状</w:t>
      </w:r>
    </w:p>
    <w:p>
      <w:pPr>
        <w:ind w:left="0" w:right="0" w:firstLine="560"/>
        <w:spacing w:before="450" w:after="450" w:line="312" w:lineRule="auto"/>
      </w:pPr>
      <w:r>
        <w:rPr>
          <w:rFonts w:ascii="宋体" w:hAnsi="宋体" w:eastAsia="宋体" w:cs="宋体"/>
          <w:color w:val="000"/>
          <w:sz w:val="28"/>
          <w:szCs w:val="28"/>
        </w:rPr>
        <w:t xml:space="preserve">现代服务业发展现状</w:t>
      </w:r>
    </w:p>
    <w:p>
      <w:pPr>
        <w:ind w:left="0" w:right="0" w:firstLine="560"/>
        <w:spacing w:before="450" w:after="450" w:line="312" w:lineRule="auto"/>
      </w:pPr>
      <w:r>
        <w:rPr>
          <w:rFonts w:ascii="宋体" w:hAnsi="宋体" w:eastAsia="宋体" w:cs="宋体"/>
          <w:color w:val="000"/>
          <w:sz w:val="28"/>
          <w:szCs w:val="28"/>
        </w:rPr>
        <w:t xml:space="preserve">一、服务业总量稳步增长，国民经济贡献率不断提高近年来，全市服务业总量稳步增长，占全市GDP比重不断提高，贡献能力不断增强。2025—2025年，全市服务业增加值由6.7亿元增加到29.2亿元，其占GDP比重由26.6%上升到35.6%，年均增加1.4个百分点（见下表）。2025年，全市服务业对国民经济贡献率达41.8%；服务业从业人员为</w:t>
      </w:r>
    </w:p>
    <w:p>
      <w:pPr>
        <w:ind w:left="0" w:right="0" w:firstLine="560"/>
        <w:spacing w:before="450" w:after="450" w:line="312" w:lineRule="auto"/>
      </w:pPr>
      <w:r>
        <w:rPr>
          <w:rFonts w:ascii="宋体" w:hAnsi="宋体" w:eastAsia="宋体" w:cs="宋体"/>
          <w:color w:val="000"/>
          <w:sz w:val="28"/>
          <w:szCs w:val="28"/>
        </w:rPr>
        <w:t xml:space="preserve">3.6万人，占总从业人数的54.5%。</w:t>
      </w:r>
    </w:p>
    <w:p>
      <w:pPr>
        <w:ind w:left="0" w:right="0" w:firstLine="560"/>
        <w:spacing w:before="450" w:after="450" w:line="312" w:lineRule="auto"/>
      </w:pPr>
      <w:r>
        <w:rPr>
          <w:rFonts w:ascii="宋体" w:hAnsi="宋体" w:eastAsia="宋体" w:cs="宋体"/>
          <w:color w:val="000"/>
          <w:sz w:val="28"/>
          <w:szCs w:val="28"/>
        </w:rPr>
        <w:t xml:space="preserve">伊宁市现代服务业发展情况表（2025-2025年）</w:t>
      </w:r>
    </w:p>
    <w:p>
      <w:pPr>
        <w:ind w:left="0" w:right="0" w:firstLine="560"/>
        <w:spacing w:before="450" w:after="450" w:line="312" w:lineRule="auto"/>
      </w:pPr>
      <w:r>
        <w:rPr>
          <w:rFonts w:ascii="宋体" w:hAnsi="宋体" w:eastAsia="宋体" w:cs="宋体"/>
          <w:color w:val="000"/>
          <w:sz w:val="28"/>
          <w:szCs w:val="28"/>
        </w:rPr>
        <w:t xml:space="preserve">二、服务业行业结构逐步优化，领域不断拓宽 目前，全市已基本形成商贸流通、旅游、交通运输三大优势服务业，三大行业增加值占全市服务业增加值的60%。2025年，全市社会消费品零售总额达30.8亿元；全市旅游人次达到165万人，实现旅游总收入2.61亿元；交通运输业稳步发展，增加值为5.3亿元。</w:t>
      </w:r>
    </w:p>
    <w:p>
      <w:pPr>
        <w:ind w:left="0" w:right="0" w:firstLine="560"/>
        <w:spacing w:before="450" w:after="450" w:line="312" w:lineRule="auto"/>
      </w:pPr>
      <w:r>
        <w:rPr>
          <w:rFonts w:ascii="宋体" w:hAnsi="宋体" w:eastAsia="宋体" w:cs="宋体"/>
          <w:color w:val="000"/>
          <w:sz w:val="28"/>
          <w:szCs w:val="28"/>
        </w:rPr>
        <w:t xml:space="preserve">金融保险、房地产、科教、信息咨询、培训等新兴服务业虽起步较晚，但发展趋势较好，结构逐步优化，领域不断拓宽。2025年，全市金融保险业增加值3.6亿元；电信业实现收入3.1亿元；房地产业发展迅速，销售额5.4亿元，成为全市重要的地方财税来源。同时，伴随我市城市化和工业化推进，近年来全市社区服务、公共服务等服务业快速起步，服务领域逐步扩大。2025年，全市中介服务企业达250余家，其中信息咨询经营机构 102家，培训经营机构83家。家政服务企业和机构43家，固定从业人员578名，带动就业12700人次。</w:t>
      </w:r>
    </w:p>
    <w:p>
      <w:pPr>
        <w:ind w:left="0" w:right="0" w:firstLine="560"/>
        <w:spacing w:before="450" w:after="450" w:line="312" w:lineRule="auto"/>
      </w:pPr>
      <w:r>
        <w:rPr>
          <w:rFonts w:ascii="宋体" w:hAnsi="宋体" w:eastAsia="宋体" w:cs="宋体"/>
          <w:color w:val="000"/>
          <w:sz w:val="28"/>
          <w:szCs w:val="28"/>
        </w:rPr>
        <w:t xml:space="preserve">三、服务业分布格局逐渐明晰，区域分工逐渐强化 中心城区作为市域服务业中心，其集聚辐射功能不断增强，商业形态基本完善，逐步形成了解放路、新华东路、英阿亚提街、新华路解放路、铜锣湾、望景华庭等一批服务业相对集聚的区域。以喀赞其民俗旅游区等一批重点旅游景区为支撑的旅游发展格局基本形成。以火车站为依托，区位优势进一步强化，物流园区建设快速推进。</w:t>
      </w:r>
    </w:p>
    <w:p>
      <w:pPr>
        <w:ind w:left="0" w:right="0" w:firstLine="560"/>
        <w:spacing w:before="450" w:after="450" w:line="312" w:lineRule="auto"/>
      </w:pPr>
      <w:r>
        <w:rPr>
          <w:rFonts w:ascii="宋体" w:hAnsi="宋体" w:eastAsia="宋体" w:cs="宋体"/>
          <w:color w:val="000"/>
          <w:sz w:val="28"/>
          <w:szCs w:val="28"/>
        </w:rPr>
        <w:t xml:space="preserve">四、服务业市场准入不断放开，发展环境有所优化 伴随文化、教育、体育、卫生、金融、信息等行业体制机制改革的不断深化，我市服务业市场化、产业化程度逐步提高。商会、行业协会等中介组织逐步承担起行业管理、协调、服务等职能，政府职能开始逐渐转向经济调节、市场监管、社会管理和公共服务。</w:t>
      </w:r>
    </w:p>
    <w:p>
      <w:pPr>
        <w:ind w:left="0" w:right="0" w:firstLine="560"/>
        <w:spacing w:before="450" w:after="450" w:line="312" w:lineRule="auto"/>
      </w:pPr>
      <w:r>
        <w:rPr>
          <w:rFonts w:ascii="黑体" w:hAnsi="黑体" w:eastAsia="黑体" w:cs="黑体"/>
          <w:color w:val="000000"/>
          <w:sz w:val="36"/>
          <w:szCs w:val="36"/>
          <w:b w:val="1"/>
          <w:bCs w:val="1"/>
        </w:rPr>
        <w:t xml:space="preserve">第五篇：打造“6+2”现代产业体系</w:t>
      </w:r>
    </w:p>
    <w:p>
      <w:pPr>
        <w:ind w:left="0" w:right="0" w:firstLine="560"/>
        <w:spacing w:before="450" w:after="450" w:line="312" w:lineRule="auto"/>
      </w:pPr>
      <w:r>
        <w:rPr>
          <w:rFonts w:ascii="宋体" w:hAnsi="宋体" w:eastAsia="宋体" w:cs="宋体"/>
          <w:color w:val="000"/>
          <w:sz w:val="28"/>
          <w:szCs w:val="28"/>
        </w:rPr>
        <w:t xml:space="preserve">打造“6+2”现代产业体系。</w:t>
      </w:r>
    </w:p>
    <w:p>
      <w:pPr>
        <w:ind w:left="0" w:right="0" w:firstLine="560"/>
        <w:spacing w:before="450" w:after="450" w:line="312" w:lineRule="auto"/>
      </w:pPr>
      <w:r>
        <w:rPr>
          <w:rFonts w:ascii="宋体" w:hAnsi="宋体" w:eastAsia="宋体" w:cs="宋体"/>
          <w:color w:val="000"/>
          <w:sz w:val="28"/>
          <w:szCs w:val="28"/>
        </w:rPr>
        <w:t xml:space="preserve">诸暨市委十四届九次全体（扩大）会议，明确提出要打造“6+2”现代产业体系。“6”指的是袜业、珍珠、铜加工及新型材料、机电装备制造、纺织服装、环保新能源等六大工业主导产业，“2”指的是现代农业和现代服务业。围绕“6+2”体系，诸暨启动了“一个产业一套班子、一个规划、一个配套政策、一个公共服务平台、一个园区、一个院士专家咨询团队、一批龙头企业”的保障体系。解决项目的环境容量、能源容量等，以优化投资环境。</w:t>
      </w:r>
    </w:p>
    <w:p>
      <w:pPr>
        <w:ind w:left="0" w:right="0" w:firstLine="560"/>
        <w:spacing w:before="450" w:after="450" w:line="312" w:lineRule="auto"/>
      </w:pPr>
      <w:r>
        <w:rPr>
          <w:rFonts w:ascii="宋体" w:hAnsi="宋体" w:eastAsia="宋体" w:cs="宋体"/>
          <w:color w:val="000"/>
          <w:sz w:val="28"/>
          <w:szCs w:val="28"/>
        </w:rPr>
        <w:t xml:space="preserve">针对“6+2”产业体系，诸暨为此出台了前所未有的财政贴息政策。为让山下湖实现从全球最大的淡水珍珠基地向珠宝之城的迈进，诸暨组织了全球性的异形珍珠设计大赛，让国际级的设计师为珍珠提供文化创意。为让店口五金、大唐袜业进入高端市场，以政府组织、补贴的方式，整体亮相广交会，参加美国拉斯维加斯展览。诸暨产业转型升级的目标是，塑造具有完整产业链、社会协作效应最大化的产业体系，实现成本的最优化和价值的最大化</w:t>
      </w:r>
    </w:p>
    <w:p>
      <w:pPr>
        <w:ind w:left="0" w:right="0" w:firstLine="560"/>
        <w:spacing w:before="450" w:after="450" w:line="312" w:lineRule="auto"/>
      </w:pPr>
      <w:r>
        <w:rPr>
          <w:rFonts w:ascii="宋体" w:hAnsi="宋体" w:eastAsia="宋体" w:cs="宋体"/>
          <w:color w:val="000"/>
          <w:sz w:val="28"/>
          <w:szCs w:val="28"/>
        </w:rPr>
        <w:t xml:space="preserve">在具体操作层面，为加快项目投资，诸暨市委、市政府的做法是，解决项目的环境容量、能源容量等，以优化投资环境。如今年，诸暨一企业新上一个大项目，遇到电力负荷问题，为此诸暨有关部门马上将原有8千伏的变压器扩容到了16千伏。</w:t>
      </w:r>
    </w:p>
    <w:p>
      <w:pPr>
        <w:ind w:left="0" w:right="0" w:firstLine="560"/>
        <w:spacing w:before="450" w:after="450" w:line="312" w:lineRule="auto"/>
      </w:pPr>
      <w:r>
        <w:rPr>
          <w:rFonts w:ascii="宋体" w:hAnsi="宋体" w:eastAsia="宋体" w:cs="宋体"/>
          <w:color w:val="000"/>
          <w:sz w:val="28"/>
          <w:szCs w:val="28"/>
        </w:rPr>
        <w:t xml:space="preserve">民间投资热情的释放，是诸暨产业进化的必然结果，而沿着正确的道路跃进，则将让诸暨塑造出具有完整产业链、社会协作效应最大化的产业体系，从而达到成本的最优化和价值的最大化。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2025-07-14T05:26:29+08:00</dcterms:created>
  <dcterms:modified xsi:type="dcterms:W3CDTF">2025-07-14T05:26:29+08:00</dcterms:modified>
</cp:coreProperties>
</file>

<file path=docProps/custom.xml><?xml version="1.0" encoding="utf-8"?>
<Properties xmlns="http://schemas.openxmlformats.org/officeDocument/2006/custom-properties" xmlns:vt="http://schemas.openxmlformats.org/officeDocument/2006/docPropsVTypes"/>
</file>