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关于理顺非钢产业管理体制的调研报告</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理顺非钢产业管理体制的调研报告关于理顺非钢产业管理体制的调研报告为从根本上理顺非钢产业管理体制，促进非钢产业快速发展，非钢产业管理处分别于四月份、八月份和十月份对XX非钢产业开展了三次专题调研，掌握了非钢产业的基本情况，并摸清...</w:t>
      </w:r>
    </w:p>
    <w:p>
      <w:pPr>
        <w:ind w:left="0" w:right="0" w:firstLine="560"/>
        <w:spacing w:before="450" w:after="450" w:line="312" w:lineRule="auto"/>
      </w:pPr>
      <w:r>
        <w:rPr>
          <w:rFonts w:ascii="黑体" w:hAnsi="黑体" w:eastAsia="黑体" w:cs="黑体"/>
          <w:color w:val="000000"/>
          <w:sz w:val="36"/>
          <w:szCs w:val="36"/>
          <w:b w:val="1"/>
          <w:bCs w:val="1"/>
        </w:rPr>
        <w:t xml:space="preserve">第一篇：关于理顺非钢产业管理体制的调研报告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为从根本上理顺非钢产业管理体制，促进非钢产业快速发展，非钢产业管理处分别于四月份、八月份和十月份对XX非钢产业开展了三次专题调研，掌握了非钢产业的基本情况，并摸清了制约非钢产业发展的问题。</w:t>
      </w:r>
    </w:p>
    <w:p>
      <w:pPr>
        <w:ind w:left="0" w:right="0" w:firstLine="560"/>
        <w:spacing w:before="450" w:after="450" w:line="312" w:lineRule="auto"/>
      </w:pPr>
      <w:r>
        <w:rPr>
          <w:rFonts w:ascii="宋体" w:hAnsi="宋体" w:eastAsia="宋体" w:cs="宋体"/>
          <w:color w:val="000"/>
          <w:sz w:val="28"/>
          <w:szCs w:val="28"/>
        </w:rPr>
        <w:t xml:space="preserve">今年以来各单位抓住集团公司大力发展非钢产业这一良好机遇，结合自身实际情况，以经济效益为中心，积极寻求生存和发展的空间，以增强抗御市场风险的能力。经过各单位的不懈努力，非钢产业取得了较好的经营效果。据统计，1-9月份非钢产业实现销售收入10.6亿元，预计全年实现销售收入13.5万元，比2025年增长20%。非钢产业的发展呈现出以下几方面的特点：</w:t>
      </w:r>
    </w:p>
    <w:p>
      <w:pPr>
        <w:ind w:left="0" w:right="0" w:firstLine="560"/>
        <w:spacing w:before="450" w:after="450" w:line="312" w:lineRule="auto"/>
      </w:pPr>
      <w:r>
        <w:rPr>
          <w:rFonts w:ascii="宋体" w:hAnsi="宋体" w:eastAsia="宋体" w:cs="宋体"/>
          <w:color w:val="000"/>
          <w:sz w:val="28"/>
          <w:szCs w:val="28"/>
        </w:rPr>
        <w:t xml:space="preserve">一、非钢产业发展思路基本明确</w:t>
      </w:r>
    </w:p>
    <w:p>
      <w:pPr>
        <w:ind w:left="0" w:right="0" w:firstLine="560"/>
        <w:spacing w:before="450" w:after="450" w:line="312" w:lineRule="auto"/>
      </w:pPr>
      <w:r>
        <w:rPr>
          <w:rFonts w:ascii="宋体" w:hAnsi="宋体" w:eastAsia="宋体" w:cs="宋体"/>
          <w:color w:val="000"/>
          <w:sz w:val="28"/>
          <w:szCs w:val="28"/>
        </w:rPr>
        <w:t xml:space="preserve">大多数单位根据集团公司确定的非钢产业总体发展思路，以非钢产业“十五”发展规划为指导，结合自身的具体情况，立足现有非钢产业基础，经认真研究分析，基本明确了各自的发展思路和方向。如新泰铜业公司的“三大支柱，六个补充”；泰东公司的“尽快形成五大支柱，实现规模经营，提高公司宏观调控能力”；万和、鲁碧公司的“培育建材精品基地”；矿建公司的“产品、工程施工、服务三业并举”；冶金建设公司的“以施工业为主体，拉动配套材料产业发展”等发展思路都切合实际，具有较强的操作性。</w:t>
      </w:r>
    </w:p>
    <w:p>
      <w:pPr>
        <w:ind w:left="0" w:right="0" w:firstLine="560"/>
        <w:spacing w:before="450" w:after="450" w:line="312" w:lineRule="auto"/>
      </w:pPr>
      <w:r>
        <w:rPr>
          <w:rFonts w:ascii="宋体" w:hAnsi="宋体" w:eastAsia="宋体" w:cs="宋体"/>
          <w:color w:val="000"/>
          <w:sz w:val="28"/>
          <w:szCs w:val="28"/>
        </w:rPr>
        <w:t xml:space="preserve">二、积极开辟新的安置渠道和经济增长点</w:t>
      </w:r>
    </w:p>
    <w:p>
      <w:pPr>
        <w:ind w:left="0" w:right="0" w:firstLine="560"/>
        <w:spacing w:before="450" w:after="450" w:line="312" w:lineRule="auto"/>
      </w:pPr>
      <w:r>
        <w:rPr>
          <w:rFonts w:ascii="宋体" w:hAnsi="宋体" w:eastAsia="宋体" w:cs="宋体"/>
          <w:color w:val="000"/>
          <w:sz w:val="28"/>
          <w:szCs w:val="28"/>
        </w:rPr>
        <w:t xml:space="preserve">各单位针对大量富余人员急需安置的现实情况，结合人员素质状况，以内部市场为依托，开发实施了一批产业、经营项目。如新泰铜业公司洗煤场、鲁南矿业公司超高分子量工程塑料扩大规模工程、商业公司废钢经营、建安公司外墙板生产线、生活部水处理剂、汽运部钢材运输车、淄博锚链公司砂轮、莱矿钢结构复合三板建筑体系等项目的实施，在稳定职工队伍的同时，获取了较好的经济效益。</w:t>
      </w:r>
    </w:p>
    <w:p>
      <w:pPr>
        <w:ind w:left="0" w:right="0" w:firstLine="560"/>
        <w:spacing w:before="450" w:after="450" w:line="312" w:lineRule="auto"/>
      </w:pPr>
      <w:r>
        <w:rPr>
          <w:rFonts w:ascii="宋体" w:hAnsi="宋体" w:eastAsia="宋体" w:cs="宋体"/>
          <w:color w:val="000"/>
          <w:sz w:val="28"/>
          <w:szCs w:val="28"/>
        </w:rPr>
        <w:t xml:space="preserve">三、以市场为导向，研发适销对路的新产品</w:t>
      </w:r>
    </w:p>
    <w:p>
      <w:pPr>
        <w:ind w:left="0" w:right="0" w:firstLine="560"/>
        <w:spacing w:before="450" w:after="450" w:line="312" w:lineRule="auto"/>
      </w:pPr>
      <w:r>
        <w:rPr>
          <w:rFonts w:ascii="宋体" w:hAnsi="宋体" w:eastAsia="宋体" w:cs="宋体"/>
          <w:color w:val="000"/>
          <w:sz w:val="28"/>
          <w:szCs w:val="28"/>
        </w:rPr>
        <w:t xml:space="preserve">各单位立足现有工艺技术装备，以技术进步为先导，充分挖掘工艺装备潜力，瞄准市场需求动态，开发了高松比电焊条粉、高压缩性雾化及还原铁粉、高韧性球墨铸铁冷却壁、低碱水泥、碳纤维预浸料和片材等一批新产品，较好地适应了市场需求。</w:t>
      </w:r>
    </w:p>
    <w:p>
      <w:pPr>
        <w:ind w:left="0" w:right="0" w:firstLine="560"/>
        <w:spacing w:before="450" w:after="450" w:line="312" w:lineRule="auto"/>
      </w:pPr>
      <w:r>
        <w:rPr>
          <w:rFonts w:ascii="宋体" w:hAnsi="宋体" w:eastAsia="宋体" w:cs="宋体"/>
          <w:color w:val="000"/>
          <w:sz w:val="28"/>
          <w:szCs w:val="28"/>
        </w:rPr>
        <w:t xml:space="preserve">四、适应市场需求的意识和能力明显提高</w:t>
      </w:r>
    </w:p>
    <w:p>
      <w:pPr>
        <w:ind w:left="0" w:right="0" w:firstLine="560"/>
        <w:spacing w:before="450" w:after="450" w:line="312" w:lineRule="auto"/>
      </w:pPr>
      <w:r>
        <w:rPr>
          <w:rFonts w:ascii="宋体" w:hAnsi="宋体" w:eastAsia="宋体" w:cs="宋体"/>
          <w:color w:val="000"/>
          <w:sz w:val="28"/>
          <w:szCs w:val="28"/>
        </w:rPr>
        <w:t xml:space="preserve">各单位牢固树立为用户服务的意识，在调整产品结构、提高产品（或服务）质量方面加大工作力度，如机械厂顾全大局，克服生产组织难度大等诸多困难，大胆创新，超常工作，确保了热线检修备件供应；万和公司适应钢铁业精料方针，及时调整生产组织和产品结构，保证冶金辅料的供应；铜业公司根据市场需求，发挥工艺特长，大力压缩电解铜，全力生产市场畅销的硫酸铜。由于措施得力，非钢产品（或劳务）在内部市场的占有率呈上升趋势。</w:t>
      </w:r>
    </w:p>
    <w:p>
      <w:pPr>
        <w:ind w:left="0" w:right="0" w:firstLine="560"/>
        <w:spacing w:before="450" w:after="450" w:line="312" w:lineRule="auto"/>
      </w:pPr>
      <w:r>
        <w:rPr>
          <w:rFonts w:ascii="宋体" w:hAnsi="宋体" w:eastAsia="宋体" w:cs="宋体"/>
          <w:color w:val="000"/>
          <w:sz w:val="28"/>
          <w:szCs w:val="28"/>
        </w:rPr>
        <w:t xml:space="preserve">五、超前做好项目、技术储备工作</w:t>
      </w:r>
    </w:p>
    <w:p>
      <w:pPr>
        <w:ind w:left="0" w:right="0" w:firstLine="560"/>
        <w:spacing w:before="450" w:after="450" w:line="312" w:lineRule="auto"/>
      </w:pPr>
      <w:r>
        <w:rPr>
          <w:rFonts w:ascii="宋体" w:hAnsi="宋体" w:eastAsia="宋体" w:cs="宋体"/>
          <w:color w:val="000"/>
          <w:sz w:val="28"/>
          <w:szCs w:val="28"/>
        </w:rPr>
        <w:t xml:space="preserve">各单位根据自身的发展思路和方向，加强技术和市场的调研工作，认真做好项目的前期准备，储备了H型钢自动焊接生产线、C(Z)型钢生产线、新型建材、粉煤灰砌块、预拌混凝土、GpS卫星定位系统、碳纤维建筑加固片材、抽油杆、刹车片、新型管材、矿（钢）渣微粉等一批市场前景看好的非钢产业项目。</w:t>
      </w:r>
    </w:p>
    <w:p>
      <w:pPr>
        <w:ind w:left="0" w:right="0" w:firstLine="560"/>
        <w:spacing w:before="450" w:after="450" w:line="312" w:lineRule="auto"/>
      </w:pPr>
      <w:r>
        <w:rPr>
          <w:rFonts w:ascii="宋体" w:hAnsi="宋体" w:eastAsia="宋体" w:cs="宋体"/>
          <w:color w:val="000"/>
          <w:sz w:val="28"/>
          <w:szCs w:val="28"/>
        </w:rPr>
        <w:t xml:space="preserve">六、多数单位职工收入同比有所提高，职工队伍稳定，对非钢产业发展前景充满信心。</w:t>
      </w:r>
    </w:p>
    <w:p>
      <w:pPr>
        <w:ind w:left="0" w:right="0" w:firstLine="560"/>
        <w:spacing w:before="450" w:after="450" w:line="312" w:lineRule="auto"/>
      </w:pPr>
      <w:r>
        <w:rPr>
          <w:rFonts w:ascii="宋体" w:hAnsi="宋体" w:eastAsia="宋体" w:cs="宋体"/>
          <w:color w:val="000"/>
          <w:sz w:val="28"/>
          <w:szCs w:val="28"/>
        </w:rPr>
        <w:t xml:space="preserve">今年以来，在集团公司的大力支持和帮助下，非钢产业正逐步走上良性循环的发展轨道。但我们必须清楚地看到，现行的非钢产业管理体制已不能适应非钢产业快速发展的要求，XX虽然初步建立现代企业制度，但实际运作过程中，母子公司管理体制未能从根本上到位，没有形成具有XX特色的管理思想和模式，因而难以建立起迅速、高效、科学的决策机制，在很大程度上影响子公司积极性的发挥，致使部分单位的存在等、靠、要的思想观念，竞争意识淡薄，缺乏足够的紧迫感和危机感。集团公司成立非钢产业管理处后，董事会赋予的职责在执行过程中难以履行，导致非钢产业管理权责不清、多重管理、决策程序过于繁琐，往往产生“议而不决、议而未果”的不良后果，阻碍了非钢产业的发展进程。</w:t>
      </w:r>
    </w:p>
    <w:p>
      <w:pPr>
        <w:ind w:left="0" w:right="0" w:firstLine="560"/>
        <w:spacing w:before="450" w:after="450" w:line="312" w:lineRule="auto"/>
      </w:pPr>
      <w:r>
        <w:rPr>
          <w:rFonts w:ascii="宋体" w:hAnsi="宋体" w:eastAsia="宋体" w:cs="宋体"/>
          <w:color w:val="000"/>
          <w:sz w:val="28"/>
          <w:szCs w:val="28"/>
        </w:rPr>
        <w:t xml:space="preserve">随着加入WTO的日益临近、经济全球化进程的加快，钢铁企业将被卷入全球竞争的大潮，对XX的各非钢产业单位来讲是机遇，而更多的是挑战。面对新的形势和严峻考验，为实现非钢产业的跨越式发展，必须尽快理顺XX的非钢产业管理体制，为非钢产业搭建良好的发展平台。</w:t>
      </w:r>
    </w:p>
    <w:p>
      <w:pPr>
        <w:ind w:left="0" w:right="0" w:firstLine="560"/>
        <w:spacing w:before="450" w:after="450" w:line="312" w:lineRule="auto"/>
      </w:pPr>
      <w:r>
        <w:rPr>
          <w:rFonts w:ascii="宋体" w:hAnsi="宋体" w:eastAsia="宋体" w:cs="宋体"/>
          <w:color w:val="000"/>
          <w:sz w:val="28"/>
          <w:szCs w:val="28"/>
        </w:rPr>
        <w:t xml:space="preserve">一、建立和完善多元化的投资体制。</w:t>
      </w:r>
    </w:p>
    <w:p>
      <w:pPr>
        <w:ind w:left="0" w:right="0" w:firstLine="560"/>
        <w:spacing w:before="450" w:after="450" w:line="312" w:lineRule="auto"/>
      </w:pPr>
      <w:r>
        <w:rPr>
          <w:rFonts w:ascii="宋体" w:hAnsi="宋体" w:eastAsia="宋体" w:cs="宋体"/>
          <w:color w:val="000"/>
          <w:sz w:val="28"/>
          <w:szCs w:val="28"/>
        </w:rPr>
        <w:t xml:space="preserve">积极引导企业员工(尤其是经营者、技术骨干、营销骨干和高层次管理人员等关键岗位人员)投资入股，支持各子公司之间互相投资入股，鼓励吸引有资金、技术、人才的国内外企业投资参股，形成多元持股公司。这样不仅扩大非钢产业的投资来源，分散经营风险；更重要的是有利于建立规范的公司法人治理结构，形成来自多个出资者的决策参与和监督，切实转换经营机制，同时可以引进国内外企业先进的管理经验和经营理念。</w:t>
      </w:r>
    </w:p>
    <w:p>
      <w:pPr>
        <w:ind w:left="0" w:right="0" w:firstLine="560"/>
        <w:spacing w:before="450" w:after="450" w:line="312" w:lineRule="auto"/>
      </w:pPr>
      <w:r>
        <w:rPr>
          <w:rFonts w:ascii="宋体" w:hAnsi="宋体" w:eastAsia="宋体" w:cs="宋体"/>
          <w:color w:val="000"/>
          <w:sz w:val="28"/>
          <w:szCs w:val="28"/>
        </w:rPr>
        <w:t xml:space="preserve">二、建立科学、民主的决策机制。</w:t>
      </w:r>
    </w:p>
    <w:p>
      <w:pPr>
        <w:ind w:left="0" w:right="0" w:firstLine="560"/>
        <w:spacing w:before="450" w:after="450" w:line="312" w:lineRule="auto"/>
      </w:pPr>
      <w:r>
        <w:rPr>
          <w:rFonts w:ascii="宋体" w:hAnsi="宋体" w:eastAsia="宋体" w:cs="宋体"/>
          <w:color w:val="000"/>
          <w:sz w:val="28"/>
          <w:szCs w:val="28"/>
        </w:rPr>
        <w:t xml:space="preserve">要通过设立专门机构负责研究、制定发展战略，加强战略决策管理。同时，建立健全决策机构和决策程序，对投资项目进行科学、审慎的可行性研究、论证。重大项目的可行性研究论证要聘请有相应资质的科研机构、中介机构或有关专家进行咨询或参与评估、论证。为此，必须尽快建立XX决策咨询专家委员会，制定投资项目的决策工作程序，使决策工作制度化、规范化，并建立重大决策的责任制度和决策建立责任追究制度。</w:t>
      </w:r>
    </w:p>
    <w:p>
      <w:pPr>
        <w:ind w:left="0" w:right="0" w:firstLine="560"/>
        <w:spacing w:before="450" w:after="450" w:line="312" w:lineRule="auto"/>
      </w:pPr>
      <w:r>
        <w:rPr>
          <w:rFonts w:ascii="宋体" w:hAnsi="宋体" w:eastAsia="宋体" w:cs="宋体"/>
          <w:color w:val="000"/>
          <w:sz w:val="28"/>
          <w:szCs w:val="28"/>
        </w:rPr>
        <w:t xml:space="preserve">三、建立一个权责清晰、实用高效的管理体制。</w:t>
      </w:r>
    </w:p>
    <w:p>
      <w:pPr>
        <w:ind w:left="0" w:right="0" w:firstLine="560"/>
        <w:spacing w:before="450" w:after="450" w:line="312" w:lineRule="auto"/>
      </w:pPr>
      <w:r>
        <w:rPr>
          <w:rFonts w:ascii="宋体" w:hAnsi="宋体" w:eastAsia="宋体" w:cs="宋体"/>
          <w:color w:val="000"/>
          <w:sz w:val="28"/>
          <w:szCs w:val="28"/>
        </w:rPr>
        <w:t xml:space="preserve">目前非钢产业管理职能分散在各个处室，一项工作需要协调多个职能处室，协调难度大，不易统一意见快速决策。为加快非钢产业的发展，集团公司应按照权责对等的原则，设立专门机构负责非钢产业发展战略的研究、投资规划、投资计划及管理工作，实行从项目提出、市场调研、审查立项、方案实施、组织评估论证、项目建设、项目考核一贯负责的管理体制。</w:t>
      </w:r>
    </w:p>
    <w:p>
      <w:pPr>
        <w:ind w:left="0" w:right="0" w:firstLine="560"/>
        <w:spacing w:before="450" w:after="450" w:line="312" w:lineRule="auto"/>
      </w:pPr>
      <w:r>
        <w:rPr>
          <w:rFonts w:ascii="宋体" w:hAnsi="宋体" w:eastAsia="宋体" w:cs="宋体"/>
          <w:color w:val="000"/>
          <w:sz w:val="28"/>
          <w:szCs w:val="28"/>
        </w:rPr>
        <w:t xml:space="preserve">四、建立一套完整的管理制度和管理办法。</w:t>
      </w:r>
    </w:p>
    <w:p>
      <w:pPr>
        <w:ind w:left="0" w:right="0" w:firstLine="560"/>
        <w:spacing w:before="450" w:after="450" w:line="312" w:lineRule="auto"/>
      </w:pPr>
      <w:r>
        <w:rPr>
          <w:rFonts w:ascii="宋体" w:hAnsi="宋体" w:eastAsia="宋体" w:cs="宋体"/>
          <w:color w:val="000"/>
          <w:sz w:val="28"/>
          <w:szCs w:val="28"/>
        </w:rPr>
        <w:t xml:space="preserve">新上项目要按照新公司、新政策、新机制的原则，建立现代企业制度，按照规范的公司制运作，使企业真正成为自主经营、自负盈亏的法人实体和市场经济主体。要达到上述目标，必须做到以下几点：</w:t>
      </w:r>
    </w:p>
    <w:p>
      <w:pPr>
        <w:ind w:left="0" w:right="0" w:firstLine="560"/>
        <w:spacing w:before="450" w:after="450" w:line="312" w:lineRule="auto"/>
      </w:pPr>
      <w:r>
        <w:rPr>
          <w:rFonts w:ascii="宋体" w:hAnsi="宋体" w:eastAsia="宋体" w:cs="宋体"/>
          <w:color w:val="000"/>
          <w:sz w:val="28"/>
          <w:szCs w:val="28"/>
        </w:rPr>
        <w:t xml:space="preserve">1、明确子公司作为投资主体的地位，拓宽投资来源，鼓励主要经营者和技术人员参股，实现投资主体多元化。</w:t>
      </w:r>
    </w:p>
    <w:p>
      <w:pPr>
        <w:ind w:left="0" w:right="0" w:firstLine="560"/>
        <w:spacing w:before="450" w:after="450" w:line="312" w:lineRule="auto"/>
      </w:pPr>
      <w:r>
        <w:rPr>
          <w:rFonts w:ascii="宋体" w:hAnsi="宋体" w:eastAsia="宋体" w:cs="宋体"/>
          <w:color w:val="000"/>
          <w:sz w:val="28"/>
          <w:szCs w:val="28"/>
        </w:rPr>
        <w:t xml:space="preserve">2、建立适应市场经济需要的、以人为本的人力资源管理办法，发现、吸收和利用各类专业技术人才，发挥专业人员的积极性、创造性，对人力资源实行动态管理。</w:t>
      </w:r>
    </w:p>
    <w:p>
      <w:pPr>
        <w:ind w:left="0" w:right="0" w:firstLine="560"/>
        <w:spacing w:before="450" w:after="450" w:line="312" w:lineRule="auto"/>
      </w:pPr>
      <w:r>
        <w:rPr>
          <w:rFonts w:ascii="宋体" w:hAnsi="宋体" w:eastAsia="宋体" w:cs="宋体"/>
          <w:color w:val="000"/>
          <w:sz w:val="28"/>
          <w:szCs w:val="28"/>
        </w:rPr>
        <w:t xml:space="preserve">3、建立适应市场经济的分配制度，让资本、技术等生产要素参与收益分配，高级经营管理人员和关键岗位的技术人员实行年薪制或股权期权制，经营成果要成为确定经营者收入的首要条件。</w:t>
      </w:r>
    </w:p>
    <w:p>
      <w:pPr>
        <w:ind w:left="0" w:right="0" w:firstLine="560"/>
        <w:spacing w:before="450" w:after="450" w:line="312" w:lineRule="auto"/>
      </w:pPr>
      <w:r>
        <w:rPr>
          <w:rFonts w:ascii="宋体" w:hAnsi="宋体" w:eastAsia="宋体" w:cs="宋体"/>
          <w:color w:val="000"/>
          <w:sz w:val="28"/>
          <w:szCs w:val="28"/>
        </w:rPr>
        <w:t xml:space="preserve">五、建立引导市场、创造市场的技术开发与创新机制</w:t>
      </w:r>
    </w:p>
    <w:p>
      <w:pPr>
        <w:ind w:left="0" w:right="0" w:firstLine="560"/>
        <w:spacing w:before="450" w:after="450" w:line="312" w:lineRule="auto"/>
      </w:pPr>
      <w:r>
        <w:rPr>
          <w:rFonts w:ascii="宋体" w:hAnsi="宋体" w:eastAsia="宋体" w:cs="宋体"/>
          <w:color w:val="000"/>
          <w:sz w:val="28"/>
          <w:szCs w:val="28"/>
        </w:rPr>
        <w:t xml:space="preserve">技术进步和技术创新是增强企业综合经济实力的决定因素，发展XX的非钢产业必须坚持以市场为导向，以技术进步为支撑，突出重点，有进有退，走产学研结合的道路。充分利用科研机构、大专院校的科研力量，强化应用技术的开发和推广，增加中间试验投入，促进科技成果向现实生产力的转化，努力提高非钢产业的整体素质和市场竞争能力。</w:t>
      </w:r>
    </w:p>
    <w:p>
      <w:pPr>
        <w:ind w:left="0" w:right="0" w:firstLine="560"/>
        <w:spacing w:before="450" w:after="450" w:line="312" w:lineRule="auto"/>
      </w:pPr>
      <w:r>
        <w:rPr>
          <w:rFonts w:ascii="宋体" w:hAnsi="宋体" w:eastAsia="宋体" w:cs="宋体"/>
          <w:color w:val="000"/>
          <w:sz w:val="28"/>
          <w:szCs w:val="28"/>
        </w:rPr>
        <w:t xml:space="preserve">1、通过加强与科研院所、大专院校、技术中介机构的合作，介入相关领域的技术研究与开发，争取在技术上占据领先优势，不断建立健全各类信息网、专家网，跟踪相关产业领域的技术发展动态。针对非钢产业发展项目，设立相应的专家委员会，使我们在技术开发、成果转化、人才培训等领域得到可靠的技术支撑。</w:t>
      </w:r>
    </w:p>
    <w:p>
      <w:pPr>
        <w:ind w:left="0" w:right="0" w:firstLine="560"/>
        <w:spacing w:before="450" w:after="450" w:line="312" w:lineRule="auto"/>
      </w:pPr>
      <w:r>
        <w:rPr>
          <w:rFonts w:ascii="宋体" w:hAnsi="宋体" w:eastAsia="宋体" w:cs="宋体"/>
          <w:color w:val="000"/>
          <w:sz w:val="28"/>
          <w:szCs w:val="28"/>
        </w:rPr>
        <w:t xml:space="preserve">2、采用切实可行的方式引进技术，包括专利权或其他工业产权的转让或许可；以图纸、技术资科、技术规范等形式提供的工艺流程、配方、产品设计、质量控制以及管理等方面的专有技术、技术服务等。</w:t>
      </w:r>
    </w:p>
    <w:p>
      <w:pPr>
        <w:ind w:left="0" w:right="0" w:firstLine="560"/>
        <w:spacing w:before="450" w:after="450" w:line="312" w:lineRule="auto"/>
      </w:pPr>
      <w:r>
        <w:rPr>
          <w:rFonts w:ascii="宋体" w:hAnsi="宋体" w:eastAsia="宋体" w:cs="宋体"/>
          <w:color w:val="000"/>
          <w:sz w:val="28"/>
          <w:szCs w:val="28"/>
        </w:rPr>
        <w:t xml:space="preserve">3、通过消化吸收，培养建设好自己的技术队伍，最终形成技术开发能力和创新能力。在引进、消化、吸收的基础上，不断地学习、总结、提高，形成自主知识产权。</w:t>
      </w:r>
    </w:p>
    <w:p>
      <w:pPr>
        <w:ind w:left="0" w:right="0" w:firstLine="560"/>
        <w:spacing w:before="450" w:after="450" w:line="312" w:lineRule="auto"/>
      </w:pPr>
      <w:r>
        <w:rPr>
          <w:rFonts w:ascii="宋体" w:hAnsi="宋体" w:eastAsia="宋体" w:cs="宋体"/>
          <w:color w:val="000"/>
          <w:sz w:val="28"/>
          <w:szCs w:val="28"/>
        </w:rPr>
        <w:t xml:space="preserve">六、建立以人为本的人才吸纳、培养、使用和激励机制</w:t>
      </w:r>
    </w:p>
    <w:p>
      <w:pPr>
        <w:ind w:left="0" w:right="0" w:firstLine="560"/>
        <w:spacing w:before="450" w:after="450" w:line="312" w:lineRule="auto"/>
      </w:pPr>
      <w:r>
        <w:rPr>
          <w:rFonts w:ascii="宋体" w:hAnsi="宋体" w:eastAsia="宋体" w:cs="宋体"/>
          <w:color w:val="000"/>
          <w:sz w:val="28"/>
          <w:szCs w:val="28"/>
        </w:rPr>
        <w:t xml:space="preserve">发展非钢产业必须培养吸纳各类人才，建立一个结构层次合理，富有创新意识，勇于奉献的人才队伍。树立人才意识，搞好人才培养，营造良好的人才发展环境，最大限度地调动人才的潜能和积极性，造就一批人才，为企业的技术创新和技术进步服务。</w:t>
      </w:r>
    </w:p>
    <w:p>
      <w:pPr>
        <w:ind w:left="0" w:right="0" w:firstLine="560"/>
        <w:spacing w:before="450" w:after="450" w:line="312" w:lineRule="auto"/>
      </w:pPr>
      <w:r>
        <w:rPr>
          <w:rFonts w:ascii="宋体" w:hAnsi="宋体" w:eastAsia="宋体" w:cs="宋体"/>
          <w:color w:val="000"/>
          <w:sz w:val="28"/>
          <w:szCs w:val="28"/>
        </w:rPr>
        <w:t xml:space="preserve">1、加强与科研机构、大专院校的合作，充分利用社会科技资源和人才资源，解决XX发展中遇到的高层次技术难题，为XX的长足发展进行战略性的研究和超前研究。</w:t>
      </w:r>
    </w:p>
    <w:p>
      <w:pPr>
        <w:ind w:left="0" w:right="0" w:firstLine="560"/>
        <w:spacing w:before="450" w:after="450" w:line="312" w:lineRule="auto"/>
      </w:pPr>
      <w:r>
        <w:rPr>
          <w:rFonts w:ascii="宋体" w:hAnsi="宋体" w:eastAsia="宋体" w:cs="宋体"/>
          <w:color w:val="000"/>
          <w:sz w:val="28"/>
          <w:szCs w:val="28"/>
        </w:rPr>
        <w:t xml:space="preserve">2、吸纳新兴产业的人才。实行引才、引智、引项目三位一体全方位推进的战略，采取切实可行的激励机制网罗人才。把符合非钢产业结构调整方向、有利于高新技术成果转化和高新技术产业化的各类人才充分吸引进来。</w:t>
      </w:r>
    </w:p>
    <w:p>
      <w:pPr>
        <w:ind w:left="0" w:right="0" w:firstLine="560"/>
        <w:spacing w:before="450" w:after="450" w:line="312" w:lineRule="auto"/>
      </w:pPr>
      <w:r>
        <w:rPr>
          <w:rFonts w:ascii="宋体" w:hAnsi="宋体" w:eastAsia="宋体" w:cs="宋体"/>
          <w:color w:val="000"/>
          <w:sz w:val="28"/>
          <w:szCs w:val="28"/>
        </w:rPr>
        <w:t xml:space="preserve">3、在项目发展的过程中，立足于自己现有的人才队伍，实施人才资本提升战略，逐步培养高级</w:t>
      </w:r>
    </w:p>
    <w:p>
      <w:pPr>
        <w:ind w:left="0" w:right="0" w:firstLine="560"/>
        <w:spacing w:before="450" w:after="450" w:line="312" w:lineRule="auto"/>
      </w:pPr>
      <w:r>
        <w:rPr>
          <w:rFonts w:ascii="黑体" w:hAnsi="黑体" w:eastAsia="黑体" w:cs="黑体"/>
          <w:color w:val="000000"/>
          <w:sz w:val="36"/>
          <w:szCs w:val="36"/>
          <w:b w:val="1"/>
          <w:bCs w:val="1"/>
        </w:rPr>
        <w:t xml:space="preserve">第二篇：关于理顺非钢产业管理体制的调研报告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关于理顺非钢产业管理体制的调研报告</w:t>
      </w:r>
    </w:p>
    <w:p>
      <w:pPr>
        <w:ind w:left="0" w:right="0" w:firstLine="560"/>
        <w:spacing w:before="450" w:after="450" w:line="312" w:lineRule="auto"/>
      </w:pPr>
      <w:r>
        <w:rPr>
          <w:rFonts w:ascii="宋体" w:hAnsi="宋体" w:eastAsia="宋体" w:cs="宋体"/>
          <w:color w:val="000"/>
          <w:sz w:val="28"/>
          <w:szCs w:val="28"/>
        </w:rPr>
        <w:t xml:space="preserve">为从根本上理顺非钢产业管理体制，促进非钢产业快速发展，非钢产业管理处分别于四月份、八月份和十月份对XX非钢产业开展了三次专题调研，掌握了非钢产业的基本情况，并摸清了制约非钢产业发展的问题。今年以来各单位抓住集团公司大力发展非钢产业这一良好机遇，结合自身实际情况，以经济效益为中心，积</w:t>
      </w:r>
    </w:p>
    <w:p>
      <w:pPr>
        <w:ind w:left="0" w:right="0" w:firstLine="560"/>
        <w:spacing w:before="450" w:after="450" w:line="312" w:lineRule="auto"/>
      </w:pPr>
      <w:r>
        <w:rPr>
          <w:rFonts w:ascii="宋体" w:hAnsi="宋体" w:eastAsia="宋体" w:cs="宋体"/>
          <w:color w:val="000"/>
          <w:sz w:val="28"/>
          <w:szCs w:val="28"/>
        </w:rPr>
        <w:t xml:space="preserve">极寻求生存和发展的空间，以增强抗御市场风险的能力。经过各单位的不懈努力，非钢产业取得了较好的经营效果。据统计，1-9月份非钢产业实现销售收入10.6亿元，预计全年实现销售收入13.5万元，比2025年增长20。非钢产业的发展呈现出以下几方面的特点：</w:t>
      </w:r>
    </w:p>
    <w:p>
      <w:pPr>
        <w:ind w:left="0" w:right="0" w:firstLine="560"/>
        <w:spacing w:before="450" w:after="450" w:line="312" w:lineRule="auto"/>
      </w:pPr>
      <w:r>
        <w:rPr>
          <w:rFonts w:ascii="宋体" w:hAnsi="宋体" w:eastAsia="宋体" w:cs="宋体"/>
          <w:color w:val="000"/>
          <w:sz w:val="28"/>
          <w:szCs w:val="28"/>
        </w:rPr>
        <w:t xml:space="preserve">一、非钢产业发展思路基本明确</w:t>
      </w:r>
    </w:p>
    <w:p>
      <w:pPr>
        <w:ind w:left="0" w:right="0" w:firstLine="560"/>
        <w:spacing w:before="450" w:after="450" w:line="312" w:lineRule="auto"/>
      </w:pPr>
      <w:r>
        <w:rPr>
          <w:rFonts w:ascii="宋体" w:hAnsi="宋体" w:eastAsia="宋体" w:cs="宋体"/>
          <w:color w:val="000"/>
          <w:sz w:val="28"/>
          <w:szCs w:val="28"/>
        </w:rPr>
        <w:t xml:space="preserve">大多数单位根据集团公司确定的非钢产业总体发展思路，以非钢产业“十五”发展规划为指导，结合自身的具体情况，立足现有非钢产业基础，经认真研究分析，基本明确了各自的发展思路和方向。如新泰铜业公司的“三大支柱，六个补充”；泰东公司的“尽快形成五大支柱，实现规模经营，提高公司宏观调控能力”；万和、鲁碧公司的“培育建材精品基地”；矿建公司的“产品、工程施工、服务三业并举”；冶金建设公司的“以施工业为主体，拉动配套材料产业发展”等发展思路都切合实际，具有较强的操作性。</w:t>
      </w:r>
    </w:p>
    <w:p>
      <w:pPr>
        <w:ind w:left="0" w:right="0" w:firstLine="560"/>
        <w:spacing w:before="450" w:after="450" w:line="312" w:lineRule="auto"/>
      </w:pPr>
      <w:r>
        <w:rPr>
          <w:rFonts w:ascii="宋体" w:hAnsi="宋体" w:eastAsia="宋体" w:cs="宋体"/>
          <w:color w:val="000"/>
          <w:sz w:val="28"/>
          <w:szCs w:val="28"/>
        </w:rPr>
        <w:t xml:space="preserve">二、积极开辟新的安置渠道和经济增长点</w:t>
      </w:r>
    </w:p>
    <w:p>
      <w:pPr>
        <w:ind w:left="0" w:right="0" w:firstLine="560"/>
        <w:spacing w:before="450" w:after="450" w:line="312" w:lineRule="auto"/>
      </w:pPr>
      <w:r>
        <w:rPr>
          <w:rFonts w:ascii="宋体" w:hAnsi="宋体" w:eastAsia="宋体" w:cs="宋体"/>
          <w:color w:val="000"/>
          <w:sz w:val="28"/>
          <w:szCs w:val="28"/>
        </w:rPr>
        <w:t xml:space="preserve">各单位针对大量富余人员急需安置的现实情况，结合人员素质状况，以内部市场为依托，开发实施了一批产业、经营项目。如新泰铜业公司洗煤场、鲁南矿业公司超高分子量工程塑料扩大规模工程、商业公司废钢经营、建安公司外墙板生产线、生活部水处理剂、汽运部钢材运输车、淄博锚链公司砂轮、莱矿钢结构复合三板建筑体系等项目的实施，在稳定职工队伍的同时，获取了较好的经济效益。</w:t>
      </w:r>
    </w:p>
    <w:p>
      <w:pPr>
        <w:ind w:left="0" w:right="0" w:firstLine="560"/>
        <w:spacing w:before="450" w:after="450" w:line="312" w:lineRule="auto"/>
      </w:pPr>
      <w:r>
        <w:rPr>
          <w:rFonts w:ascii="宋体" w:hAnsi="宋体" w:eastAsia="宋体" w:cs="宋体"/>
          <w:color w:val="000"/>
          <w:sz w:val="28"/>
          <w:szCs w:val="28"/>
        </w:rPr>
        <w:t xml:space="preserve">三、以市场为导向，研发适销对路的新产品</w:t>
      </w:r>
    </w:p>
    <w:p>
      <w:pPr>
        <w:ind w:left="0" w:right="0" w:firstLine="560"/>
        <w:spacing w:before="450" w:after="450" w:line="312" w:lineRule="auto"/>
      </w:pPr>
      <w:r>
        <w:rPr>
          <w:rFonts w:ascii="宋体" w:hAnsi="宋体" w:eastAsia="宋体" w:cs="宋体"/>
          <w:color w:val="000"/>
          <w:sz w:val="28"/>
          <w:szCs w:val="28"/>
        </w:rPr>
        <w:t xml:space="preserve">各单位立足现有工艺技术装备，以技术进步为先导，充分挖掘工艺装备潜力，瞄准市场需求动态，开发了高松比电焊条粉、高压缩性雾化及还原铁粉、高韧性球墨铸铁冷却壁、低碱水泥、碳纤维预浸料和片材等一批新产品，较好地适应了市场需求。</w:t>
      </w:r>
    </w:p>
    <w:p>
      <w:pPr>
        <w:ind w:left="0" w:right="0" w:firstLine="560"/>
        <w:spacing w:before="450" w:after="450" w:line="312" w:lineRule="auto"/>
      </w:pPr>
      <w:r>
        <w:rPr>
          <w:rFonts w:ascii="宋体" w:hAnsi="宋体" w:eastAsia="宋体" w:cs="宋体"/>
          <w:color w:val="000"/>
          <w:sz w:val="28"/>
          <w:szCs w:val="28"/>
        </w:rPr>
        <w:t xml:space="preserve">四、适应市场需求的意识和能力明显提高</w:t>
      </w:r>
    </w:p>
    <w:p>
      <w:pPr>
        <w:ind w:left="0" w:right="0" w:firstLine="560"/>
        <w:spacing w:before="450" w:after="450" w:line="312" w:lineRule="auto"/>
      </w:pPr>
      <w:r>
        <w:rPr>
          <w:rFonts w:ascii="宋体" w:hAnsi="宋体" w:eastAsia="宋体" w:cs="宋体"/>
          <w:color w:val="000"/>
          <w:sz w:val="28"/>
          <w:szCs w:val="28"/>
        </w:rPr>
        <w:t xml:space="preserve">各单位牢固树立为用户服务的意识，在调整产品结构、提高产品（或服务）质量方面加大工作力度，如机械厂顾全大局，克服生产组织难度大等诸多困难，大胆创新，超常工作，确保了热线检修备件供应；万和公司适应钢铁业精料方针，及时调整生产组织和产品结构，保证冶金辅料的供应；铜业公司根据市场需求，发挥工艺特长，大力压缩电解铜，全力生产市场畅销的硫酸铜。由于措施得力，非钢产品（或劳务）在内部市场的占有率呈上升趋势。</w:t>
      </w:r>
    </w:p>
    <w:p>
      <w:pPr>
        <w:ind w:left="0" w:right="0" w:firstLine="560"/>
        <w:spacing w:before="450" w:after="450" w:line="312" w:lineRule="auto"/>
      </w:pPr>
      <w:r>
        <w:rPr>
          <w:rFonts w:ascii="宋体" w:hAnsi="宋体" w:eastAsia="宋体" w:cs="宋体"/>
          <w:color w:val="000"/>
          <w:sz w:val="28"/>
          <w:szCs w:val="28"/>
        </w:rPr>
        <w:t xml:space="preserve">五、超前做好项目、技术储备工作</w:t>
      </w:r>
    </w:p>
    <w:p>
      <w:pPr>
        <w:ind w:left="0" w:right="0" w:firstLine="560"/>
        <w:spacing w:before="450" w:after="450" w:line="312" w:lineRule="auto"/>
      </w:pPr>
      <w:r>
        <w:rPr>
          <w:rFonts w:ascii="宋体" w:hAnsi="宋体" w:eastAsia="宋体" w:cs="宋体"/>
          <w:color w:val="000"/>
          <w:sz w:val="28"/>
          <w:szCs w:val="28"/>
        </w:rPr>
        <w:t xml:space="preserve">各单位根据自身的发展思路和方向，加强技术和市场的调研工作，认真做好项目的前期准备，储备了H型钢自动焊接生产线、C(Z)型钢生产线、新型建材、粉煤灰砌块、预拌混凝土、G卫星定位系统、碳纤维建筑加固片材、抽油杆、刹车片、新型管材、矿（钢）渣微粉等一批市场前景看好的非钢产业项目。</w:t>
      </w:r>
    </w:p>
    <w:p>
      <w:pPr>
        <w:ind w:left="0" w:right="0" w:firstLine="560"/>
        <w:spacing w:before="450" w:after="450" w:line="312" w:lineRule="auto"/>
      </w:pPr>
      <w:r>
        <w:rPr>
          <w:rFonts w:ascii="宋体" w:hAnsi="宋体" w:eastAsia="宋体" w:cs="宋体"/>
          <w:color w:val="000"/>
          <w:sz w:val="28"/>
          <w:szCs w:val="28"/>
        </w:rPr>
        <w:t xml:space="preserve">六、多数单位职工收入同比有所提高，职工队伍稳定，对非钢产业发展前景充满信心。</w:t>
      </w:r>
    </w:p>
    <w:p>
      <w:pPr>
        <w:ind w:left="0" w:right="0" w:firstLine="560"/>
        <w:spacing w:before="450" w:after="450" w:line="312" w:lineRule="auto"/>
      </w:pPr>
      <w:r>
        <w:rPr>
          <w:rFonts w:ascii="宋体" w:hAnsi="宋体" w:eastAsia="宋体" w:cs="宋体"/>
          <w:color w:val="000"/>
          <w:sz w:val="28"/>
          <w:szCs w:val="28"/>
        </w:rPr>
        <w:t xml:space="preserve">今年以来，在集团公司的大力支持和帮助下，非钢产业正逐步走上良性循环的发展轨道。但我们必须清楚地看到，现行的非钢产业管理体制已不能适应非钢产业快速发展的要求，XX虽然初步建立现代企业制度，但实际运作过程中，母子公司管理体制未能从根本上到位，没有形成具有XX特色的管理思想和模式，因而难以建立起迅速、高效、科学的决策机制，在很大程度上影响子公司积极性的发挥，致使部分单位的存在等、靠、要的思想观念，竞争意识淡薄，缺乏足够的紧迫感和危机感。集团公司成立非钢产业管理处后，董事会赋予的职责在执行过程中难以履行，导致非钢产业管理权责不清、多重管理、决策程序过于繁琐，往往产生“议而不决、议而未果”的不良后果，阻碍了非钢产业的发展进程。</w:t>
      </w:r>
    </w:p>
    <w:p>
      <w:pPr>
        <w:ind w:left="0" w:right="0" w:firstLine="560"/>
        <w:spacing w:before="450" w:after="450" w:line="312" w:lineRule="auto"/>
      </w:pPr>
      <w:r>
        <w:rPr>
          <w:rFonts w:ascii="宋体" w:hAnsi="宋体" w:eastAsia="宋体" w:cs="宋体"/>
          <w:color w:val="000"/>
          <w:sz w:val="28"/>
          <w:szCs w:val="28"/>
        </w:rPr>
        <w:t xml:space="preserve">随着加入WTO的日益临近、经济全球化进程的加快，钢铁企业将被卷入全球竞争的大潮，对XX的各非钢产业单位来讲是机遇，而更多的是挑战。面对新的形势和严峻考验，为实现非钢产业的跨越式发展，必须尽快理顺XX的非钢产业管理体制，为非钢产业搭建良好的发展平台。</w:t>
      </w:r>
    </w:p>
    <w:p>
      <w:pPr>
        <w:ind w:left="0" w:right="0" w:firstLine="560"/>
        <w:spacing w:before="450" w:after="450" w:line="312" w:lineRule="auto"/>
      </w:pPr>
      <w:r>
        <w:rPr>
          <w:rFonts w:ascii="宋体" w:hAnsi="宋体" w:eastAsia="宋体" w:cs="宋体"/>
          <w:color w:val="000"/>
          <w:sz w:val="28"/>
          <w:szCs w:val="28"/>
        </w:rPr>
        <w:t xml:space="preserve">一、建立和完善多元化的投资体制。</w:t>
      </w:r>
    </w:p>
    <w:p>
      <w:pPr>
        <w:ind w:left="0" w:right="0" w:firstLine="560"/>
        <w:spacing w:before="450" w:after="450" w:line="312" w:lineRule="auto"/>
      </w:pPr>
      <w:r>
        <w:rPr>
          <w:rFonts w:ascii="宋体" w:hAnsi="宋体" w:eastAsia="宋体" w:cs="宋体"/>
          <w:color w:val="000"/>
          <w:sz w:val="28"/>
          <w:szCs w:val="28"/>
        </w:rPr>
        <w:t xml:space="preserve">积极引导企业员工(尤其是经营者、技术骨干、营销骨干和高层次管理人员等关键岗位人员)投资入股，支持各子公司之间互相投资入股，鼓励吸引有资金、技术、人才的国内外企业投资参股，形成多元持股公司。这样不仅扩大非钢产业的投资来源，分散经营风险；更重要的是有利于建立规范的公司法人治理结构，形成来自多个出资者的决策参与和监督，切实转换经营机制，同时可以引进国内外企业先进的管理经验和经营理念。</w:t>
      </w:r>
    </w:p>
    <w:p>
      <w:pPr>
        <w:ind w:left="0" w:right="0" w:firstLine="560"/>
        <w:spacing w:before="450" w:after="450" w:line="312" w:lineRule="auto"/>
      </w:pPr>
      <w:r>
        <w:rPr>
          <w:rFonts w:ascii="宋体" w:hAnsi="宋体" w:eastAsia="宋体" w:cs="宋体"/>
          <w:color w:val="000"/>
          <w:sz w:val="28"/>
          <w:szCs w:val="28"/>
        </w:rPr>
        <w:t xml:space="preserve">二、建立科学、民主的决策机制。</w:t>
      </w:r>
    </w:p>
    <w:p>
      <w:pPr>
        <w:ind w:left="0" w:right="0" w:firstLine="560"/>
        <w:spacing w:before="450" w:after="450" w:line="312" w:lineRule="auto"/>
      </w:pPr>
      <w:r>
        <w:rPr>
          <w:rFonts w:ascii="宋体" w:hAnsi="宋体" w:eastAsia="宋体" w:cs="宋体"/>
          <w:color w:val="000"/>
          <w:sz w:val="28"/>
          <w:szCs w:val="28"/>
        </w:rPr>
        <w:t xml:space="preserve">要通过设立专门机构负责研究、制定</w:t>
      </w:r>
    </w:p>
    <w:p>
      <w:pPr>
        <w:ind w:left="0" w:right="0" w:firstLine="560"/>
        <w:spacing w:before="450" w:after="450" w:line="312" w:lineRule="auto"/>
      </w:pPr>
      <w:r>
        <w:rPr>
          <w:rFonts w:ascii="宋体" w:hAnsi="宋体" w:eastAsia="宋体" w:cs="宋体"/>
          <w:color w:val="000"/>
          <w:sz w:val="28"/>
          <w:szCs w:val="28"/>
        </w:rPr>
        <w:t xml:space="preserve">发展战略，加强战略决策管理。同时，建立健全决策机构和决策程序，对投资项目进行科学、审慎的可行性研究、论证。重大项目的可行性研究论证要聘请有相应资质的科研机构、中介机构或有关专家进行咨询或参与评估、论证。为此，必须尽快建立XX决策咨询专家委员会，制定投资项目的决策工作程序，使决策工作制度化、规范化，并建立重大决策的责任制度和决策建立</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三、建立一个权责清晰、实用高效的管理体制。</w:t>
      </w:r>
    </w:p>
    <w:p>
      <w:pPr>
        <w:ind w:left="0" w:right="0" w:firstLine="560"/>
        <w:spacing w:before="450" w:after="450" w:line="312" w:lineRule="auto"/>
      </w:pPr>
      <w:r>
        <w:rPr>
          <w:rFonts w:ascii="宋体" w:hAnsi="宋体" w:eastAsia="宋体" w:cs="宋体"/>
          <w:color w:val="000"/>
          <w:sz w:val="28"/>
          <w:szCs w:val="28"/>
        </w:rPr>
        <w:t xml:space="preserve">目前非钢产业管理职能分散在各个处室，一项工作需要协调多个职能处室，协调难度大，不易统一意见快速决策。为加快非钢产业的发展，集团公司应按照权责对等的原则，设立专门机构负责非钢产业发展战略的研究、投资规划、投资计划及管理工作，实行从项目提出、市场调研、审查立项、方案实施、组织评估论证、项目建设、项目考核一贯负责的管理体制。</w:t>
      </w:r>
    </w:p>
    <w:p>
      <w:pPr>
        <w:ind w:left="0" w:right="0" w:firstLine="560"/>
        <w:spacing w:before="450" w:after="450" w:line="312" w:lineRule="auto"/>
      </w:pPr>
      <w:r>
        <w:rPr>
          <w:rFonts w:ascii="宋体" w:hAnsi="宋体" w:eastAsia="宋体" w:cs="宋体"/>
          <w:color w:val="000"/>
          <w:sz w:val="28"/>
          <w:szCs w:val="28"/>
        </w:rPr>
        <w:t xml:space="preserve">四、建立一套完整的管理制度和管理办法。</w:t>
      </w:r>
    </w:p>
    <w:p>
      <w:pPr>
        <w:ind w:left="0" w:right="0" w:firstLine="560"/>
        <w:spacing w:before="450" w:after="450" w:line="312" w:lineRule="auto"/>
      </w:pPr>
      <w:r>
        <w:rPr>
          <w:rFonts w:ascii="宋体" w:hAnsi="宋体" w:eastAsia="宋体" w:cs="宋体"/>
          <w:color w:val="000"/>
          <w:sz w:val="28"/>
          <w:szCs w:val="28"/>
        </w:rPr>
        <w:t xml:space="preserve">新上项目要按照新公司、新政策、新机制的原则，建立现代企业制度，按照规范的公司制运作，使企业真正成为自主经营、自负盈亏的法人实体和市场经济主体。要达到上述目标，必须做到以下几点：</w:t>
      </w:r>
    </w:p>
    <w:p>
      <w:pPr>
        <w:ind w:left="0" w:right="0" w:firstLine="560"/>
        <w:spacing w:before="450" w:after="450" w:line="312" w:lineRule="auto"/>
      </w:pPr>
      <w:r>
        <w:rPr>
          <w:rFonts w:ascii="宋体" w:hAnsi="宋体" w:eastAsia="宋体" w:cs="宋体"/>
          <w:color w:val="000"/>
          <w:sz w:val="28"/>
          <w:szCs w:val="28"/>
        </w:rPr>
        <w:t xml:space="preserve">1、明确子公司作为投资主体的地位，拓宽投资来源，鼓励主要经营者和技术人员参股，实现投资主体多元化。</w:t>
      </w:r>
    </w:p>
    <w:p>
      <w:pPr>
        <w:ind w:left="0" w:right="0" w:firstLine="560"/>
        <w:spacing w:before="450" w:after="450" w:line="312" w:lineRule="auto"/>
      </w:pPr>
      <w:r>
        <w:rPr>
          <w:rFonts w:ascii="宋体" w:hAnsi="宋体" w:eastAsia="宋体" w:cs="宋体"/>
          <w:color w:val="000"/>
          <w:sz w:val="28"/>
          <w:szCs w:val="28"/>
        </w:rPr>
        <w:t xml:space="preserve">2、建立适应市场经济需要的、以人为本的人力资源管理办法，发现、吸收和利用各类专业技术人才，发挥专业人员的积极性、创造性，对人力资源实行动态管理。</w:t>
      </w:r>
    </w:p>
    <w:p>
      <w:pPr>
        <w:ind w:left="0" w:right="0" w:firstLine="560"/>
        <w:spacing w:before="450" w:after="450" w:line="312" w:lineRule="auto"/>
      </w:pPr>
      <w:r>
        <w:rPr>
          <w:rFonts w:ascii="宋体" w:hAnsi="宋体" w:eastAsia="宋体" w:cs="宋体"/>
          <w:color w:val="000"/>
          <w:sz w:val="28"/>
          <w:szCs w:val="28"/>
        </w:rPr>
        <w:t xml:space="preserve">3、建立适应市场经济的分配制度，让资本、技术等生产要素参与收益分配，高级经营管理人员和关键岗位的技术人员实行年薪制或股权期权制，经营成果要成为确定经营者收入的首要条件。</w:t>
      </w:r>
    </w:p>
    <w:p>
      <w:pPr>
        <w:ind w:left="0" w:right="0" w:firstLine="560"/>
        <w:spacing w:before="450" w:after="450" w:line="312" w:lineRule="auto"/>
      </w:pPr>
      <w:r>
        <w:rPr>
          <w:rFonts w:ascii="宋体" w:hAnsi="宋体" w:eastAsia="宋体" w:cs="宋体"/>
          <w:color w:val="000"/>
          <w:sz w:val="28"/>
          <w:szCs w:val="28"/>
        </w:rPr>
        <w:t xml:space="preserve">五、建立引导市场、创造市场的技术开发与创新机制</w:t>
      </w:r>
    </w:p>
    <w:p>
      <w:pPr>
        <w:ind w:left="0" w:right="0" w:firstLine="560"/>
        <w:spacing w:before="450" w:after="450" w:line="312" w:lineRule="auto"/>
      </w:pPr>
      <w:r>
        <w:rPr>
          <w:rFonts w:ascii="宋体" w:hAnsi="宋体" w:eastAsia="宋体" w:cs="宋体"/>
          <w:color w:val="000"/>
          <w:sz w:val="28"/>
          <w:szCs w:val="28"/>
        </w:rPr>
        <w:t xml:space="preserve">技术进步和技术创新是增强企业综合经济实力的决定因素，发展XX的非钢产业必须坚持以市场为导向，以技术进步为支撑，突出重点，有进有退，走产学研结合的道路。充分利用科研机构、大专院校的科研力量，强化应用技术的开发和推广，增加中间试验投入，促进科技成果向现实生产力的转化，努力提高非钢产业的整体素质和市场竞争能力。</w:t>
      </w:r>
    </w:p>
    <w:p>
      <w:pPr>
        <w:ind w:left="0" w:right="0" w:firstLine="560"/>
        <w:spacing w:before="450" w:after="450" w:line="312" w:lineRule="auto"/>
      </w:pPr>
      <w:r>
        <w:rPr>
          <w:rFonts w:ascii="宋体" w:hAnsi="宋体" w:eastAsia="宋体" w:cs="宋体"/>
          <w:color w:val="000"/>
          <w:sz w:val="28"/>
          <w:szCs w:val="28"/>
        </w:rPr>
        <w:t xml:space="preserve">1、通过加强与科研院所、大专院校、技术中介机构的合作，介入相关领域的技术研究与开发，争取在技术上占据领先优势，不断建立健全各类信息网、专家网，跟踪相关产业领域的技术发展动态。针对非钢产业发展项目，设立相应的专家委员会，使我们在技术开发、成果转化、人才培训等领域得到可靠的技术支撑。</w:t>
      </w:r>
    </w:p>
    <w:p>
      <w:pPr>
        <w:ind w:left="0" w:right="0" w:firstLine="560"/>
        <w:spacing w:before="450" w:after="450" w:line="312" w:lineRule="auto"/>
      </w:pPr>
      <w:r>
        <w:rPr>
          <w:rFonts w:ascii="宋体" w:hAnsi="宋体" w:eastAsia="宋体" w:cs="宋体"/>
          <w:color w:val="000"/>
          <w:sz w:val="28"/>
          <w:szCs w:val="28"/>
        </w:rPr>
        <w:t xml:space="preserve">2、采用切实可行的方式引进技术，包括专利权或其他工业产权的转让或许可；以图纸、技术资科、技术规范等形式提供的工艺流程、配方、产品设计、质量控制以及管理等方面的专有技术、技术服务等。</w:t>
      </w:r>
    </w:p>
    <w:p>
      <w:pPr>
        <w:ind w:left="0" w:right="0" w:firstLine="560"/>
        <w:spacing w:before="450" w:after="450" w:line="312" w:lineRule="auto"/>
      </w:pPr>
      <w:r>
        <w:rPr>
          <w:rFonts w:ascii="宋体" w:hAnsi="宋体" w:eastAsia="宋体" w:cs="宋体"/>
          <w:color w:val="000"/>
          <w:sz w:val="28"/>
          <w:szCs w:val="28"/>
        </w:rPr>
        <w:t xml:space="preserve">3、通过消化吸收，培养建设好自己的技术队伍，最终形成技术开发能力和创新能力。在引进、消化、吸收的基础上，不断地学习、总结、提高，形成自主知识产权。</w:t>
      </w:r>
    </w:p>
    <w:p>
      <w:pPr>
        <w:ind w:left="0" w:right="0" w:firstLine="560"/>
        <w:spacing w:before="450" w:after="450" w:line="312" w:lineRule="auto"/>
      </w:pPr>
      <w:r>
        <w:rPr>
          <w:rFonts w:ascii="宋体" w:hAnsi="宋体" w:eastAsia="宋体" w:cs="宋体"/>
          <w:color w:val="000"/>
          <w:sz w:val="28"/>
          <w:szCs w:val="28"/>
        </w:rPr>
        <w:t xml:space="preserve">六、建立以人为本的人才吸纳、培养、使用和激励机制</w:t>
      </w:r>
    </w:p>
    <w:p>
      <w:pPr>
        <w:ind w:left="0" w:right="0" w:firstLine="560"/>
        <w:spacing w:before="450" w:after="450" w:line="312" w:lineRule="auto"/>
      </w:pPr>
      <w:r>
        <w:rPr>
          <w:rFonts w:ascii="宋体" w:hAnsi="宋体" w:eastAsia="宋体" w:cs="宋体"/>
          <w:color w:val="000"/>
          <w:sz w:val="28"/>
          <w:szCs w:val="28"/>
        </w:rPr>
        <w:t xml:space="preserve">发展非钢产业必须培养吸纳各类人才，建立一个结构层次合理，富有创新意识，勇于奉献的人才队伍。树立人才意识，搞好人才培养，营造良好的人才发展环境，最大限度地调动人才的潜能和积极性，造就一批人才，为企业的技术创新和技术进步服务。</w:t>
      </w:r>
    </w:p>
    <w:p>
      <w:pPr>
        <w:ind w:left="0" w:right="0" w:firstLine="560"/>
        <w:spacing w:before="450" w:after="450" w:line="312" w:lineRule="auto"/>
      </w:pPr>
      <w:r>
        <w:rPr>
          <w:rFonts w:ascii="宋体" w:hAnsi="宋体" w:eastAsia="宋体" w:cs="宋体"/>
          <w:color w:val="000"/>
          <w:sz w:val="28"/>
          <w:szCs w:val="28"/>
        </w:rPr>
        <w:t xml:space="preserve">1、加强与科研机构、大专院校的合作，充分利用社会科技资源和人才资源，解决XX发展中遇到的高层次技术难题，为XX的长足发展进行战略性的研究和超前研究。</w:t>
      </w:r>
    </w:p>
    <w:p>
      <w:pPr>
        <w:ind w:left="0" w:right="0" w:firstLine="560"/>
        <w:spacing w:before="450" w:after="450" w:line="312" w:lineRule="auto"/>
      </w:pPr>
      <w:r>
        <w:rPr>
          <w:rFonts w:ascii="宋体" w:hAnsi="宋体" w:eastAsia="宋体" w:cs="宋体"/>
          <w:color w:val="000"/>
          <w:sz w:val="28"/>
          <w:szCs w:val="28"/>
        </w:rPr>
        <w:t xml:space="preserve">2、吸纳新兴产业的人才。实行引才、引智、引项目三位一体全方位推进的战略，采取切实可行的激励机制网罗人才。把符合非钢产业结构调整方向、有利于高新技术成果转化和高新技术产业化的各类人才充分吸引进来。</w:t>
      </w:r>
    </w:p>
    <w:p>
      <w:pPr>
        <w:ind w:left="0" w:right="0" w:firstLine="560"/>
        <w:spacing w:before="450" w:after="450" w:line="312" w:lineRule="auto"/>
      </w:pPr>
      <w:r>
        <w:rPr>
          <w:rFonts w:ascii="宋体" w:hAnsi="宋体" w:eastAsia="宋体" w:cs="宋体"/>
          <w:color w:val="000"/>
          <w:sz w:val="28"/>
          <w:szCs w:val="28"/>
        </w:rPr>
        <w:t xml:space="preserve">3、在项目发展的过程中，立足于自己现有的人才队伍，实施人才资本提升战略，逐步培养高级经营管理人才、高级技术人才和营销人才。</w:t>
      </w:r>
    </w:p>
    <w:p>
      <w:pPr>
        <w:ind w:left="0" w:right="0" w:firstLine="560"/>
        <w:spacing w:before="450" w:after="450" w:line="312" w:lineRule="auto"/>
      </w:pPr>
      <w:r>
        <w:rPr>
          <w:rFonts w:ascii="宋体" w:hAnsi="宋体" w:eastAsia="宋体" w:cs="宋体"/>
          <w:color w:val="000"/>
          <w:sz w:val="28"/>
          <w:szCs w:val="28"/>
        </w:rPr>
        <w:t xml:space="preserve">4、创造一个发挥人才优势的环境。贯彻公开、平等、竞争、择优的原则，建立能上能下的选人用人机制；建立动态管理的选拔机制，根据人才的知识积累、实践的广度和深度，打破人才部门所有，优化人才资源配置，促进人才合理流动；完善人才激励机制，探索按劳分配和按生产要素分配相结合的分配激励机制，充分调动各类人才的积极性，留住人才为XX的非钢产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第三篇：理顺管理体制经验交流会材料</w:t>
      </w:r>
    </w:p>
    <w:p>
      <w:pPr>
        <w:ind w:left="0" w:right="0" w:firstLine="560"/>
        <w:spacing w:before="450" w:after="450" w:line="312" w:lineRule="auto"/>
      </w:pPr>
      <w:r>
        <w:rPr>
          <w:rFonts w:ascii="宋体" w:hAnsi="宋体" w:eastAsia="宋体" w:cs="宋体"/>
          <w:color w:val="000"/>
          <w:sz w:val="28"/>
          <w:szCs w:val="28"/>
        </w:rPr>
        <w:t xml:space="preserve">理顺管理体制 促进事业发展</w:t>
      </w:r>
    </w:p>
    <w:p>
      <w:pPr>
        <w:ind w:left="0" w:right="0" w:firstLine="560"/>
        <w:spacing w:before="450" w:after="450" w:line="312" w:lineRule="auto"/>
      </w:pPr>
      <w:r>
        <w:rPr>
          <w:rFonts w:ascii="宋体" w:hAnsi="宋体" w:eastAsia="宋体" w:cs="宋体"/>
          <w:color w:val="000"/>
          <w:sz w:val="28"/>
          <w:szCs w:val="28"/>
        </w:rPr>
        <w:t xml:space="preserve">内蒙古自治区红十字会</w:t>
      </w:r>
    </w:p>
    <w:p>
      <w:pPr>
        <w:ind w:left="0" w:right="0" w:firstLine="560"/>
        <w:spacing w:before="450" w:after="450" w:line="312" w:lineRule="auto"/>
      </w:pPr>
      <w:r>
        <w:rPr>
          <w:rFonts w:ascii="宋体" w:hAnsi="宋体" w:eastAsia="宋体" w:cs="宋体"/>
          <w:color w:val="000"/>
          <w:sz w:val="28"/>
          <w:szCs w:val="28"/>
        </w:rPr>
        <w:t xml:space="preserve">内蒙古自治区红十字会于1987年5月正式恢复工作，1995年5月理顺管理体制，机构单独设置，规格为正厅级，现内设办公室、业务处、宣传筹资处3个处室，核定事业编制16名。下设一个备灾救灾培训中心为处级事业单位，内设培训科、仓储科，核定事业编制8名。截至2025年底，全区12个盟市和101个旗县（市区）红十字会全部理顺了管理体制，成为全国第一个全部理顺县级以上红十字会管理体制的省区。盟市红十字会机构规格为处级，人员编制多数为5—10人，最多的有15人，旗县（市区）红十字会机构规格为科级，人员编制多数为3—5人，最多的有10人。现全区共核定编制517名，实有专职工作人员592人，全部参照公务员制度管理。基本上形成了自上而下的组织机构和工作体系，为我区红十字事业的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一、理顺管理体制的主要做法</w:t>
      </w:r>
    </w:p>
    <w:p>
      <w:pPr>
        <w:ind w:left="0" w:right="0" w:firstLine="560"/>
        <w:spacing w:before="450" w:after="450" w:line="312" w:lineRule="auto"/>
      </w:pPr>
      <w:r>
        <w:rPr>
          <w:rFonts w:ascii="宋体" w:hAnsi="宋体" w:eastAsia="宋体" w:cs="宋体"/>
          <w:color w:val="000"/>
          <w:sz w:val="28"/>
          <w:szCs w:val="28"/>
        </w:rPr>
        <w:t xml:space="preserve">（一）认真贯彻落实《红十字会法》和《自治区实施办法》，依法推进理顺管理体制工作。</w:t>
      </w:r>
    </w:p>
    <w:p>
      <w:pPr>
        <w:ind w:left="0" w:right="0" w:firstLine="560"/>
        <w:spacing w:before="450" w:after="450" w:line="312" w:lineRule="auto"/>
      </w:pPr>
      <w:r>
        <w:rPr>
          <w:rFonts w:ascii="宋体" w:hAnsi="宋体" w:eastAsia="宋体" w:cs="宋体"/>
          <w:color w:val="000"/>
          <w:sz w:val="28"/>
          <w:szCs w:val="28"/>
        </w:rPr>
        <w:t xml:space="preserve">1993年10月31日，“红十字会法”颁布实施后，我会加大了“红十字会法”的宣传贯彻力度，1995年，配合自治区人大常委会开展了贯彻落实“红十字会法”、制定“自治区实施办法”调研活动。同年11月17日，自治区人大颁布实施了“自治区实施办法”。“实施办法”结合内蒙古的实际，就各级红十字会的职责、组织机构、人员编制、经费等作了进一步明确，更具有可操作性和针对性，为依法理顺管理体制提供了法律保障。之后，自治区红十字会紧紧抓住这个法律武器，依法全面推进理顺管理体制。</w:t>
      </w:r>
    </w:p>
    <w:p>
      <w:pPr>
        <w:ind w:left="0" w:right="0" w:firstLine="560"/>
        <w:spacing w:before="450" w:after="450" w:line="312" w:lineRule="auto"/>
      </w:pPr>
      <w:r>
        <w:rPr>
          <w:rFonts w:ascii="宋体" w:hAnsi="宋体" w:eastAsia="宋体" w:cs="宋体"/>
          <w:color w:val="000"/>
          <w:sz w:val="28"/>
          <w:szCs w:val="28"/>
        </w:rPr>
        <w:t xml:space="preserve">一是做好宣传工作为理顺管理体制创造良好氛围。红十字会是一个以人道主义为宗旨的社会救助团体，由于历史原因红十字会的社会知名度不高，社会影响不够广泛，不论是党政领导，还是各界群众都不甚了解红十字的宗旨、性质和职责，再加上恢复工作时间短，红十字会的作用还没有得到充分发挥，在这种情况下要想理顺管理体制，确实存在着许多困难和阻力。因此，要理顺管理体制，首先要解决好认识问题。多年来，全区各级红十字会始终把宣传贯彻落实“红十字会法”和“实施办法”作为一项长期任务，常抓不懈，列入了各级党委和政府“四五”、“五五”普法规划，并借助宣传媒体进行广泛深入宣传，让党政领导和社会各界广泛了解红十字会，理解、认同红十字会的重要作用，为理顺管 2 理体制创造了良好的舆论氛围。</w:t>
      </w:r>
    </w:p>
    <w:p>
      <w:pPr>
        <w:ind w:left="0" w:right="0" w:firstLine="560"/>
        <w:spacing w:before="450" w:after="450" w:line="312" w:lineRule="auto"/>
      </w:pPr>
      <w:r>
        <w:rPr>
          <w:rFonts w:ascii="宋体" w:hAnsi="宋体" w:eastAsia="宋体" w:cs="宋体"/>
          <w:color w:val="000"/>
          <w:sz w:val="28"/>
          <w:szCs w:val="28"/>
        </w:rPr>
        <w:t xml:space="preserve">二是积极争取人大采取执法检查、执法调研等措施，依法推进理顺管理体制工作。2025年，自治区人大常委会副主任、时任红十字会名誉副会长宝音德力格尔亲自带队，由人大常委会组成人员、人大教科文卫委员会和红十字会组成检查组，在委托盟市自查的基础上，就贯彻落实“红十字会法”和“实施办法”先后对阿拉善盟等8个盟市和14个旗县（市区）进行了执法检查。2025年，新当选的自治区红十字会会长宝音德力格尔同志再次带领自治区人大执法调研组，对全区5个盟市的9个旗县（市区）进行重点抽查。各盟市也开展了类似活动，通过这两次执法检查和执法调研活动，收到了明显的整改效果。一是各级政府贯彻落实“红十字会法”和“实施办法”的力度进一步加大，各盟市政府都转发了自治区政府《关于切实加强红十字会工作的意见》，或制定了实施意见。二是理顺管理体制工作有了突破性进展，特别是旗县级红十字会理顺步伐明显加快，机构规格、人员编制、经费等问题得到了较好的解决。三是红十字会的交通、办公条件等得到了明显改善。</w:t>
      </w:r>
    </w:p>
    <w:p>
      <w:pPr>
        <w:ind w:left="0" w:right="0" w:firstLine="560"/>
        <w:spacing w:before="450" w:after="450" w:line="312" w:lineRule="auto"/>
      </w:pPr>
      <w:r>
        <w:rPr>
          <w:rFonts w:ascii="宋体" w:hAnsi="宋体" w:eastAsia="宋体" w:cs="宋体"/>
          <w:color w:val="000"/>
          <w:sz w:val="28"/>
          <w:szCs w:val="28"/>
        </w:rPr>
        <w:t xml:space="preserve">（二）积极争取各级党委、政府的重视和支持，为理顺管理体制提供根本保证。理顺管理体制对于红十字事业的发展具有非常重要的意义，是事业发展的需要。要理顺管理体 3 制首先要做好工作，要用工作成效和业绩来证明理顺管理体制的必要性。同时要做好宣传开发党政领导的工作，积极争取党委、政府和有关部门的理解和支持。自治区红十字会每年都要向党委和政府作一次全面工作汇报，平时主动找党政分管领导、有关部门勤汇报，介绍工作开展情况和存在的问题，提出意见和建议，得到了党委和政府及有关部门的高度重视和支持，为理顺管理体制工作提供了根本保证。经过上下共同努力，全区12个盟市红十字会在历次机构改革中不仅没有削弱，而且得到了加强，全部理顺了管理体制。为了加强全区的宣传筹资工作，2025年在宝音德力格尔会长的亲自协调争取下，自治区编委在其他党政部门精简的情况下，专门研究调剂为自治区红十字会机关增设了宣传筹资处，增加编制3名；自治区发改委在严格控制和清理党政机关新建办公楼的情况下，特批了自治区红十字会备灾救灾综合楼项目，并投资1200多万元，6700多平米的综合楼即将投入使用。</w:t>
      </w:r>
    </w:p>
    <w:p>
      <w:pPr>
        <w:ind w:left="0" w:right="0" w:firstLine="560"/>
        <w:spacing w:before="450" w:after="450" w:line="312" w:lineRule="auto"/>
      </w:pPr>
      <w:r>
        <w:rPr>
          <w:rFonts w:ascii="宋体" w:hAnsi="宋体" w:eastAsia="宋体" w:cs="宋体"/>
          <w:color w:val="000"/>
          <w:sz w:val="28"/>
          <w:szCs w:val="28"/>
        </w:rPr>
        <w:t xml:space="preserve">今年是我会恢复工作20周年，我们紧紧抓住举行复会20周年庆祝活动的机会，邀请到了彭珮云会长、江亦曼常务副会长等总会领导和自治区党政军13位省级领导参加庆祝活动，自治区党委书记储波、自治区党委副书记、自治区主席、名誉会长杨晶参加了庆祝大会，杨主席发表了重要讲话，4 高度赞扬了各级红十字会在自治区经济社会发展中所做出的重要贡献，并对进一步重视和加强红十字会工作提出了明确的要求。全区12个盟市和101个旗县（市区）政府分管领导以及自治区各委办厅局、人民团体、各大企业单位的领导参加了庆祝大会。借助庆祝大会的成功举办，同时召开了工作经验交流会和成就展示活动，有力地宣传了红十字会，进一步加深了各级党政领导对红十字会工作的了解和认识，必将进一步推进我区红十字事业又好又快发展。</w:t>
      </w:r>
    </w:p>
    <w:p>
      <w:pPr>
        <w:ind w:left="0" w:right="0" w:firstLine="560"/>
        <w:spacing w:before="450" w:after="450" w:line="312" w:lineRule="auto"/>
      </w:pPr>
      <w:r>
        <w:rPr>
          <w:rFonts w:ascii="宋体" w:hAnsi="宋体" w:eastAsia="宋体" w:cs="宋体"/>
          <w:color w:val="000"/>
          <w:sz w:val="28"/>
          <w:szCs w:val="28"/>
        </w:rPr>
        <w:t xml:space="preserve">（三）做好指导协调工作，帮助理顺管理体制和工作关系。对没有理顺管理体制的红十字会进行集中分析，研究没有理顺的原因和问题，根据不同的原因，采取分类指导的方法。</w:t>
      </w:r>
    </w:p>
    <w:p>
      <w:pPr>
        <w:ind w:left="0" w:right="0" w:firstLine="560"/>
        <w:spacing w:before="450" w:after="450" w:line="312" w:lineRule="auto"/>
      </w:pPr>
      <w:r>
        <w:rPr>
          <w:rFonts w:ascii="宋体" w:hAnsi="宋体" w:eastAsia="宋体" w:cs="宋体"/>
          <w:color w:val="000"/>
          <w:sz w:val="28"/>
          <w:szCs w:val="28"/>
        </w:rPr>
        <w:t xml:space="preserve">一是根据不同的情况采取不同的指导措施。一种情况是由于红会自身的问题不能理顺体制，有的干部存在着等靠要的思想，工作的积极性、主动性不高，红会的影响力不够。对这种情况首先要解决好干部的思想认识问题，同时在工作上给与积极指导和扶持，帮助把干部的积极性调动起来，把工作搞起来。但是对确实不热爱或不适合红十字会工作的干部，则采取组织措施，批评教育甚至建议组织人事部门调离。另一种情况是虽然工作搞得好，但由于种种原因还没有得到党政领导和有关部门的重视。对这种情况主要是帮助做好地 5 方党委和政府的协调工作，向地方党政领导和有关部门介绍理顺体制的必要性和各地理顺情况，向他们提供法律和政策上的依据，提出我们的意见和建议。二是对存在问题较多的重点地区进行重点指导协调。如为了理顺全区最后三个旗红十字会的管理体制，帮助部分理顺时间短的旗县红十字会解决实际困难，2025年10月，宝音德力格尔会长亲自带队赴阿拉善盟、乌海市、巴彦淖尔市、通辽市、赤峰市的十个旗县（市区）进行工作调研，实地察看红十字会的办公场所和工作开展情况，并就理顺体制后在机构设置所等方面存在问题与党政领导交换意见，提出明确要求，得到了较好的解决。针对个别盟市和一些旗县长期不召开代表大会和不按照“红十字会法”和章程的规定直接任命会长、副会长的做法，以会党组的名义通过电话、信函等形式向各盟市委和组织部门提出建议。现全区101个旗县（市区）已有63个召开了代表大会，其余也正在陆续召开，在2025年第一季度将全部完成换届工作。通过换届选举，健全了理事会、常务理事会，配齐配强了领导班子，把那些年富力强、热爱红十字事业、具有开拓创新精神、奉献精神的干部放到领导岗位上。实践证明这些干部上任后，很快打开了局面，机关作风、干部的精神状态焕然一新，促进了各项事业的发展。</w:t>
      </w:r>
    </w:p>
    <w:p>
      <w:pPr>
        <w:ind w:left="0" w:right="0" w:firstLine="560"/>
        <w:spacing w:before="450" w:after="450" w:line="312" w:lineRule="auto"/>
      </w:pPr>
      <w:r>
        <w:rPr>
          <w:rFonts w:ascii="宋体" w:hAnsi="宋体" w:eastAsia="宋体" w:cs="宋体"/>
          <w:color w:val="000"/>
          <w:sz w:val="28"/>
          <w:szCs w:val="28"/>
        </w:rPr>
        <w:t xml:space="preserve">（四）推行目标考核管理，进一步加强自身建设。随着 6 理顺体制工作的深入，加强机关自身建设显得尤为重要。为了尽快建立既符合公务员管理要求，又符合红十字会自身特点，能够密切联系群众，充满生机与活力的运行机制，在理顺管理体制的基础上，把工作重点转移到巩固理顺成果，加强自身能力建设，增强综合救助实力上来。一是结合机构改革和参照公务员制度管理，加强了制度化、规范化建设，建章立制，健全了各项工作制度和岗位职责，使各项工作有法可依、有章可循。二是从2025年起，在全区分级推行目标考核管理，并将考核结果书面通报当地党委和政府。特别是在考核中将理顺管理体制和召开代表大会作为考核一票否决内容，促使盟市党委、政府和红十字会把理顺管理体制作为核心工作来落实。经过连续三年的实施，不仅加强了各级红十字会机关的制度化、规范化建设，而且自上而下形成了一种争先创优的工作氛围；三是抓住全区乡镇机构改革的机会，协调旗县党委配齐配强了一批旗县（市区）红十字会领导班子，从而进一步加强了各级红十字会领导班子建设。四是加强干部培训工作力度，针对在理顺管理体制过程中新人较多、人员变动大的实际，除参加全国各类培训班外，层层举办业务培训班，开展理论政策研究工作，使从事红十字会工作的同志尽快熟悉业务，进入角色，发挥作用。五是积极争取支持改善基础设施和办公条件。在政府的支持和资助 7 下，在通辽、包头先后建成了两个区域性备灾救灾中心。六是力争经过五年的努力使旗县级以上红十字会都能够达到与其他群团一样的工作条件，特别是在提高救灾救助综合实力方面，要通过开展“博爱一日捐”活动和项目筹资、社会募捐等途径，建立长效筹资机制，使红十字会真正成为政府人道救助领域的得力助手。</w:t>
      </w:r>
    </w:p>
    <w:p>
      <w:pPr>
        <w:ind w:left="0" w:right="0" w:firstLine="560"/>
        <w:spacing w:before="450" w:after="450" w:line="312" w:lineRule="auto"/>
      </w:pPr>
      <w:r>
        <w:rPr>
          <w:rFonts w:ascii="宋体" w:hAnsi="宋体" w:eastAsia="宋体" w:cs="宋体"/>
          <w:color w:val="000"/>
          <w:sz w:val="28"/>
          <w:szCs w:val="28"/>
        </w:rPr>
        <w:t xml:space="preserve">二、理顺管理体制后红十字事业得到了快速发展，作用得到了进一步发挥</w:t>
      </w:r>
    </w:p>
    <w:p>
      <w:pPr>
        <w:ind w:left="0" w:right="0" w:firstLine="560"/>
        <w:spacing w:before="450" w:after="450" w:line="312" w:lineRule="auto"/>
      </w:pPr>
      <w:r>
        <w:rPr>
          <w:rFonts w:ascii="宋体" w:hAnsi="宋体" w:eastAsia="宋体" w:cs="宋体"/>
          <w:color w:val="000"/>
          <w:sz w:val="28"/>
          <w:szCs w:val="28"/>
        </w:rPr>
        <w:t xml:space="preserve">理顺管理体制的目的是为更好地依法履行职责，当好政府的人道工作助手，发挥更大的作用。实践证明：理顺管理体制后我区的红十字事业进入了一个崭新的发展时期，各项工作得到了快速发展，出现了前所未有的新局面。如2025年各地加大了宣传工作力度，共刊发宣传报道2798篇（次），比上年增加了782篇（次），无论是宣传声势还是效果明显好于往年，特别是通过举办复会20周年庆典和成就展示活动，社会影响力得到进一步提升；基层组织和会员队伍不断发展壮大，全区累计发展基层组织3374个，比上年增加了900个，会员105万人，比上年增加了20万人，志愿工作者7703人，比上年增加了1996人；各盟市成立了学校工作委员会，将红十字青少年工作纳入了教育部门目标考核之中，进一步推动了学校红十字会工作的深入开展；多数盟市政府 8 下发了开展救护培训的通知，成立了以政府分管领导为组长的领导小组，全面展开了救护培训工作，培训红十字急救员34707人，普及救护防病知识27.4万人，比上年增加了13万人；造血干细胞捐献工作社会影响越来越大，已初配成功67例，成功捐献3例；特别是在开展备灾救灾和社会救助活动方面作用发挥得更为明显，“二大”以来的三年时间募集款物近一亿元，仅2025、2025年就投入款物5000多万元，开展了救灾和博爱送万家、救助大病患者、资助贫困大学生、扶贫复明行动等多项大型救助活动，受益人口达61万人，无论是救助规模、受益人数，还是社会影响都是前所未有的。因此，从2025年起，自治区政府决定委托红十字会在全区范围内开展“博爱一日捐”募捐活动，广泛动员社会人道力量，募集更多的社会慈善资金，更好地协助政府开展人道救助活动。第一年募集善款1658万元，2025年募捐善款3910万元，超额完成了募捐总数翻了一番的目标任务。在开展“博爱一日捐”活动的同时，为了建立筹资工作长效机制，各地积极开展项目筹资工作，逐步拓展企业和社会募捐范围。通过开展“博爱一日捐”和项目筹资活动，各级红十字会的救灾救助实力明显增强，旗县级以上红十字会普遍建立了救灾救助基金，凡是发生较大的自然灾害或党委政府号召的救助活动，各级红十字会都能够快速做出反应，实施救助行动。</w:t>
      </w:r>
    </w:p>
    <w:p>
      <w:pPr>
        <w:ind w:left="0" w:right="0" w:firstLine="560"/>
        <w:spacing w:before="450" w:after="450" w:line="312" w:lineRule="auto"/>
      </w:pPr>
      <w:r>
        <w:rPr>
          <w:rFonts w:ascii="宋体" w:hAnsi="宋体" w:eastAsia="宋体" w:cs="宋体"/>
          <w:color w:val="000"/>
          <w:sz w:val="28"/>
          <w:szCs w:val="28"/>
        </w:rPr>
        <w:t xml:space="preserve">总之，理顺管理体制后红十字事业得到了前所未有的快速发展，各级红十字会以饱满的热情，积极协助政府开展卓有成效的人道救助工作，为政府分忧，为群众解难，更好地发挥了人道工作助手作用，在经济发展、社会进步中的重要作用日益凸现，在人民群众中的影响越来越大，在党政领导心目中的地位越来越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第四篇：关于理顺市区管理体制的报告</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关于理顺市区城市建设与管理体制的报告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根据区政府办公室关于理顺市区城市建设与管理体制的通知要求，区建设局结合自身业务实际，对市区管理体制进行了深入分析研究，提出了措施建议，现将有关情况汇报如下：</w:t>
      </w:r>
    </w:p>
    <w:p>
      <w:pPr>
        <w:ind w:left="0" w:right="0" w:firstLine="560"/>
        <w:spacing w:before="450" w:after="450" w:line="312" w:lineRule="auto"/>
      </w:pPr>
      <w:r>
        <w:rPr>
          <w:rFonts w:ascii="宋体" w:hAnsi="宋体" w:eastAsia="宋体" w:cs="宋体"/>
          <w:color w:val="000"/>
          <w:sz w:val="28"/>
          <w:szCs w:val="28"/>
        </w:rPr>
        <w:t xml:space="preserve">一、市级需进一步加大对区级城市建设管理工作的支持力度近年来，市委、市政府对城市建设工作的力度逐年加大，在资金、政策上对**区给予较大支持，作为中心城区之一，多年来我区一直高度重视城市建设工作，城市面貌发生了深刻变化，但是由于系老城区，城市基础设施、城市发展、财力资金等方面与奎文、高新区等新建城区相比存在较大差距，进一步做好城市建设的压力很大，为此，建议市里进一步加大对**区的政策、资金支持力度。</w:t>
      </w:r>
    </w:p>
    <w:p>
      <w:pPr>
        <w:ind w:left="0" w:right="0" w:firstLine="560"/>
        <w:spacing w:before="450" w:after="450" w:line="312" w:lineRule="auto"/>
      </w:pPr>
      <w:r>
        <w:rPr>
          <w:rFonts w:ascii="宋体" w:hAnsi="宋体" w:eastAsia="宋体" w:cs="宋体"/>
          <w:color w:val="000"/>
          <w:sz w:val="28"/>
          <w:szCs w:val="28"/>
        </w:rPr>
        <w:t xml:space="preserve">（一）城市基础设施薄弱。作为老城区，**区城市规划设计标准低，建设起点低，城市开发建设滞后，基础设施建设相对薄弱。目前，全区共有129条背街小巷，这些背街小巷大多建成于上世纪七、八十年代，部分道路路面破损严重，缺乏基本的配套承载</w:t>
      </w:r>
    </w:p>
    <w:p>
      <w:pPr>
        <w:ind w:left="0" w:right="0" w:firstLine="560"/>
        <w:spacing w:before="450" w:after="450" w:line="312" w:lineRule="auto"/>
      </w:pPr>
      <w:r>
        <w:rPr>
          <w:rFonts w:ascii="宋体" w:hAnsi="宋体" w:eastAsia="宋体" w:cs="宋体"/>
          <w:color w:val="000"/>
          <w:sz w:val="28"/>
          <w:szCs w:val="28"/>
        </w:rPr>
        <w:t xml:space="preserve">功能，亟需综合整治。</w:t>
      </w:r>
    </w:p>
    <w:p>
      <w:pPr>
        <w:ind w:left="0" w:right="0" w:firstLine="560"/>
        <w:spacing w:before="450" w:after="450" w:line="312" w:lineRule="auto"/>
      </w:pPr>
      <w:r>
        <w:rPr>
          <w:rFonts w:ascii="宋体" w:hAnsi="宋体" w:eastAsia="宋体" w:cs="宋体"/>
          <w:color w:val="000"/>
          <w:sz w:val="28"/>
          <w:szCs w:val="28"/>
        </w:rPr>
        <w:t xml:space="preserve">（二）城市发展任务重。近几来，随着城市建设步伐的加快，奥体中心体育公园、齐鲁台湾城、鲁东物流中心等一大批城市重点项目落户**，对**的发展带来了契机，但日常维护、配套设施建设仍需要较大开销。**区改造老城、建设新城任务重，我区的旧小区多为拆迁安小区，同样存在建成时间长、基础设施陈旧老化、配套功能差等问题。据统计，全区共有旧住小区49个，其中1998年以前建成的旧小区38个、居民楼2025栋，建筑面积380万平方米，居民5.6万户、人口22.3万。</w:t>
      </w:r>
    </w:p>
    <w:p>
      <w:pPr>
        <w:ind w:left="0" w:right="0" w:firstLine="560"/>
        <w:spacing w:before="450" w:after="450" w:line="312" w:lineRule="auto"/>
      </w:pPr>
      <w:r>
        <w:rPr>
          <w:rFonts w:ascii="宋体" w:hAnsi="宋体" w:eastAsia="宋体" w:cs="宋体"/>
          <w:color w:val="000"/>
          <w:sz w:val="28"/>
          <w:szCs w:val="28"/>
        </w:rPr>
        <w:t xml:space="preserve">（三）政府财政资金不足。**区离退休人员多、财政供养人口多，社会保障负担重，基本上是“吃饭财政”。区财政用于城市建设的维护费用严重不足，据统计，自1994年分区（**区、++区）以来，每年的城维费用227万元，由于建设材料、人工费的上涨，不足的城维费，制约了城建维护投入，加速了设施老化。多年来，市区两级政府在月河路工程、旧居区改造、鸢都湖工程和区管道路养护等四个方面，对市政工作形成约7861.13万元的欠款，这些欠款对城市发发展带来了不利影响。</w:t>
      </w:r>
    </w:p>
    <w:p>
      <w:pPr>
        <w:ind w:left="0" w:right="0" w:firstLine="560"/>
        <w:spacing w:before="450" w:after="450" w:line="312" w:lineRule="auto"/>
      </w:pPr>
      <w:r>
        <w:rPr>
          <w:rFonts w:ascii="宋体" w:hAnsi="宋体" w:eastAsia="宋体" w:cs="宋体"/>
          <w:color w:val="000"/>
          <w:sz w:val="28"/>
          <w:szCs w:val="28"/>
        </w:rPr>
        <w:t xml:space="preserve">二、市区亟需建立规范有序的城市建设管理运行机制</w:t>
      </w:r>
    </w:p>
    <w:p>
      <w:pPr>
        <w:ind w:left="0" w:right="0" w:firstLine="560"/>
        <w:spacing w:before="450" w:after="450" w:line="312" w:lineRule="auto"/>
      </w:pPr>
      <w:r>
        <w:rPr>
          <w:rFonts w:ascii="宋体" w:hAnsi="宋体" w:eastAsia="宋体" w:cs="宋体"/>
          <w:color w:val="000"/>
          <w:sz w:val="28"/>
          <w:szCs w:val="28"/>
        </w:rPr>
        <w:t xml:space="preserve">（一）问题矛盾突出。</w:t>
      </w:r>
    </w:p>
    <w:p>
      <w:pPr>
        <w:ind w:left="0" w:right="0" w:firstLine="560"/>
        <w:spacing w:before="450" w:after="450" w:line="312" w:lineRule="auto"/>
      </w:pPr>
      <w:r>
        <w:rPr>
          <w:rFonts w:ascii="宋体" w:hAnsi="宋体" w:eastAsia="宋体" w:cs="宋体"/>
          <w:color w:val="000"/>
          <w:sz w:val="28"/>
          <w:szCs w:val="28"/>
        </w:rPr>
        <w:t xml:space="preserve">落实“属地管理”原则，理顺市区管理体制。</w:t>
      </w:r>
    </w:p>
    <w:p>
      <w:pPr>
        <w:ind w:left="0" w:right="0" w:firstLine="560"/>
        <w:spacing w:before="450" w:after="450" w:line="312" w:lineRule="auto"/>
      </w:pPr>
      <w:r>
        <w:rPr>
          <w:rFonts w:ascii="宋体" w:hAnsi="宋体" w:eastAsia="宋体" w:cs="宋体"/>
          <w:color w:val="000"/>
          <w:sz w:val="28"/>
          <w:szCs w:val="28"/>
        </w:rPr>
        <w:t xml:space="preserve">（二）总体理顺思路。</w:t>
      </w:r>
    </w:p>
    <w:p>
      <w:pPr>
        <w:ind w:left="0" w:right="0" w:firstLine="560"/>
        <w:spacing w:before="450" w:after="450" w:line="312" w:lineRule="auto"/>
      </w:pPr>
      <w:r>
        <w:rPr>
          <w:rFonts w:ascii="宋体" w:hAnsi="宋体" w:eastAsia="宋体" w:cs="宋体"/>
          <w:color w:val="000"/>
          <w:sz w:val="28"/>
          <w:szCs w:val="28"/>
        </w:rPr>
        <w:t xml:space="preserve">（三）具体理顺事项及建议。</w:t>
      </w:r>
    </w:p>
    <w:p>
      <w:pPr>
        <w:ind w:left="0" w:right="0" w:firstLine="560"/>
        <w:spacing w:before="450" w:after="450" w:line="312" w:lineRule="auto"/>
      </w:pPr>
      <w:r>
        <w:rPr>
          <w:rFonts w:ascii="宋体" w:hAnsi="宋体" w:eastAsia="宋体" w:cs="宋体"/>
          <w:color w:val="000"/>
          <w:sz w:val="28"/>
          <w:szCs w:val="28"/>
        </w:rPr>
        <w:t xml:space="preserve">需重点理顺四个方面的市区管理体制：一是市政管理方面；二是建筑工程管理方面；三是房产管理方面；四是拆迁管理方面。</w:t>
      </w:r>
    </w:p>
    <w:p>
      <w:pPr>
        <w:ind w:left="0" w:right="0" w:firstLine="560"/>
        <w:spacing w:before="450" w:after="450" w:line="312" w:lineRule="auto"/>
      </w:pPr>
      <w:r>
        <w:rPr>
          <w:rFonts w:ascii="宋体" w:hAnsi="宋体" w:eastAsia="宋体" w:cs="宋体"/>
          <w:color w:val="000"/>
          <w:sz w:val="28"/>
          <w:szCs w:val="28"/>
        </w:rPr>
        <w:t xml:space="preserve">三、市政府主导理顺城市建设管理体制</w:t>
      </w:r>
    </w:p>
    <w:p>
      <w:pPr>
        <w:ind w:left="0" w:right="0" w:firstLine="560"/>
        <w:spacing w:before="450" w:after="450" w:line="312" w:lineRule="auto"/>
      </w:pPr>
      <w:r>
        <w:rPr>
          <w:rFonts w:ascii="宋体" w:hAnsi="宋体" w:eastAsia="宋体" w:cs="宋体"/>
          <w:color w:val="000"/>
          <w:sz w:val="28"/>
          <w:szCs w:val="28"/>
        </w:rPr>
        <w:t xml:space="preserve">理顺管理体制一方面应充分征求市区两级业务部门的意见和建议，另一方面应由市区两级党委、政府确定市区两级业务主管部门的管理职责和权限。</w:t>
      </w:r>
    </w:p>
    <w:p>
      <w:pPr>
        <w:ind w:left="0" w:right="0" w:firstLine="560"/>
        <w:spacing w:before="450" w:after="450" w:line="312" w:lineRule="auto"/>
      </w:pPr>
      <w:r>
        <w:rPr>
          <w:rFonts w:ascii="宋体" w:hAnsi="宋体" w:eastAsia="宋体" w:cs="宋体"/>
          <w:color w:val="000"/>
          <w:sz w:val="28"/>
          <w:szCs w:val="28"/>
        </w:rPr>
        <w:t xml:space="preserve">二〇一〇年二月九日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第五篇：理顺市中心城区中小学教育管理体制的调研报告</w:t>
      </w:r>
    </w:p>
    <w:p>
      <w:pPr>
        <w:ind w:left="0" w:right="0" w:firstLine="560"/>
        <w:spacing w:before="450" w:after="450" w:line="312" w:lineRule="auto"/>
      </w:pPr>
      <w:r>
        <w:rPr>
          <w:rFonts w:ascii="宋体" w:hAnsi="宋体" w:eastAsia="宋体" w:cs="宋体"/>
          <w:color w:val="000"/>
          <w:sz w:val="28"/>
          <w:szCs w:val="28"/>
        </w:rPr>
        <w:t xml:space="preserve">理顺市中心城区中小学教育管理体制的调研报告</w:t>
      </w:r>
    </w:p>
    <w:p>
      <w:pPr>
        <w:ind w:left="0" w:right="0" w:firstLine="560"/>
        <w:spacing w:before="450" w:after="450" w:line="312" w:lineRule="auto"/>
      </w:pPr>
      <w:r>
        <w:rPr>
          <w:rFonts w:ascii="宋体" w:hAnsi="宋体" w:eastAsia="宋体" w:cs="宋体"/>
          <w:color w:val="000"/>
          <w:sz w:val="28"/>
          <w:szCs w:val="28"/>
        </w:rPr>
        <w:t xml:space="preserve">六盘水市政府研究室</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近年来，随着我市城市加速发展、城市人口迅速增加，市中心城区中小学教育资源总量不足，特别是“大班额”现象突出，择校现象严重等问题已经凸显。究其原因，主要是受教育投入少、师资和生源质量不均衡以及学校管理等因素制约，归根到底是各级教育投入严重不足，没有理清市中心城区教育管理体制造成的。因此，进一步理顺市中心城区中小学教育管理体制，剖析制约中小学教育健康发展的症结，提出解决问题的方法和建议，是促进我市教育健康发展的迫切需要。根据市委、市政府要求，市政府研究室组成课题组，针对此项工作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一、中小学教育发展现状</w:t>
      </w:r>
    </w:p>
    <w:p>
      <w:pPr>
        <w:ind w:left="0" w:right="0" w:firstLine="560"/>
        <w:spacing w:before="450" w:after="450" w:line="312" w:lineRule="auto"/>
      </w:pPr>
      <w:r>
        <w:rPr>
          <w:rFonts w:ascii="宋体" w:hAnsi="宋体" w:eastAsia="宋体" w:cs="宋体"/>
          <w:color w:val="000"/>
          <w:sz w:val="28"/>
          <w:szCs w:val="28"/>
        </w:rPr>
        <w:t xml:space="preserve">截止到2025年9月，市中心城区学前教育和中小学教育基本情况如下。</w:t>
      </w:r>
    </w:p>
    <w:p>
      <w:pPr>
        <w:ind w:left="0" w:right="0" w:firstLine="560"/>
        <w:spacing w:before="450" w:after="450" w:line="312" w:lineRule="auto"/>
      </w:pPr>
      <w:r>
        <w:rPr>
          <w:rFonts w:ascii="宋体" w:hAnsi="宋体" w:eastAsia="宋体" w:cs="宋体"/>
          <w:color w:val="000"/>
          <w:sz w:val="28"/>
          <w:szCs w:val="28"/>
        </w:rPr>
        <w:t xml:space="preserve">（一）学前教育阶段</w:t>
      </w:r>
    </w:p>
    <w:p>
      <w:pPr>
        <w:ind w:left="0" w:right="0" w:firstLine="560"/>
        <w:spacing w:before="450" w:after="450" w:line="312" w:lineRule="auto"/>
      </w:pPr>
      <w:r>
        <w:rPr>
          <w:rFonts w:ascii="宋体" w:hAnsi="宋体" w:eastAsia="宋体" w:cs="宋体"/>
          <w:color w:val="000"/>
          <w:sz w:val="28"/>
          <w:szCs w:val="28"/>
        </w:rPr>
        <w:t xml:space="preserve">市中心城区共有幼儿园90所，其中公办幼儿园6所，民办幼儿园84所；在园（班）人数17236人，其中公办幼儿园在园（班）人数为1895人，民办幼儿园在园（班）人数为15341人。</w:t>
      </w:r>
    </w:p>
    <w:p>
      <w:pPr>
        <w:ind w:left="0" w:right="0" w:firstLine="560"/>
        <w:spacing w:before="450" w:after="450" w:line="312" w:lineRule="auto"/>
      </w:pPr>
      <w:r>
        <w:rPr>
          <w:rFonts w:ascii="宋体" w:hAnsi="宋体" w:eastAsia="宋体" w:cs="宋体"/>
          <w:color w:val="000"/>
          <w:sz w:val="28"/>
          <w:szCs w:val="28"/>
        </w:rPr>
        <w:t xml:space="preserve">（二）小学教育阶段</w:t>
      </w:r>
    </w:p>
    <w:p>
      <w:pPr>
        <w:ind w:left="0" w:right="0" w:firstLine="560"/>
        <w:spacing w:before="450" w:after="450" w:line="312" w:lineRule="auto"/>
      </w:pPr>
      <w:r>
        <w:rPr>
          <w:rFonts w:ascii="宋体" w:hAnsi="宋体" w:eastAsia="宋体" w:cs="宋体"/>
          <w:color w:val="000"/>
          <w:sz w:val="28"/>
          <w:szCs w:val="28"/>
        </w:rPr>
        <w:t xml:space="preserve">市中心城区共有小学56所，在校生人数48175人。其中公办学校29所，在校生人数38969人；民办学校27所，在校生人数为9206人。共有教学班892个，其中公办644个，民办248个；小学平均班额67人（较去年平均班额增加6人），其中公办68人（较去年平均班额增加3人)，民办48人（较去年平均班额减少3人）。</w:t>
      </w:r>
    </w:p>
    <w:p>
      <w:pPr>
        <w:ind w:left="0" w:right="0" w:firstLine="560"/>
        <w:spacing w:before="450" w:after="450" w:line="312" w:lineRule="auto"/>
      </w:pPr>
      <w:r>
        <w:rPr>
          <w:rFonts w:ascii="宋体" w:hAnsi="宋体" w:eastAsia="宋体" w:cs="宋体"/>
          <w:color w:val="000"/>
          <w:sz w:val="28"/>
          <w:szCs w:val="28"/>
        </w:rPr>
        <w:t xml:space="preserve">（三）初中教育阶段</w:t>
      </w:r>
    </w:p>
    <w:p>
      <w:pPr>
        <w:ind w:left="0" w:right="0" w:firstLine="560"/>
        <w:spacing w:before="450" w:after="450" w:line="312" w:lineRule="auto"/>
      </w:pPr>
      <w:r>
        <w:rPr>
          <w:rFonts w:ascii="宋体" w:hAnsi="宋体" w:eastAsia="宋体" w:cs="宋体"/>
          <w:color w:val="000"/>
          <w:sz w:val="28"/>
          <w:szCs w:val="28"/>
        </w:rPr>
        <w:t xml:space="preserve">市中心城区共有初中学校21所（其中10所设有高中部），在校生人数22037人。其中公办学校10所，在校生人数19571人；民办学校11所，在校生人数2466人。共有教学班448个，其中公办409个，民办39个；初中平均班额67人(与去年持平)，其中公办66人(与去年持平)，民办57人(较去年平均班额减少2人)。</w:t>
      </w:r>
    </w:p>
    <w:p>
      <w:pPr>
        <w:ind w:left="0" w:right="0" w:firstLine="560"/>
        <w:spacing w:before="450" w:after="450" w:line="312" w:lineRule="auto"/>
      </w:pPr>
      <w:r>
        <w:rPr>
          <w:rFonts w:ascii="宋体" w:hAnsi="宋体" w:eastAsia="宋体" w:cs="宋体"/>
          <w:color w:val="000"/>
          <w:sz w:val="28"/>
          <w:szCs w:val="28"/>
        </w:rPr>
        <w:t xml:space="preserve">（四）高中教育阶段</w:t>
      </w:r>
    </w:p>
    <w:p>
      <w:pPr>
        <w:ind w:left="0" w:right="0" w:firstLine="560"/>
        <w:spacing w:before="450" w:after="450" w:line="312" w:lineRule="auto"/>
      </w:pPr>
      <w:r>
        <w:rPr>
          <w:rFonts w:ascii="宋体" w:hAnsi="宋体" w:eastAsia="宋体" w:cs="宋体"/>
          <w:color w:val="000"/>
          <w:sz w:val="28"/>
          <w:szCs w:val="28"/>
        </w:rPr>
        <w:t xml:space="preserve">市中心城区共有高中学校14所，其中公办学校12所，民办学校2所；在校生人数34583人，其中公办学校在校生人数为34522人，民办学校在校生人数为61人。（见表1）</w:t>
      </w:r>
    </w:p>
    <w:p>
      <w:pPr>
        <w:ind w:left="0" w:right="0" w:firstLine="560"/>
        <w:spacing w:before="450" w:after="450" w:line="312" w:lineRule="auto"/>
      </w:pPr>
      <w:r>
        <w:rPr>
          <w:rFonts w:ascii="宋体" w:hAnsi="宋体" w:eastAsia="宋体" w:cs="宋体"/>
          <w:color w:val="000"/>
          <w:sz w:val="28"/>
          <w:szCs w:val="28"/>
        </w:rPr>
        <w:t xml:space="preserve">二、教育管理取得明显成效</w:t>
      </w:r>
    </w:p>
    <w:p>
      <w:pPr>
        <w:ind w:left="0" w:right="0" w:firstLine="560"/>
        <w:spacing w:before="450" w:after="450" w:line="312" w:lineRule="auto"/>
      </w:pPr>
      <w:r>
        <w:rPr>
          <w:rFonts w:ascii="宋体" w:hAnsi="宋体" w:eastAsia="宋体" w:cs="宋体"/>
          <w:color w:val="000"/>
          <w:sz w:val="28"/>
          <w:szCs w:val="28"/>
        </w:rPr>
        <w:t xml:space="preserve">（一）教育资源得到合理利用。教育结构由单一的普通中小学教育，发展为门类齐全的国民教育体系。普通中小学教育结构体系不断完善，中等职业教育、特殊教育、高等教育、成人教育发展壮大，各类教育互相促进、协调发展。学校布局更加人性化，多年来，学校的规划建设，既考虑方便入学，又兼顾相对集中，既坚持统筹规划，又兼顾群众认可的原</w:t>
      </w:r>
    </w:p>
    <w:p>
      <w:pPr>
        <w:ind w:left="0" w:right="0" w:firstLine="560"/>
        <w:spacing w:before="450" w:after="450" w:line="312" w:lineRule="auto"/>
      </w:pPr>
      <w:r>
        <w:rPr>
          <w:rFonts w:ascii="宋体" w:hAnsi="宋体" w:eastAsia="宋体" w:cs="宋体"/>
          <w:color w:val="000"/>
          <w:sz w:val="28"/>
          <w:szCs w:val="28"/>
        </w:rPr>
        <w:t xml:space="preserve">则，基本实现了小学服务半径合理，初中向城镇中心区相对集中，普通高中与职业高中向县城相对集中的目标，同时也撤并了部分规模较小的点校（就是只有一到六年级的其中几个年级的学校），使各级各类教育资源得到了充分合理的利用。</w:t>
      </w:r>
    </w:p>
    <w:p>
      <w:pPr>
        <w:ind w:left="0" w:right="0" w:firstLine="560"/>
        <w:spacing w:before="450" w:after="450" w:line="312" w:lineRule="auto"/>
      </w:pPr>
      <w:r>
        <w:rPr>
          <w:rFonts w:ascii="宋体" w:hAnsi="宋体" w:eastAsia="宋体" w:cs="宋体"/>
          <w:color w:val="000"/>
          <w:sz w:val="28"/>
          <w:szCs w:val="28"/>
        </w:rPr>
        <w:t xml:space="preserve">（二）教育教学质量全面提高。各级教育行政部门和各级各类学校，紧紧围绕素质教育这一主题进行探索和研究，推动了教育教学质量的全面提高。一是在学生创新意识和动手操作能力的培养上取得了新突破；二是教师在教育教学方法上有了新改变；三是教育理念和教学思想得到了全面更新；四是推行素质教育的主要载体——新教材全面使用；五是面对全体学生发展的大众化教育格局正在形成。</w:t>
      </w:r>
    </w:p>
    <w:p>
      <w:pPr>
        <w:ind w:left="0" w:right="0" w:firstLine="560"/>
        <w:spacing w:before="450" w:after="450" w:line="312" w:lineRule="auto"/>
      </w:pPr>
      <w:r>
        <w:rPr>
          <w:rFonts w:ascii="宋体" w:hAnsi="宋体" w:eastAsia="宋体" w:cs="宋体"/>
          <w:color w:val="000"/>
          <w:sz w:val="28"/>
          <w:szCs w:val="28"/>
        </w:rPr>
        <w:t xml:space="preserve">（三）学校管理进一步加强。各类学校更加注重按照教育规律加强学校管理。健全了学校管理机构，配备了学校管理人员。无论是基础教育，还是职业教育和高等教育，各校都有一套成型并且可操作的管理制度，绝大部分学校都有量化考核办法，普遍实现教育管理向制度化、规范化、科学化的转变。</w:t>
      </w:r>
    </w:p>
    <w:p>
      <w:pPr>
        <w:ind w:left="0" w:right="0" w:firstLine="560"/>
        <w:spacing w:before="450" w:after="450" w:line="312" w:lineRule="auto"/>
      </w:pPr>
      <w:r>
        <w:rPr>
          <w:rFonts w:ascii="宋体" w:hAnsi="宋体" w:eastAsia="宋体" w:cs="宋体"/>
          <w:color w:val="000"/>
          <w:sz w:val="28"/>
          <w:szCs w:val="28"/>
        </w:rPr>
        <w:t xml:space="preserve">（四）信息化水平全面提升。各类学校已基本普及计算机应用，除小学的点校外，片区以上的学校都基本上设立了学生计算机教室，配备了有计算机专业课教师，开设有现代信息技术课程。90%以上的教师能够用实物投影仪、多媒体、计算机等现代化教学设备辅助教学，95%的农村中小学都配备有现代远程教育设备，边远偏僻的农村中小学生，也能享受到发达地区优质教育资源。</w:t>
      </w:r>
    </w:p>
    <w:p>
      <w:pPr>
        <w:ind w:left="0" w:right="0" w:firstLine="560"/>
        <w:spacing w:before="450" w:after="450" w:line="312" w:lineRule="auto"/>
      </w:pPr>
      <w:r>
        <w:rPr>
          <w:rFonts w:ascii="宋体" w:hAnsi="宋体" w:eastAsia="宋体" w:cs="宋体"/>
          <w:color w:val="000"/>
          <w:sz w:val="28"/>
          <w:szCs w:val="28"/>
        </w:rPr>
        <w:t xml:space="preserve">（五）优质教育资源不断增加。全市共建成了2所国家级重点中职学校，3所省级重点中职学校，3所省级示范性高中学校，2所省级示范性幼儿园，8所省级一类幼儿园，5所国家级语言文字规范化示范学校，2所省级语言文字规范化示范学校，有些很有特色的学校在全省乃至全国都有较高的知名度，人民群众对教育的满意度逐步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（一）中小学校的布局不尽合理，且管理职责不清、权限不明</w:t>
      </w:r>
    </w:p>
    <w:p>
      <w:pPr>
        <w:ind w:left="0" w:right="0" w:firstLine="560"/>
        <w:spacing w:before="450" w:after="450" w:line="312" w:lineRule="auto"/>
      </w:pPr>
      <w:r>
        <w:rPr>
          <w:rFonts w:ascii="宋体" w:hAnsi="宋体" w:eastAsia="宋体" w:cs="宋体"/>
          <w:color w:val="000"/>
          <w:sz w:val="28"/>
          <w:szCs w:val="28"/>
        </w:rPr>
        <w:t xml:space="preserve">首先是布局不合理。城市建设和小区开发没有充分考虑学校的规划建设或预留教育用地。从1999年以来，市中心城区未建一所公办小学和初中学校。目前在中心城区已无可建学校的用地。城市人口猛增和基础教育资源补充相对滞后的矛盾非常突出。例如，1988年以前，钟山区黄土坡办事处辖区只有3万人口，现在增至13万余人，而教育资源却没有得到有效补充。</w:t>
      </w:r>
    </w:p>
    <w:p>
      <w:pPr>
        <w:ind w:left="0" w:right="0" w:firstLine="560"/>
        <w:spacing w:before="450" w:after="450" w:line="312" w:lineRule="auto"/>
      </w:pPr>
      <w:r>
        <w:rPr>
          <w:rFonts w:ascii="宋体" w:hAnsi="宋体" w:eastAsia="宋体" w:cs="宋体"/>
          <w:color w:val="000"/>
          <w:sz w:val="28"/>
          <w:szCs w:val="28"/>
        </w:rPr>
        <w:t xml:space="preserve">其次是管理职责不清、权限不明。目前，在市中心城区的学校，按办学性质分，有公办，企业办，民办；按隶属关系分，公办学校又分为市办、区办和县办，隶属关系错综复杂；按属地管理原则分，市中心城区中小学校有市直管学校、有钟山区管的学校、也有水城县管的学校，如此交叉分布，交叉管理的现状明显，不利于学校的发展。如市一中、市三中的校区分设，管理上多有不便；市四中（原水城县二中）、水城县四小、钟山小学位于钟山区辖区内，在教育投入上，若按“以县为主”的原则，应是钟山区政府投入，但按管理权限来分应是由水城县政府管理，影响了两家政府对学校投资的积极性，导致学校的师资短缺、教育设施陈旧、设备老化。</w:t>
      </w:r>
    </w:p>
    <w:p>
      <w:pPr>
        <w:ind w:left="0" w:right="0" w:firstLine="560"/>
        <w:spacing w:before="450" w:after="450" w:line="312" w:lineRule="auto"/>
      </w:pPr>
      <w:r>
        <w:rPr>
          <w:rFonts w:ascii="宋体" w:hAnsi="宋体" w:eastAsia="宋体" w:cs="宋体"/>
          <w:color w:val="000"/>
          <w:sz w:val="28"/>
          <w:szCs w:val="28"/>
        </w:rPr>
        <w:t xml:space="preserve">（二）中小学校“大班额”问题带来严重隐患</w:t>
      </w:r>
    </w:p>
    <w:p>
      <w:pPr>
        <w:ind w:left="0" w:right="0" w:firstLine="560"/>
        <w:spacing w:before="450" w:after="450" w:line="312" w:lineRule="auto"/>
      </w:pPr>
      <w:r>
        <w:rPr>
          <w:rFonts w:ascii="宋体" w:hAnsi="宋体" w:eastAsia="宋体" w:cs="宋体"/>
          <w:color w:val="000"/>
          <w:sz w:val="28"/>
          <w:szCs w:val="28"/>
        </w:rPr>
        <w:t xml:space="preserve">市中心城区教育资源总量不足，导致大班额现象越来越突出，虽然市政府出台了《缓解市中心城区大班额三年行动计划》，但是未起到“治本”的作用，许多班级班额过大现象越来越严重。目前，市中心城区小学班额超60人的班数有448个班，占小学班数的54.77%。其中公办小学班额超60人的班数有442个班，占小学班数的68.63%，民办小学班额超60人的班数有62个班，占小学班数的25%。市中心城区中小学平均班额为67人。初中班额超70人的班数有161个班，占初中班数的35.9%。其中公办初中班额超70人的班数有155个班，占初中班数的34.59%，民办初中班额超70人的班数有6个班，占初中</w:t>
      </w:r>
    </w:p>
    <w:p>
      <w:pPr>
        <w:ind w:left="0" w:right="0" w:firstLine="560"/>
        <w:spacing w:before="450" w:after="450" w:line="312" w:lineRule="auto"/>
      </w:pPr>
      <w:r>
        <w:rPr>
          <w:rFonts w:ascii="宋体" w:hAnsi="宋体" w:eastAsia="宋体" w:cs="宋体"/>
          <w:color w:val="000"/>
          <w:sz w:val="28"/>
          <w:szCs w:val="28"/>
        </w:rPr>
        <w:t xml:space="preserve">班数的15.38%。其中，市实验一小、市实验二小、水城县四小平均班额达到80余人，市四中（原水城县二中）全校教学班级72个，超过80人的班级49个，超过100余人的班级就有18个，初中平均班额90人，高中平均班额约92人。</w:t>
      </w:r>
    </w:p>
    <w:p>
      <w:pPr>
        <w:ind w:left="0" w:right="0" w:firstLine="560"/>
        <w:spacing w:before="450" w:after="450" w:line="312" w:lineRule="auto"/>
      </w:pPr>
      <w:r>
        <w:rPr>
          <w:rFonts w:ascii="宋体" w:hAnsi="宋体" w:eastAsia="宋体" w:cs="宋体"/>
          <w:color w:val="000"/>
          <w:sz w:val="28"/>
          <w:szCs w:val="28"/>
        </w:rPr>
        <w:t xml:space="preserve">大班额现象给学校带来严重隐患：一是安全上的隐患。班额过大，“人满为患”，多数班级学生上课都是“前胸抵后背”，对学生身心健康成长极为不利。同时，若遇紧急情况，疏散人群极为困难，容易出现踩踏事故或其他安全隐患。二是教学质量受到严重影响。一方面，学生数量过多，教师无法兼顾每一个学生的特点，教育针对性不强，影响学生整体素质提升。另一方面，教师工作量增加，产生倦怠情绪，影响教学质量。三是为缓解大班额现象，有的学校采取在校园操场临时搭建“活动板房”来充当教室。如水城县四小在校园操场临时搭建“活动板房”教室26间，既影响校园环境美化，又挤占了本就严重不足的生均活动面积。同时，因“活动板房”教室“不隔音”，班级之间相互影响，教学受到严重干扰。</w:t>
      </w:r>
    </w:p>
    <w:p>
      <w:pPr>
        <w:ind w:left="0" w:right="0" w:firstLine="560"/>
        <w:spacing w:before="450" w:after="450" w:line="312" w:lineRule="auto"/>
      </w:pPr>
      <w:r>
        <w:rPr>
          <w:rFonts w:ascii="宋体" w:hAnsi="宋体" w:eastAsia="宋体" w:cs="宋体"/>
          <w:color w:val="000"/>
          <w:sz w:val="28"/>
          <w:szCs w:val="28"/>
        </w:rPr>
        <w:t xml:space="preserve">（三）市中心城区基础教育经费投入严重不足，办学条件急需改善</w:t>
      </w:r>
    </w:p>
    <w:p>
      <w:pPr>
        <w:ind w:left="0" w:right="0" w:firstLine="560"/>
        <w:spacing w:before="450" w:after="450" w:line="312" w:lineRule="auto"/>
      </w:pPr>
      <w:r>
        <w:rPr>
          <w:rFonts w:ascii="宋体" w:hAnsi="宋体" w:eastAsia="宋体" w:cs="宋体"/>
          <w:color w:val="000"/>
          <w:sz w:val="28"/>
          <w:szCs w:val="28"/>
        </w:rPr>
        <w:t xml:space="preserve">自2025年以来，为全力搞好“两基”攻坚，中央和省的资金主要投入到农村学校的各种项目工程，而市级教育费附加、钟山区和水城县的教育经费也主要用于区县的农村教育工程配套或贷款贴息，真正投入到市中心城区中小学的经费较少，导致部分市中心城区学校办学条件“营养不良”，主要体现在：一是有的小学和初中生均占地面积不足4平方米（标准生均占地面积初中不低于20平方米，小学不低于16平方米），学校用地包括校舍用地、体育用地、绿化用地、生活用地、劳动技术教育用地难以保证。二是部分学校生均校舍建筑面积不足2平方米（按标准初中不少于5平方米，小学不少于3.5平方米）。三是多数学校实验室、仪器保管室、图书室、阅览室的建设达不到国家和省的标准，实验仪器和图书等设备设施的配套严重老化和不足，难以满足教育教学工作的需求。四是少数学校教学楼、办公楼、实验楼、学生宿舍楼陈旧，存在一定的安全隐患，急需投入资金改造。五是企业移交给钟山区的中小学校多年来一直没有投入，办学条件较差。六是部分学校贷款数额较大，偿还能力有限，给学校领导和教师造成巨大的精神压力和经济负担，明显影响学校的可持续发展等诸多问题。</w:t>
      </w:r>
    </w:p>
    <w:p>
      <w:pPr>
        <w:ind w:left="0" w:right="0" w:firstLine="560"/>
        <w:spacing w:before="450" w:after="450" w:line="312" w:lineRule="auto"/>
      </w:pPr>
      <w:r>
        <w:rPr>
          <w:rFonts w:ascii="宋体" w:hAnsi="宋体" w:eastAsia="宋体" w:cs="宋体"/>
          <w:color w:val="000"/>
          <w:sz w:val="28"/>
          <w:szCs w:val="28"/>
        </w:rPr>
        <w:t xml:space="preserve">（四）中小学校发展不均衡问题较为突出</w:t>
      </w:r>
    </w:p>
    <w:p>
      <w:pPr>
        <w:ind w:left="0" w:right="0" w:firstLine="560"/>
        <w:spacing w:before="450" w:after="450" w:line="312" w:lineRule="auto"/>
      </w:pPr>
      <w:r>
        <w:rPr>
          <w:rFonts w:ascii="宋体" w:hAnsi="宋体" w:eastAsia="宋体" w:cs="宋体"/>
          <w:color w:val="000"/>
          <w:sz w:val="28"/>
          <w:szCs w:val="28"/>
        </w:rPr>
        <w:t xml:space="preserve">市县之间、县区之间、城乡之间、学校之间在办学条件和办学水平上存在着较大差异，优质教育资源不足的矛盾仍然突出，难以满足广大人民群众对优质教育资源的需求。优质资源多集中在市实验一小、市实验二小，水城县四小、水城县钟山小学，市一中、市四中（原水城县二中）、市三中、市第一实验中学（原水矿一中）等几所中小学。学校争抢优质生源和争抢优质教学资源的现象十分突出，学生择校现象十分严重，导致一些学校生源不足，一些学校则班额过大。</w:t>
      </w:r>
    </w:p>
    <w:p>
      <w:pPr>
        <w:ind w:left="0" w:right="0" w:firstLine="560"/>
        <w:spacing w:before="450" w:after="450" w:line="312" w:lineRule="auto"/>
      </w:pPr>
      <w:r>
        <w:rPr>
          <w:rFonts w:ascii="宋体" w:hAnsi="宋体" w:eastAsia="宋体" w:cs="宋体"/>
          <w:color w:val="000"/>
          <w:sz w:val="28"/>
          <w:szCs w:val="28"/>
        </w:rPr>
        <w:t xml:space="preserve">四、对理顺市中心城区教育管理体制的建议</w:t>
      </w:r>
    </w:p>
    <w:p>
      <w:pPr>
        <w:ind w:left="0" w:right="0" w:firstLine="560"/>
        <w:spacing w:before="450" w:after="450" w:line="312" w:lineRule="auto"/>
      </w:pPr>
      <w:r>
        <w:rPr>
          <w:rFonts w:ascii="宋体" w:hAnsi="宋体" w:eastAsia="宋体" w:cs="宋体"/>
          <w:color w:val="000"/>
          <w:sz w:val="28"/>
          <w:szCs w:val="28"/>
        </w:rPr>
        <w:t xml:space="preserve">（一）优化资源配置，推进教育均衡发展</w:t>
      </w:r>
    </w:p>
    <w:p>
      <w:pPr>
        <w:ind w:left="0" w:right="0" w:firstLine="560"/>
        <w:spacing w:before="450" w:after="450" w:line="312" w:lineRule="auto"/>
      </w:pPr>
      <w:r>
        <w:rPr>
          <w:rFonts w:ascii="宋体" w:hAnsi="宋体" w:eastAsia="宋体" w:cs="宋体"/>
          <w:color w:val="000"/>
          <w:sz w:val="28"/>
          <w:szCs w:val="28"/>
        </w:rPr>
        <w:t xml:space="preserve">高度重视区域间教育均衡发展，充分整合和利用好现有教育资源，及时补充中心城区基础教育资源。以巩固提高“普九”成果为契机，实施薄弱学校改造工程、标准化学校建设工程、强校带弱校工程，特别是以县城所在地为重点，实施大班额改造工程、老校区改造工程和学校校舍安全工程，增加城区教育资源总量，均衡教师资源配置和学生资源配置，开展学校之间的校长和教师交流，推进义务教育区域间均衡发展。市中心城区近期按50万人口、远期按80万—100万人口规模，分七个片区规划布局新的中小学校，留足建设用地，按照“分级办学，分级管理，义务教育以县为主”的管理体制，分别由钟山区、水城县和市分期分批建设，缓解入学难的矛盾，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积极拓展优质教育资源。着力改造薄弱高中办学条件，推进优质高中建设，力争创建市中心城区省级示范性普通高中5所以上；合理配置高中阶段教育资源，扩大办学规模，提</w:t>
      </w:r>
    </w:p>
    <w:p>
      <w:pPr>
        <w:ind w:left="0" w:right="0" w:firstLine="560"/>
        <w:spacing w:before="450" w:after="450" w:line="312" w:lineRule="auto"/>
      </w:pPr>
      <w:r>
        <w:rPr>
          <w:rFonts w:ascii="宋体" w:hAnsi="宋体" w:eastAsia="宋体" w:cs="宋体"/>
          <w:color w:val="000"/>
          <w:sz w:val="28"/>
          <w:szCs w:val="28"/>
        </w:rPr>
        <w:t xml:space="preserve">高办学质量，实现高中阶段教育毛入学率90%以上，满足初中毕业生接受高中阶段教育需求。</w:t>
      </w:r>
    </w:p>
    <w:p>
      <w:pPr>
        <w:ind w:left="0" w:right="0" w:firstLine="560"/>
        <w:spacing w:before="450" w:after="450" w:line="312" w:lineRule="auto"/>
      </w:pPr>
      <w:r>
        <w:rPr>
          <w:rFonts w:ascii="宋体" w:hAnsi="宋体" w:eastAsia="宋体" w:cs="宋体"/>
          <w:color w:val="000"/>
          <w:sz w:val="28"/>
          <w:szCs w:val="28"/>
        </w:rPr>
        <w:t xml:space="preserve">继续推进幼儿园建设，进一步改善办园条件，向示范性幼儿园发展；在县市中心城区，规划建设5所400人规模的公办幼儿园，鼓励社会力量按规划布点建设规范化幼儿园；以中等职业学校为主加强幼儿教师培养培训力度，将公办幼儿园的幼儿教师纳入教师事业编制逐年招聘，满足学前教育需要。</w:t>
      </w:r>
    </w:p>
    <w:p>
      <w:pPr>
        <w:ind w:left="0" w:right="0" w:firstLine="560"/>
        <w:spacing w:before="450" w:after="450" w:line="312" w:lineRule="auto"/>
      </w:pPr>
      <w:r>
        <w:rPr>
          <w:rFonts w:ascii="宋体" w:hAnsi="宋体" w:eastAsia="宋体" w:cs="宋体"/>
          <w:color w:val="000"/>
          <w:sz w:val="28"/>
          <w:szCs w:val="28"/>
        </w:rPr>
        <w:t xml:space="preserve">（二）完善各级政府教育投入机制</w:t>
      </w:r>
    </w:p>
    <w:p>
      <w:pPr>
        <w:ind w:left="0" w:right="0" w:firstLine="560"/>
        <w:spacing w:before="450" w:after="450" w:line="312" w:lineRule="auto"/>
      </w:pPr>
      <w:r>
        <w:rPr>
          <w:rFonts w:ascii="宋体" w:hAnsi="宋体" w:eastAsia="宋体" w:cs="宋体"/>
          <w:color w:val="000"/>
          <w:sz w:val="28"/>
          <w:szCs w:val="28"/>
        </w:rPr>
        <w:t xml:space="preserve">一是依法确保财政预算内教育经费拨款在决算时达到“三个增长”的要求，提高地方财政性教育经费支出占地方生产总值比例，2025年达到4%。</w:t>
      </w:r>
    </w:p>
    <w:p>
      <w:pPr>
        <w:ind w:left="0" w:right="0" w:firstLine="560"/>
        <w:spacing w:before="450" w:after="450" w:line="312" w:lineRule="auto"/>
      </w:pPr>
      <w:r>
        <w:rPr>
          <w:rFonts w:ascii="宋体" w:hAnsi="宋体" w:eastAsia="宋体" w:cs="宋体"/>
          <w:color w:val="000"/>
          <w:sz w:val="28"/>
          <w:szCs w:val="28"/>
        </w:rPr>
        <w:t xml:space="preserve">二是确保中小学生均公用经费本级政府应配套资金的落实，确保“中小学校舍安全工程”资金的落实，建立本级政府对中小学校舍维修改造的长效机制。</w:t>
      </w:r>
    </w:p>
    <w:p>
      <w:pPr>
        <w:ind w:left="0" w:right="0" w:firstLine="560"/>
        <w:spacing w:before="450" w:after="450" w:line="312" w:lineRule="auto"/>
      </w:pPr>
      <w:r>
        <w:rPr>
          <w:rFonts w:ascii="宋体" w:hAnsi="宋体" w:eastAsia="宋体" w:cs="宋体"/>
          <w:color w:val="000"/>
          <w:sz w:val="28"/>
          <w:szCs w:val="28"/>
        </w:rPr>
        <w:t xml:space="preserve">三是足额征收城市教育费附加和地方教育附加，由教育行政部门统筹安排，确保足额用于中小学建设和中小学改善办学条件。</w:t>
      </w:r>
    </w:p>
    <w:p>
      <w:pPr>
        <w:ind w:left="0" w:right="0" w:firstLine="560"/>
        <w:spacing w:before="450" w:after="450" w:line="312" w:lineRule="auto"/>
      </w:pPr>
      <w:r>
        <w:rPr>
          <w:rFonts w:ascii="宋体" w:hAnsi="宋体" w:eastAsia="宋体" w:cs="宋体"/>
          <w:color w:val="000"/>
          <w:sz w:val="28"/>
          <w:szCs w:val="28"/>
        </w:rPr>
        <w:t xml:space="preserve">四是按照国家现行有关法律法规，建立科学规范的教育经费管理制度。各级教育行政部门加强对所属学校在经费使用上的管理和指导，确保各项资金按规定用途使用，专项资金实行项目管理，努力提高使用效益。加强对教育经费的审计与监督，杜绝挪用、挤占教育经费现象。</w:t>
      </w:r>
    </w:p>
    <w:p>
      <w:pPr>
        <w:ind w:left="0" w:right="0" w:firstLine="560"/>
        <w:spacing w:before="450" w:after="450" w:line="312" w:lineRule="auto"/>
      </w:pPr>
      <w:r>
        <w:rPr>
          <w:rFonts w:ascii="宋体" w:hAnsi="宋体" w:eastAsia="宋体" w:cs="宋体"/>
          <w:color w:val="000"/>
          <w:sz w:val="28"/>
          <w:szCs w:val="28"/>
        </w:rPr>
        <w:t xml:space="preserve">五是建立企业、个人、社会团体捐赠教育的激励机制，制定和完善与市场经济体制相适应的企业及公民个人向教育捐款的税收抵扣政策。</w:t>
      </w:r>
    </w:p>
    <w:p>
      <w:pPr>
        <w:ind w:left="0" w:right="0" w:firstLine="560"/>
        <w:spacing w:before="450" w:after="450" w:line="312" w:lineRule="auto"/>
      </w:pPr>
      <w:r>
        <w:rPr>
          <w:rFonts w:ascii="宋体" w:hAnsi="宋体" w:eastAsia="宋体" w:cs="宋体"/>
          <w:color w:val="000"/>
          <w:sz w:val="28"/>
          <w:szCs w:val="28"/>
        </w:rPr>
        <w:t xml:space="preserve">六是鼓励非义务教育学校采取BOT或BT模式建设学校生活设施，采取财政贴息等方式，支持非义务教育学校贷款建设或完善各类教育基础设施。</w:t>
      </w:r>
    </w:p>
    <w:p>
      <w:pPr>
        <w:ind w:left="0" w:right="0" w:firstLine="560"/>
        <w:spacing w:before="450" w:after="450" w:line="312" w:lineRule="auto"/>
      </w:pPr>
      <w:r>
        <w:rPr>
          <w:rFonts w:ascii="宋体" w:hAnsi="宋体" w:eastAsia="宋体" w:cs="宋体"/>
          <w:color w:val="000"/>
          <w:sz w:val="28"/>
          <w:szCs w:val="28"/>
        </w:rPr>
        <w:t xml:space="preserve">（三）优化师资结构提升教师素质</w:t>
      </w:r>
    </w:p>
    <w:p>
      <w:pPr>
        <w:ind w:left="0" w:right="0" w:firstLine="560"/>
        <w:spacing w:before="450" w:after="450" w:line="312" w:lineRule="auto"/>
      </w:pPr>
      <w:r>
        <w:rPr>
          <w:rFonts w:ascii="宋体" w:hAnsi="宋体" w:eastAsia="宋体" w:cs="宋体"/>
          <w:color w:val="000"/>
          <w:sz w:val="28"/>
          <w:szCs w:val="28"/>
        </w:rPr>
        <w:t xml:space="preserve">一是严格教师入口关，重点招考学校急需专业教师，合理配置不同年龄段教师，合理配置男女教师，合理配置不同地区不同毕业学校教师，进一步优化教师结构。二是以师德建设为核心，以提高业务为主线，进一步加强教师教育：义务教育学校教师继续实行“中小学教师继续教育工程”培训；普通高中教师重点加强新课改培训。努力建设一支师德高尚、业务精湛、数量充足、结构合理、富有活力的高素质教师队伍，为全面实施素质教育和全面提高各级各类教育质量提供师资保障。</w:t>
      </w:r>
    </w:p>
    <w:p>
      <w:pPr>
        <w:ind w:left="0" w:right="0" w:firstLine="560"/>
        <w:spacing w:before="450" w:after="450" w:line="312" w:lineRule="auto"/>
      </w:pPr>
      <w:r>
        <w:rPr>
          <w:rFonts w:ascii="宋体" w:hAnsi="宋体" w:eastAsia="宋体" w:cs="宋体"/>
          <w:color w:val="000"/>
          <w:sz w:val="28"/>
          <w:szCs w:val="28"/>
        </w:rPr>
        <w:t xml:space="preserve">（四）合理规划布局，解决大班额问题</w:t>
      </w:r>
    </w:p>
    <w:p>
      <w:pPr>
        <w:ind w:left="0" w:right="0" w:firstLine="560"/>
        <w:spacing w:before="450" w:after="450" w:line="312" w:lineRule="auto"/>
      </w:pPr>
      <w:r>
        <w:rPr>
          <w:rFonts w:ascii="宋体" w:hAnsi="宋体" w:eastAsia="宋体" w:cs="宋体"/>
          <w:color w:val="000"/>
          <w:sz w:val="28"/>
          <w:szCs w:val="28"/>
        </w:rPr>
        <w:t xml:space="preserve">从近期看，当前最急需要解决的问题是各个学校的在建教学楼要加快进度，力争在2025年9月招生前交付使用；各级财政要确保所需建设资金及时足额拨付到位，以保证工程能按期完工。同时，各个学校要严格按照就近入学的原则，把好关口，必须确保新进班级不再出现大班额现象。</w:t>
      </w:r>
    </w:p>
    <w:p>
      <w:pPr>
        <w:ind w:left="0" w:right="0" w:firstLine="560"/>
        <w:spacing w:before="450" w:after="450" w:line="312" w:lineRule="auto"/>
      </w:pPr>
      <w:r>
        <w:rPr>
          <w:rFonts w:ascii="宋体" w:hAnsi="宋体" w:eastAsia="宋体" w:cs="宋体"/>
          <w:color w:val="000"/>
          <w:sz w:val="28"/>
          <w:szCs w:val="28"/>
        </w:rPr>
        <w:t xml:space="preserve">从长远来看，要彻底解决市中心城区小学和初中大班额问题，同时取缔办学条件特别差的民办学校，并将学生分流到公办学校，进一步理顺教育管理权限。要切实缓解目前市中心城区义务教育阶段大班额问题，使中小学起始年级班额人数原则上不得超过国家和省规定的标准（小学≤45人、初中≤50人），经初步测算，共需新建和改扩建中小学校40所，增加班级743个，共需投入资金54308万元，补充教师1157名。因此建议：</w:t>
      </w:r>
    </w:p>
    <w:p>
      <w:pPr>
        <w:ind w:left="0" w:right="0" w:firstLine="560"/>
        <w:spacing w:before="450" w:after="450" w:line="312" w:lineRule="auto"/>
      </w:pPr>
      <w:r>
        <w:rPr>
          <w:rFonts w:ascii="宋体" w:hAnsi="宋体" w:eastAsia="宋体" w:cs="宋体"/>
          <w:color w:val="000"/>
          <w:sz w:val="28"/>
          <w:szCs w:val="28"/>
        </w:rPr>
        <w:t xml:space="preserve">一是严格执行《六盘水市中心城区教育规划》（初稿）。根据城市规模扩展的要求，配套建设幼儿园、普通中学，职业中学等公共设施。高等学校原则上在校园规划区域内加快集中办学的步伐，校园规划区域以外空出的教育资源由市统一规划调整。</w:t>
      </w:r>
    </w:p>
    <w:p>
      <w:pPr>
        <w:ind w:left="0" w:right="0" w:firstLine="560"/>
        <w:spacing w:before="450" w:after="450" w:line="312" w:lineRule="auto"/>
      </w:pPr>
      <w:r>
        <w:rPr>
          <w:rFonts w:ascii="宋体" w:hAnsi="宋体" w:eastAsia="宋体" w:cs="宋体"/>
          <w:color w:val="000"/>
          <w:sz w:val="28"/>
          <w:szCs w:val="28"/>
        </w:rPr>
        <w:t xml:space="preserve">二是创新教育资源共享方式，均衡优质教育资源，缩小校际差距，着力解决“择校”问题。三是在城市综合体的规划建设中，应同步规划建设中小学校和幼儿园，解决就近入学问题。</w:t>
      </w:r>
    </w:p>
    <w:p>
      <w:pPr>
        <w:ind w:left="0" w:right="0" w:firstLine="560"/>
        <w:spacing w:before="450" w:after="450" w:line="312" w:lineRule="auto"/>
      </w:pPr>
      <w:r>
        <w:rPr>
          <w:rFonts w:ascii="宋体" w:hAnsi="宋体" w:eastAsia="宋体" w:cs="宋体"/>
          <w:color w:val="000"/>
          <w:sz w:val="28"/>
          <w:szCs w:val="28"/>
        </w:rPr>
        <w:t xml:space="preserve">四是建议尽快对大班额问题进行一次专题调研，在“治标”的同时，从根本上解决这一长期以来的问题。</w:t>
      </w:r>
    </w:p>
    <w:p>
      <w:pPr>
        <w:ind w:left="0" w:right="0" w:firstLine="560"/>
        <w:spacing w:before="450" w:after="450" w:line="312" w:lineRule="auto"/>
      </w:pPr>
      <w:r>
        <w:rPr>
          <w:rFonts w:ascii="宋体" w:hAnsi="宋体" w:eastAsia="宋体" w:cs="宋体"/>
          <w:color w:val="000"/>
          <w:sz w:val="28"/>
          <w:szCs w:val="28"/>
        </w:rPr>
        <w:t xml:space="preserve">（五）完善体制机制，理顺管理权限</w:t>
      </w:r>
    </w:p>
    <w:p>
      <w:pPr>
        <w:ind w:left="0" w:right="0" w:firstLine="560"/>
        <w:spacing w:before="450" w:after="450" w:line="312" w:lineRule="auto"/>
      </w:pPr>
      <w:r>
        <w:rPr>
          <w:rFonts w:ascii="宋体" w:hAnsi="宋体" w:eastAsia="宋体" w:cs="宋体"/>
          <w:color w:val="000"/>
          <w:sz w:val="28"/>
          <w:szCs w:val="28"/>
        </w:rPr>
        <w:t xml:space="preserve">一是对中心城区的各类小学，除双水片区以外，均划归钟山区管理；市中心城区的各类幼儿园（所），除六盘水市第一实验幼儿园和六盘水市第二实验幼儿园仍保持公办体制外，其余的以民办和单位办学为主。水城县原则上在双水新区根据规划和教育的需求，实施现有学校的改扩建或新建学校，隶属关系不再变更。</w:t>
      </w:r>
    </w:p>
    <w:p>
      <w:pPr>
        <w:ind w:left="0" w:right="0" w:firstLine="560"/>
        <w:spacing w:before="450" w:after="450" w:line="312" w:lineRule="auto"/>
      </w:pPr>
      <w:r>
        <w:rPr>
          <w:rFonts w:ascii="宋体" w:hAnsi="宋体" w:eastAsia="宋体" w:cs="宋体"/>
          <w:color w:val="000"/>
          <w:sz w:val="28"/>
          <w:szCs w:val="28"/>
        </w:rPr>
        <w:t xml:space="preserve">二是按照义务教育“以县为主”的管理体制，钟山区和水城县必须加大在市中心城区建设小学和初中学校的力度。只有增加教育资源总量，才能从根本上缓解入学压力，从而从根本上解决大班额问题。目前还需修建的学校有钟山区明湖小学，以及在六盘水师范学院至窑上水库之间尚需新建一所初中学校，德坞片区尚需新建一所初中学校和幼儿园。钢城花园（麻窝寨）附近应及时规划建设一所初中、一所小学和一所幼儿园。鉴于目前市中心城区人口密集区域已很难找到适合建设学校的土地，建议在城郊结合部周围新规划建设一批小学和初中学校。</w:t>
      </w:r>
    </w:p>
    <w:p>
      <w:pPr>
        <w:ind w:left="0" w:right="0" w:firstLine="560"/>
        <w:spacing w:before="450" w:after="450" w:line="312" w:lineRule="auto"/>
      </w:pPr>
      <w:r>
        <w:rPr>
          <w:rFonts w:ascii="宋体" w:hAnsi="宋体" w:eastAsia="宋体" w:cs="宋体"/>
          <w:color w:val="000"/>
          <w:sz w:val="28"/>
          <w:szCs w:val="28"/>
        </w:rPr>
        <w:t xml:space="preserve">三是将市第一中学、市第三中学高中部和初中部完全分离，成为独立建制的学校。市第一中学、市第三中学新校区办成高级中学，由市直管。市第一中学、市第三中学老校区办成纯初中学校划给钟山区，由钟山区直管。在德坞片区选址规划建设六盘水市第四中学，将六盘水市第四中学高中部迁到德坞片区，由市直管，将六盘水市第四中学办成纯初中，划给钟山区，由钟山区直管。撤消六盘水市第六中学（原红岩中学）高中部。改扩建六盘水市第二实验中学（原师专附中）和六盘水市民族中学。加快六盘水市第一中学、六盘水市第三中学新校区的二期工程的建设步伐。</w:t>
      </w:r>
    </w:p>
    <w:p>
      <w:pPr>
        <w:ind w:left="0" w:right="0" w:firstLine="560"/>
        <w:spacing w:before="450" w:after="450" w:line="312" w:lineRule="auto"/>
      </w:pPr>
      <w:r>
        <w:rPr>
          <w:rFonts w:ascii="宋体" w:hAnsi="宋体" w:eastAsia="宋体" w:cs="宋体"/>
          <w:color w:val="000"/>
          <w:sz w:val="28"/>
          <w:szCs w:val="28"/>
        </w:rPr>
        <w:t xml:space="preserve">指 导：李新益</w:t>
      </w:r>
    </w:p>
    <w:p>
      <w:pPr>
        <w:ind w:left="0" w:right="0" w:firstLine="560"/>
        <w:spacing w:before="450" w:after="450" w:line="312" w:lineRule="auto"/>
      </w:pPr>
      <w:r>
        <w:rPr>
          <w:rFonts w:ascii="宋体" w:hAnsi="宋体" w:eastAsia="宋体" w:cs="宋体"/>
          <w:color w:val="000"/>
          <w:sz w:val="28"/>
          <w:szCs w:val="28"/>
        </w:rPr>
        <w:t xml:space="preserve">成 员：李 玲 巴 玮 刘 协</w:t>
      </w:r>
    </w:p>
    <w:p>
      <w:pPr>
        <w:ind w:left="0" w:right="0" w:firstLine="560"/>
        <w:spacing w:before="450" w:after="450" w:line="312" w:lineRule="auto"/>
      </w:pPr>
      <w:r>
        <w:rPr>
          <w:rFonts w:ascii="宋体" w:hAnsi="宋体" w:eastAsia="宋体" w:cs="宋体"/>
          <w:color w:val="000"/>
          <w:sz w:val="28"/>
          <w:szCs w:val="28"/>
        </w:rPr>
        <w:t xml:space="preserve">执 笔：刘 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