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我国农村对农机需求的几个特点</w:t>
      </w:r>
      <w:bookmarkEnd w:id="1"/>
    </w:p>
    <w:p>
      <w:pPr>
        <w:jc w:val="center"/>
        <w:spacing w:before="0" w:after="450"/>
      </w:pPr>
      <w:r>
        <w:rPr>
          <w:rFonts w:ascii="Arial" w:hAnsi="Arial" w:eastAsia="Arial" w:cs="Arial"/>
          <w:color w:val="999999"/>
          <w:sz w:val="20"/>
          <w:szCs w:val="20"/>
        </w:rPr>
        <w:t xml:space="preserve">来源：网络  作者：莲雾凝露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第一篇：我国农村对农机需求的几个特点试分析我国农村对农机需求的几个特点http:// 期刊门户-中国期刊网2024-6-23来源:《企业技术开发》2024年下半月刊第3期供稿文/王金来[导读]农业机械工业是生产农业机械，为种植业、林业、畜...</w:t>
      </w:r>
    </w:p>
    <w:p>
      <w:pPr>
        <w:ind w:left="0" w:right="0" w:firstLine="560"/>
        <w:spacing w:before="450" w:after="450" w:line="312" w:lineRule="auto"/>
      </w:pPr>
      <w:r>
        <w:rPr>
          <w:rFonts w:ascii="黑体" w:hAnsi="黑体" w:eastAsia="黑体" w:cs="黑体"/>
          <w:color w:val="000000"/>
          <w:sz w:val="36"/>
          <w:szCs w:val="36"/>
          <w:b w:val="1"/>
          <w:bCs w:val="1"/>
        </w:rPr>
        <w:t xml:space="preserve">第一篇：我国农村对农机需求的几个特点</w:t>
      </w:r>
    </w:p>
    <w:p>
      <w:pPr>
        <w:ind w:left="0" w:right="0" w:firstLine="560"/>
        <w:spacing w:before="450" w:after="450" w:line="312" w:lineRule="auto"/>
      </w:pPr>
      <w:r>
        <w:rPr>
          <w:rFonts w:ascii="宋体" w:hAnsi="宋体" w:eastAsia="宋体" w:cs="宋体"/>
          <w:color w:val="000"/>
          <w:sz w:val="28"/>
          <w:szCs w:val="28"/>
        </w:rPr>
        <w:t xml:space="preserve">试分析我国农村对农机需求的几个特点http:// 期刊门户-中国期刊网2024-6-23来源:《企业技术开发》2024年下半月刊第3期供稿文/王金来</w:t>
      </w:r>
    </w:p>
    <w:p>
      <w:pPr>
        <w:ind w:left="0" w:right="0" w:firstLine="560"/>
        <w:spacing w:before="450" w:after="450" w:line="312" w:lineRule="auto"/>
      </w:pPr>
      <w:r>
        <w:rPr>
          <w:rFonts w:ascii="宋体" w:hAnsi="宋体" w:eastAsia="宋体" w:cs="宋体"/>
          <w:color w:val="000"/>
          <w:sz w:val="28"/>
          <w:szCs w:val="28"/>
        </w:rPr>
        <w:t xml:space="preserve">[导读]农业机械工业是生产农业机械，为种植业、林业、畜牧业、农村副业与渔业提供生产和加工设备的产业。</w:t>
      </w:r>
    </w:p>
    <w:p>
      <w:pPr>
        <w:ind w:left="0" w:right="0" w:firstLine="560"/>
        <w:spacing w:before="450" w:after="450" w:line="312" w:lineRule="auto"/>
      </w:pPr>
      <w:r>
        <w:rPr>
          <w:rFonts w:ascii="宋体" w:hAnsi="宋体" w:eastAsia="宋体" w:cs="宋体"/>
          <w:color w:val="000"/>
          <w:sz w:val="28"/>
          <w:szCs w:val="28"/>
        </w:rPr>
        <w:t xml:space="preserve">试分析我国农村对农机需求的几个特点</w:t>
      </w:r>
    </w:p>
    <w:p>
      <w:pPr>
        <w:ind w:left="0" w:right="0" w:firstLine="560"/>
        <w:spacing w:before="450" w:after="450" w:line="312" w:lineRule="auto"/>
      </w:pPr>
      <w:r>
        <w:rPr>
          <w:rFonts w:ascii="宋体" w:hAnsi="宋体" w:eastAsia="宋体" w:cs="宋体"/>
          <w:color w:val="000"/>
          <w:sz w:val="28"/>
          <w:szCs w:val="28"/>
        </w:rPr>
        <w:t xml:space="preserve">王金来</w:t>
      </w:r>
    </w:p>
    <w:p>
      <w:pPr>
        <w:ind w:left="0" w:right="0" w:firstLine="560"/>
        <w:spacing w:before="450" w:after="450" w:line="312" w:lineRule="auto"/>
      </w:pPr>
      <w:r>
        <w:rPr>
          <w:rFonts w:ascii="宋体" w:hAnsi="宋体" w:eastAsia="宋体" w:cs="宋体"/>
          <w:color w:val="000"/>
          <w:sz w:val="28"/>
          <w:szCs w:val="28"/>
        </w:rPr>
        <w:t xml:space="preserve">作者简介：王金来，山东省临沂市兰山区义堂镇农技站。</w:t>
      </w:r>
    </w:p>
    <w:p>
      <w:pPr>
        <w:ind w:left="0" w:right="0" w:firstLine="560"/>
        <w:spacing w:before="450" w:after="450" w:line="312" w:lineRule="auto"/>
      </w:pPr>
      <w:r>
        <w:rPr>
          <w:rFonts w:ascii="宋体" w:hAnsi="宋体" w:eastAsia="宋体" w:cs="宋体"/>
          <w:color w:val="000"/>
          <w:sz w:val="28"/>
          <w:szCs w:val="28"/>
        </w:rPr>
        <w:t xml:space="preserve">摘要 农业机械工业是生产农业机械，为种植业、林业、畜牧业、农村副业与渔业提供生产和加工设备的产业。它直接为现代农业发展提供装备及生产手段，对加快我国农业产业化和农业基础设施建设的步伐具有关键性作用。笔者立足我国农村的现实，深入分析了当前我国农村对农机的需求的特点。关键词 农业机械 农机 农村</w:t>
      </w:r>
    </w:p>
    <w:p>
      <w:pPr>
        <w:ind w:left="0" w:right="0" w:firstLine="560"/>
        <w:spacing w:before="450" w:after="450" w:line="312" w:lineRule="auto"/>
      </w:pPr>
      <w:r>
        <w:rPr>
          <w:rFonts w:ascii="宋体" w:hAnsi="宋体" w:eastAsia="宋体" w:cs="宋体"/>
          <w:color w:val="000"/>
          <w:sz w:val="28"/>
          <w:szCs w:val="28"/>
        </w:rPr>
        <w:t xml:space="preserve">现在国家支持“三农”的相关政策逐步落实，如购机补贴政策正在落实到位，将进一步促进农机化的发展，机械化作业已成为农民增收新亮点；为了挣到更多的活钱，一些农机户将把有些老机型淘汰，进行更新换代。农民收入增长是农机市场持续增长的物质基础。由于粮、棉价格持续高位运行，种植户的收入有了较大幅度的提升，同时农业税的减免使农民得到了实惠，提高了农户对新型农机的购买能力。国家加大了对农业基础设施和提高农机化水平的投入，各地也纷纷出台相应的配套政策，较大地刺激了农机市场的需求，使农机化发展得到了法律的保障和支持，在一些区域出现了对农民购买农机放宽银行贷款限制的政策，对整个农机市场的持续走强起到了推动作用，农机化工作步入健康发展快车道。我国农机工业经过 50余年的发展，已形成了拖拉机、内燃机、耕作机械、植保机械、收获机械、排灌机械、运输机械、牧业机械、农副产品加工机械、饲料加工机械、半机械化农具、拖内配件等 13个小行业。我国农业机械化水平的不断提高，促进了我国农业劳动力结构的巨大变化，对我国农业和农村经济的发展做出了重要贡献。农业机械主导产品有：拖拉机、农用运输车、联合收割机、农用水泵、配套农具等。</w:t>
      </w:r>
    </w:p>
    <w:p>
      <w:pPr>
        <w:ind w:left="0" w:right="0" w:firstLine="560"/>
        <w:spacing w:before="450" w:after="450" w:line="312" w:lineRule="auto"/>
      </w:pPr>
      <w:r>
        <w:rPr>
          <w:rFonts w:ascii="宋体" w:hAnsi="宋体" w:eastAsia="宋体" w:cs="宋体"/>
          <w:color w:val="000"/>
          <w:sz w:val="28"/>
          <w:szCs w:val="28"/>
        </w:rPr>
        <w:t xml:space="preserve">一、我国农机市场的现状</w:t>
      </w:r>
    </w:p>
    <w:p>
      <w:pPr>
        <w:ind w:left="0" w:right="0" w:firstLine="560"/>
        <w:spacing w:before="450" w:after="450" w:line="312" w:lineRule="auto"/>
      </w:pPr>
      <w:r>
        <w:rPr>
          <w:rFonts w:ascii="宋体" w:hAnsi="宋体" w:eastAsia="宋体" w:cs="宋体"/>
          <w:color w:val="000"/>
          <w:sz w:val="28"/>
          <w:szCs w:val="28"/>
        </w:rPr>
        <w:t xml:space="preserve">（一）有效供给不足，产品适应性不强</w:t>
      </w:r>
    </w:p>
    <w:p>
      <w:pPr>
        <w:ind w:left="0" w:right="0" w:firstLine="560"/>
        <w:spacing w:before="450" w:after="450" w:line="312" w:lineRule="auto"/>
      </w:pPr>
      <w:r>
        <w:rPr>
          <w:rFonts w:ascii="宋体" w:hAnsi="宋体" w:eastAsia="宋体" w:cs="宋体"/>
          <w:color w:val="000"/>
          <w:sz w:val="28"/>
          <w:szCs w:val="28"/>
        </w:rPr>
        <w:t xml:space="preserve">目前 , 市场上的农机供应存在或多或少的情况：低质低价农机多 , 新潮名称农机多 , 传统小农机多 , 杂牌农机多，高科技农机少 , 实用耐用农机少，正品名牌少，性价比高的农机少；农机市场不是没有需求 , 而是现有产品不对路 , 不能满足农民的需要；不是农民不愿购买某些农机产品 , 而是农民不喜欢某些产品。因此 , 供求脱节也是造成前几年农机市场的疲软原因之一。</w:t>
      </w:r>
    </w:p>
    <w:p>
      <w:pPr>
        <w:ind w:left="0" w:right="0" w:firstLine="560"/>
        <w:spacing w:before="450" w:after="450" w:line="312" w:lineRule="auto"/>
      </w:pPr>
      <w:r>
        <w:rPr>
          <w:rFonts w:ascii="宋体" w:hAnsi="宋体" w:eastAsia="宋体" w:cs="宋体"/>
          <w:color w:val="000"/>
          <w:sz w:val="28"/>
          <w:szCs w:val="28"/>
        </w:rPr>
        <w:t xml:space="preserve">农民自我保护意识不强 , 缺乏对有关农机知识的了解 ,对假冒伪劣农机的识别水平低。与此同时，农村市场假货横行，部分农民因害怕上当受骗而放弃购买，也严重影响了名优农机产品在农村市场上的销售。由于以上种种原因 ,使得农民本来就十分有限的购买力还要大打折扣 , 抑制了农机市场的发展。</w:t>
      </w:r>
    </w:p>
    <w:p>
      <w:pPr>
        <w:ind w:left="0" w:right="0" w:firstLine="560"/>
        <w:spacing w:before="450" w:after="450" w:line="312" w:lineRule="auto"/>
      </w:pPr>
      <w:r>
        <w:rPr>
          <w:rFonts w:ascii="宋体" w:hAnsi="宋体" w:eastAsia="宋体" w:cs="宋体"/>
          <w:color w:val="000"/>
          <w:sz w:val="28"/>
          <w:szCs w:val="28"/>
        </w:rPr>
        <w:t xml:space="preserve">（二）农民收入增长缓慢，实际购买力有限</w:t>
      </w:r>
    </w:p>
    <w:p>
      <w:pPr>
        <w:ind w:left="0" w:right="0" w:firstLine="560"/>
        <w:spacing w:before="450" w:after="450" w:line="312" w:lineRule="auto"/>
      </w:pPr>
      <w:r>
        <w:rPr>
          <w:rFonts w:ascii="宋体" w:hAnsi="宋体" w:eastAsia="宋体" w:cs="宋体"/>
          <w:color w:val="000"/>
          <w:sz w:val="28"/>
          <w:szCs w:val="28"/>
        </w:rPr>
        <w:t xml:space="preserve">农民收入中，出售农产品的收入占很大比重，农产品普遍出现卖难和价格问题，使收入呈现不稳定状态。另外，受下岗职工二次就业、国内市场需求不足等影响，非农就业机会减少，农民收入增幅相对不大。而农民负担不断加重，各种乱集资、乱收费、乱罚款费用占农民纯收入的比重远远超过国家规定的5% 的比例。另外，农民防灾、防病、防老的意识增强，对消费持十分谨慎的态度。这种种原因严重阻碍了农机市场潜在需求向现实需求的转化。</w:t>
      </w:r>
    </w:p>
    <w:p>
      <w:pPr>
        <w:ind w:left="0" w:right="0" w:firstLine="560"/>
        <w:spacing w:before="450" w:after="450" w:line="312" w:lineRule="auto"/>
      </w:pPr>
      <w:r>
        <w:rPr>
          <w:rFonts w:ascii="宋体" w:hAnsi="宋体" w:eastAsia="宋体" w:cs="宋体"/>
          <w:color w:val="000"/>
          <w:sz w:val="28"/>
          <w:szCs w:val="28"/>
        </w:rPr>
        <w:t xml:space="preserve">（三）市场信息不充分</w:t>
      </w:r>
    </w:p>
    <w:p>
      <w:pPr>
        <w:ind w:left="0" w:right="0" w:firstLine="560"/>
        <w:spacing w:before="450" w:after="450" w:line="312" w:lineRule="auto"/>
      </w:pPr>
      <w:r>
        <w:rPr>
          <w:rFonts w:ascii="宋体" w:hAnsi="宋体" w:eastAsia="宋体" w:cs="宋体"/>
          <w:color w:val="000"/>
          <w:sz w:val="28"/>
          <w:szCs w:val="28"/>
        </w:rPr>
        <w:t xml:space="preserve">市场信息不灵，首先影响到农民的生产，由于农民不能及时了解到市场上的需求，所以往往农民生产的农产品不能够适销对路，使收入减少。其次，市场信息不灵也影响到农村居民的消费。不少地区农民反映，由于不太了解农机市场信息，常常不知道买什么农机好，怎么买，如何用。条件好的农村也只是依靠电视了解一些市场信息，消费观念远远落后于城市居民，一些农民有了钱也不知道怎么投资。</w:t>
      </w:r>
    </w:p>
    <w:p>
      <w:pPr>
        <w:ind w:left="0" w:right="0" w:firstLine="560"/>
        <w:spacing w:before="450" w:after="450" w:line="312" w:lineRule="auto"/>
      </w:pPr>
      <w:r>
        <w:rPr>
          <w:rFonts w:ascii="宋体" w:hAnsi="宋体" w:eastAsia="宋体" w:cs="宋体"/>
          <w:color w:val="000"/>
          <w:sz w:val="28"/>
          <w:szCs w:val="28"/>
        </w:rPr>
        <w:t xml:space="preserve">（四）售后服务不及时</w:t>
      </w:r>
    </w:p>
    <w:p>
      <w:pPr>
        <w:ind w:left="0" w:right="0" w:firstLine="560"/>
        <w:spacing w:before="450" w:after="450" w:line="312" w:lineRule="auto"/>
      </w:pPr>
      <w:r>
        <w:rPr>
          <w:rFonts w:ascii="宋体" w:hAnsi="宋体" w:eastAsia="宋体" w:cs="宋体"/>
          <w:color w:val="000"/>
          <w:sz w:val="28"/>
          <w:szCs w:val="28"/>
        </w:rPr>
        <w:t xml:space="preserve">农机市场由于利润薄、维修网点少，交通条件差，通讯设施落后，造成了农机企业在售后服务、维修方面的被动。农机出了质量问题难以及时得到解决，增加了农民消费技术含量较高的农业机械的心理负担。而且由于有些企业认为农民对服务意识的要求不强烈，而有意怠慢农民遇到的各种问题。以上主要是宏观现状的分析，单个企业无法根本改变它，但必须研究它，正视它，并从各方面去适应它。</w:t>
      </w:r>
    </w:p>
    <w:p>
      <w:pPr>
        <w:ind w:left="0" w:right="0" w:firstLine="560"/>
        <w:spacing w:before="450" w:after="450" w:line="312" w:lineRule="auto"/>
      </w:pPr>
      <w:r>
        <w:rPr>
          <w:rFonts w:ascii="宋体" w:hAnsi="宋体" w:eastAsia="宋体" w:cs="宋体"/>
          <w:color w:val="000"/>
          <w:sz w:val="28"/>
          <w:szCs w:val="28"/>
        </w:rPr>
        <w:t xml:space="preserve">二、当前我国农村对农机需求的特点</w:t>
      </w:r>
    </w:p>
    <w:p>
      <w:pPr>
        <w:ind w:left="0" w:right="0" w:firstLine="560"/>
        <w:spacing w:before="450" w:after="450" w:line="312" w:lineRule="auto"/>
      </w:pPr>
      <w:r>
        <w:rPr>
          <w:rFonts w:ascii="宋体" w:hAnsi="宋体" w:eastAsia="宋体" w:cs="宋体"/>
          <w:color w:val="000"/>
          <w:sz w:val="28"/>
          <w:szCs w:val="28"/>
        </w:rPr>
        <w:t xml:space="preserve">（一）分散性</w:t>
      </w:r>
    </w:p>
    <w:p>
      <w:pPr>
        <w:ind w:left="0" w:right="0" w:firstLine="560"/>
        <w:spacing w:before="450" w:after="450" w:line="312" w:lineRule="auto"/>
      </w:pPr>
      <w:r>
        <w:rPr>
          <w:rFonts w:ascii="宋体" w:hAnsi="宋体" w:eastAsia="宋体" w:cs="宋体"/>
          <w:color w:val="000"/>
          <w:sz w:val="28"/>
          <w:szCs w:val="28"/>
        </w:rPr>
        <w:t xml:space="preserve">分散性一方面是指地域上的分散，我国农村分布广、居住散，难以形成像城市那样的人口和需求集中。另一方面是购买力的分散，虽然农村居民购买力总体规模很大，但平均到每户居民的购买力水平则很低；同时，广大居民消费的范围也比城市居民广，也造成了购买力的分散。农村市场的这种分散性，决定了企业在营销网络的构建上，无论是深度，还是广度都要大大的加强。</w:t>
      </w:r>
    </w:p>
    <w:p>
      <w:pPr>
        <w:ind w:left="0" w:right="0" w:firstLine="560"/>
        <w:spacing w:before="450" w:after="450" w:line="312" w:lineRule="auto"/>
      </w:pPr>
      <w:r>
        <w:rPr>
          <w:rFonts w:ascii="宋体" w:hAnsi="宋体" w:eastAsia="宋体" w:cs="宋体"/>
          <w:color w:val="000"/>
          <w:sz w:val="28"/>
          <w:szCs w:val="28"/>
        </w:rPr>
        <w:t xml:space="preserve">（二）差异性</w:t>
      </w:r>
    </w:p>
    <w:p>
      <w:pPr>
        <w:ind w:left="0" w:right="0" w:firstLine="560"/>
        <w:spacing w:before="450" w:after="450" w:line="312" w:lineRule="auto"/>
      </w:pPr>
      <w:r>
        <w:rPr>
          <w:rFonts w:ascii="宋体" w:hAnsi="宋体" w:eastAsia="宋体" w:cs="宋体"/>
          <w:color w:val="000"/>
          <w:sz w:val="28"/>
          <w:szCs w:val="28"/>
        </w:rPr>
        <w:t xml:space="preserve">差异性是农村市场最突出也是最重要的特点。一是地区间购买力水平的差异，富裕地区、发展地区与贫困地区，在需求的质和量方面表现出较大的差异。二是地区间消费环境的差异，除了基础设施状况不同外，更主要表现在我国平原、山区、丘陵、高原、草地、沙漠，江、河、湖、海，造成不同地形的地区即便对同一农机产品的要求也会有所不同。三是同一地区内不同农户之间的购买差异，改革开放以来，农村居民之间的收入差距已经加大，一部分先富裕起来的农民与尚处于温饱阶段的农民对农机的需求上自是不可同日而语；因此，对农村市场不能等量齐观。这要求农机企业在开拓市场时，首先要选准目标市场，同时在产品的多样化、系列化上下功夫，幻想以一种产品“包打天下”是不现实的。</w:t>
      </w:r>
    </w:p>
    <w:p>
      <w:pPr>
        <w:ind w:left="0" w:right="0" w:firstLine="560"/>
        <w:spacing w:before="450" w:after="450" w:line="312" w:lineRule="auto"/>
      </w:pPr>
      <w:r>
        <w:rPr>
          <w:rFonts w:ascii="宋体" w:hAnsi="宋体" w:eastAsia="宋体" w:cs="宋体"/>
          <w:color w:val="000"/>
          <w:sz w:val="28"/>
          <w:szCs w:val="28"/>
        </w:rPr>
        <w:t xml:space="preserve">（三）功能性</w:t>
      </w:r>
    </w:p>
    <w:p>
      <w:pPr>
        <w:ind w:left="0" w:right="0" w:firstLine="560"/>
        <w:spacing w:before="450" w:after="450" w:line="312" w:lineRule="auto"/>
      </w:pPr>
      <w:r>
        <w:rPr>
          <w:rFonts w:ascii="宋体" w:hAnsi="宋体" w:eastAsia="宋体" w:cs="宋体"/>
          <w:color w:val="000"/>
          <w:sz w:val="28"/>
          <w:szCs w:val="28"/>
        </w:rPr>
        <w:t xml:space="preserve">我国农机市场基本上还处在比较典型的功能性需求阶段，即比较强调产品的实际使用价值和物质利益，而不太注重产品的附加价值和精神享受。如要求农业机械的实用性、耐用性远胜于鲜艳美观、个性展示。这种功能性特点对产品的要求主要表现在如下几个方面：首先价廉：在保障产品基本功能的前提下，价格越低越好；基本功能相同的产品，农民几乎无一例外地选择价低产品。其次是实用：强调产品的使用功能，并适应农村的消费环境，而对产品形式要求不高。3.简便：要求产品实现其基本功能，而勿需过多的奢侈功能。以联合收割机为例，基本只要能收割干净就可，而对其他附加功能则大可省略。简便的另一个要求是操作简单、使用方便、易学易修，操作修理越复杂的农机产品在农村越不受欢迎。</w:t>
      </w:r>
    </w:p>
    <w:p>
      <w:pPr>
        <w:ind w:left="0" w:right="0" w:firstLine="560"/>
        <w:spacing w:before="450" w:after="450" w:line="312" w:lineRule="auto"/>
      </w:pPr>
      <w:r>
        <w:rPr>
          <w:rFonts w:ascii="宋体" w:hAnsi="宋体" w:eastAsia="宋体" w:cs="宋体"/>
          <w:color w:val="000"/>
          <w:sz w:val="28"/>
          <w:szCs w:val="28"/>
        </w:rPr>
        <w:t xml:space="preserve">以上是对农机市场的需求特点作了简要分析，这些特点不是一成不变的，随着我国农村经济的发展与农民收入的增加，一些对农机的消费观念和需求就会发生相应的变化。对企业而言，把握这些特点对制定农机市场的营销策略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第二篇：农机特点</w:t>
      </w:r>
    </w:p>
    <w:p>
      <w:pPr>
        <w:ind w:left="0" w:right="0" w:firstLine="560"/>
        <w:spacing w:before="450" w:after="450" w:line="312" w:lineRule="auto"/>
      </w:pPr>
      <w:r>
        <w:rPr>
          <w:rFonts w:ascii="宋体" w:hAnsi="宋体" w:eastAsia="宋体" w:cs="宋体"/>
          <w:color w:val="000"/>
          <w:sz w:val="28"/>
          <w:szCs w:val="28"/>
        </w:rPr>
        <w:t xml:space="preserve">2024年的3月底4月初，山西联新集团实业有限公司（以下简称“联新集团”）的销售经理一直在忙一件事——给山西省诸多市区县的农机局局（站）长打电话。</w:t>
      </w:r>
    </w:p>
    <w:p>
      <w:pPr>
        <w:ind w:left="0" w:right="0" w:firstLine="560"/>
        <w:spacing w:before="450" w:after="450" w:line="312" w:lineRule="auto"/>
      </w:pPr>
      <w:r>
        <w:rPr>
          <w:rFonts w:ascii="宋体" w:hAnsi="宋体" w:eastAsia="宋体" w:cs="宋体"/>
          <w:color w:val="000"/>
          <w:sz w:val="28"/>
          <w:szCs w:val="28"/>
        </w:rPr>
        <w:t xml:space="preserve">时任某县原农机局局长的张某就接到了联新集团片区营销主管打来的电话，电话那头交代，审计署正在查农机系统人员的经济问题，和审计人员接触时要注意点。张某心领神会，马上派人到太原把3个月前收受的5万元贿款退还给了联新集团。半年后，张某因受贿罪被判刑。</w:t>
      </w:r>
    </w:p>
    <w:p>
      <w:pPr>
        <w:ind w:left="0" w:right="0" w:firstLine="560"/>
        <w:spacing w:before="450" w:after="450" w:line="312" w:lineRule="auto"/>
      </w:pPr>
      <w:r>
        <w:rPr>
          <w:rFonts w:ascii="宋体" w:hAnsi="宋体" w:eastAsia="宋体" w:cs="宋体"/>
          <w:color w:val="000"/>
          <w:sz w:val="28"/>
          <w:szCs w:val="28"/>
        </w:rPr>
        <w:t xml:space="preserve">截至2024年年末，山西省检察机关已对山西省农机系统109名工作人员涉嫌贪污受贿、渎职犯罪进行立案侦查，法院对其中二十多人作出有罪判决，其他人员正在由当地法院进一步审理之中。几乎所有犯罪都指向一个源头——联新集团。</w:t>
      </w:r>
    </w:p>
    <w:p>
      <w:pPr>
        <w:ind w:left="0" w:right="0" w:firstLine="560"/>
        <w:spacing w:before="450" w:after="450" w:line="312" w:lineRule="auto"/>
      </w:pPr>
      <w:r>
        <w:rPr>
          <w:rFonts w:ascii="宋体" w:hAnsi="宋体" w:eastAsia="宋体" w:cs="宋体"/>
          <w:color w:val="000"/>
          <w:sz w:val="28"/>
          <w:szCs w:val="28"/>
        </w:rPr>
        <w:t xml:space="preserve">联新集团是一家总部在太原、以生产两款被纳入农机购置补贴范围的玉米收获机而著称的企业。集团法人代表兼董事长刘某在山西颇具名气，有“山西省特级劳模”、“山西省功勋企业家”等诸多荣誉，并当选太原市第十三届人大代表。</w:t>
      </w:r>
    </w:p>
    <w:p>
      <w:pPr>
        <w:ind w:left="0" w:right="0" w:firstLine="560"/>
        <w:spacing w:before="450" w:after="450" w:line="312" w:lineRule="auto"/>
      </w:pPr>
      <w:r>
        <w:rPr>
          <w:rFonts w:ascii="宋体" w:hAnsi="宋体" w:eastAsia="宋体" w:cs="宋体"/>
          <w:color w:val="000"/>
          <w:sz w:val="28"/>
          <w:szCs w:val="28"/>
        </w:rPr>
        <w:t xml:space="preserve">就是这样一个曾被视为“业界标杆”的企业，却牵扯出了一场震动整个山西农机系统的窝案，揭开盖子的，是审计署太原特派办。</w:t>
      </w:r>
    </w:p>
    <w:p>
      <w:pPr>
        <w:ind w:left="0" w:right="0" w:firstLine="560"/>
        <w:spacing w:before="450" w:after="450" w:line="312" w:lineRule="auto"/>
      </w:pPr>
      <w:r>
        <w:rPr>
          <w:rFonts w:ascii="宋体" w:hAnsi="宋体" w:eastAsia="宋体" w:cs="宋体"/>
          <w:color w:val="000"/>
          <w:sz w:val="28"/>
          <w:szCs w:val="28"/>
        </w:rPr>
        <w:t xml:space="preserve">查处骗取国家专项资金问题，给不法分子敲响警钟</w:t>
      </w:r>
    </w:p>
    <w:p>
      <w:pPr>
        <w:ind w:left="0" w:right="0" w:firstLine="560"/>
        <w:spacing w:before="450" w:after="450" w:line="312" w:lineRule="auto"/>
      </w:pPr>
      <w:r>
        <w:rPr>
          <w:rFonts w:ascii="宋体" w:hAnsi="宋体" w:eastAsia="宋体" w:cs="宋体"/>
          <w:color w:val="000"/>
          <w:sz w:val="28"/>
          <w:szCs w:val="28"/>
        </w:rPr>
        <w:t xml:space="preserve">“国家惠农政策和资金很多，但有的地区农民却没有真正得到实惠。审计工作要严肃财经法纪，加强对涉农资金的审计监督，揭露和查处骗取国家专项资金的问题，给不法分子敲响警钟，让农民真正从中受益。”太原特派办审计人员对中国青年报记者说。</w:t>
      </w:r>
    </w:p>
    <w:p>
      <w:pPr>
        <w:ind w:left="0" w:right="0" w:firstLine="560"/>
        <w:spacing w:before="450" w:after="450" w:line="312" w:lineRule="auto"/>
      </w:pPr>
      <w:r>
        <w:rPr>
          <w:rFonts w:ascii="宋体" w:hAnsi="宋体" w:eastAsia="宋体" w:cs="宋体"/>
          <w:color w:val="000"/>
          <w:sz w:val="28"/>
          <w:szCs w:val="28"/>
        </w:rPr>
        <w:t xml:space="preserve">在农机制销领域，联新集团“产销一体”的经营模式颇具特点。虽然只生产两个型号、售价在16万～24万元之间的玉米收获机，但由于单台就可以享受高达8万元左右的农机购置补贴资金，联新集团“5年来就已取得国家农机购置补贴资金1亿元以上”。</w:t>
      </w:r>
    </w:p>
    <w:p>
      <w:pPr>
        <w:ind w:left="0" w:right="0" w:firstLine="560"/>
        <w:spacing w:before="450" w:after="450" w:line="312" w:lineRule="auto"/>
      </w:pPr>
      <w:r>
        <w:rPr>
          <w:rFonts w:ascii="宋体" w:hAnsi="宋体" w:eastAsia="宋体" w:cs="宋体"/>
          <w:color w:val="000"/>
          <w:sz w:val="28"/>
          <w:szCs w:val="28"/>
        </w:rPr>
        <w:t xml:space="preserve">审计开始后，特派办分析了联新集团的销售数据。联新集团开始“挺配合的”，主动提供材料。“猛一看，这个企业每单业务都有完备的销售信息和会计记载。”审计人员介绍说。</w:t>
      </w:r>
    </w:p>
    <w:p>
      <w:pPr>
        <w:ind w:left="0" w:right="0" w:firstLine="560"/>
        <w:spacing w:before="450" w:after="450" w:line="312" w:lineRule="auto"/>
      </w:pPr>
      <w:r>
        <w:rPr>
          <w:rFonts w:ascii="宋体" w:hAnsi="宋体" w:eastAsia="宋体" w:cs="宋体"/>
          <w:color w:val="000"/>
          <w:sz w:val="28"/>
          <w:szCs w:val="28"/>
        </w:rPr>
        <w:t xml:space="preserve">“事先做了功课”的审计人员将审计重点放在了两种型号的玉米收获机所用发动机的采购业务上。通过对比发现，该公司销售报表显示5年间销售1500台左右的玉米收获机，但采购明细账却显示在此期间只采购了1300多台发动机。</w:t>
      </w:r>
    </w:p>
    <w:p>
      <w:pPr>
        <w:ind w:left="0" w:right="0" w:firstLine="560"/>
        <w:spacing w:before="450" w:after="450" w:line="312" w:lineRule="auto"/>
      </w:pPr>
      <w:r>
        <w:rPr>
          <w:rFonts w:ascii="宋体" w:hAnsi="宋体" w:eastAsia="宋体" w:cs="宋体"/>
          <w:color w:val="000"/>
          <w:sz w:val="28"/>
          <w:szCs w:val="28"/>
        </w:rPr>
        <w:t xml:space="preserve">“玉米收获机像咱们平时开的轿车一样，每台机器的发动机号码都是唯一的，也就是说一台玉米收获机对应一个发动机，这个数字对不上，成了我们关注的重要疑点和线索。”审计组随即确定，重点审计联新集团提供的库存台账，但公司的库管员却以各种借口迟迟不予提供。</w:t>
      </w:r>
    </w:p>
    <w:p>
      <w:pPr>
        <w:ind w:left="0" w:right="0" w:firstLine="560"/>
        <w:spacing w:before="450" w:after="450" w:line="312" w:lineRule="auto"/>
      </w:pPr>
      <w:r>
        <w:rPr>
          <w:rFonts w:ascii="宋体" w:hAnsi="宋体" w:eastAsia="宋体" w:cs="宋体"/>
          <w:color w:val="000"/>
          <w:sz w:val="28"/>
          <w:szCs w:val="28"/>
        </w:rPr>
        <w:t xml:space="preserve">为了获取关键证据，太原特派办请该公司提供了相关的业务数据。在纷繁芜杂的数据中，审计人员敏锐地发现了一个Excel文档，这个文档中记录了众多发动机号码，且被分为“原来的号码”、“现在的号码”两个类别。</w:t>
      </w:r>
    </w:p>
    <w:p>
      <w:pPr>
        <w:ind w:left="0" w:right="0" w:firstLine="560"/>
        <w:spacing w:before="450" w:after="450" w:line="312" w:lineRule="auto"/>
      </w:pPr>
      <w:r>
        <w:rPr>
          <w:rFonts w:ascii="宋体" w:hAnsi="宋体" w:eastAsia="宋体" w:cs="宋体"/>
          <w:color w:val="000"/>
          <w:sz w:val="28"/>
          <w:szCs w:val="28"/>
        </w:rPr>
        <w:t xml:space="preserve">按现行制度规定，农机生产厂家必须把产品的批号、生产名称、规格、型号、发动机号码、大架号码等信息录入农机购置补贴信息系统。该系统“一年设置一个库”，发动机号码等产品重要信息只能输入一次，重复输入信息的产品则无法取得补贴资金。系统通过对产品关键信息的甄别，防止农机产品被“反复销售”骗取补贴资金问题的发生。</w:t>
      </w:r>
    </w:p>
    <w:p>
      <w:pPr>
        <w:ind w:left="0" w:right="0" w:firstLine="560"/>
        <w:spacing w:before="450" w:after="450" w:line="312" w:lineRule="auto"/>
      </w:pPr>
      <w:r>
        <w:rPr>
          <w:rFonts w:ascii="宋体" w:hAnsi="宋体" w:eastAsia="宋体" w:cs="宋体"/>
          <w:color w:val="000"/>
          <w:sz w:val="28"/>
          <w:szCs w:val="28"/>
        </w:rPr>
        <w:t xml:space="preserve">通过数据分析，审计判断，联新集团通过篡改发动机号码的方式避开系统审核，实现反复销售。经审计人员查证，联新集团两种型号的玉米收获机分别使用两个型号的发动机。为了取得比对证据，太原特派办与发动机生产厂家取得联系，并拿到了厂家发售给联新集团的所有发动机号码。</w:t>
      </w:r>
    </w:p>
    <w:p>
      <w:pPr>
        <w:ind w:left="0" w:right="0" w:firstLine="560"/>
        <w:spacing w:before="450" w:after="450" w:line="312" w:lineRule="auto"/>
      </w:pPr>
      <w:r>
        <w:rPr>
          <w:rFonts w:ascii="宋体" w:hAnsi="宋体" w:eastAsia="宋体" w:cs="宋体"/>
          <w:color w:val="000"/>
          <w:sz w:val="28"/>
          <w:szCs w:val="28"/>
        </w:rPr>
        <w:t xml:space="preserve">“他们把已销售出去的发动机拆卸下来，将原号码打磨掉，然后找人重新伪造发动机号码后，安装回原玉米收获机上，一台‘全新’的玉米收获机就能再次销售，并取得国家农机专项补贴资金了。每‘销售’一次就能赚取8万元左右的国家补贴。”审计人员介绍称。</w:t>
      </w:r>
    </w:p>
    <w:p>
      <w:pPr>
        <w:ind w:left="0" w:right="0" w:firstLine="560"/>
        <w:spacing w:before="450" w:after="450" w:line="312" w:lineRule="auto"/>
      </w:pPr>
      <w:r>
        <w:rPr>
          <w:rFonts w:ascii="宋体" w:hAnsi="宋体" w:eastAsia="宋体" w:cs="宋体"/>
          <w:color w:val="000"/>
          <w:sz w:val="28"/>
          <w:szCs w:val="28"/>
        </w:rPr>
        <w:t xml:space="preserve">据太原特派办查证，联新集团共伪造了270多台发动机号码，仅此一项的涉案金额就高达2500多万元。“据我们掌握的情况，这个企业总共只买了1300台左右的发动机，之所以能卖出1500多台玉米收获机，全都是用上面的办法倒腾的。”一位审计人员说。</w:t>
      </w:r>
    </w:p>
    <w:p>
      <w:pPr>
        <w:ind w:left="0" w:right="0" w:firstLine="560"/>
        <w:spacing w:before="450" w:after="450" w:line="312" w:lineRule="auto"/>
      </w:pPr>
      <w:r>
        <w:rPr>
          <w:rFonts w:ascii="宋体" w:hAnsi="宋体" w:eastAsia="宋体" w:cs="宋体"/>
          <w:color w:val="000"/>
          <w:sz w:val="28"/>
          <w:szCs w:val="28"/>
        </w:rPr>
        <w:t xml:space="preserve">审计人员在发动机号这一线索上取得了突破，但要想更为完整地掌握联新集团的违法证据，还需要更多的数据支撑。审计人员在联新集团调取销售数据时，负责销售的主管正在电脑前匆忙地操作着，一看审计署的人来了，赶紧关闭了几个窗口，慌乱之中，一个U盘文件夹引起了审计人员的关注，该文件夹名称显示为联新集团多年的销售数据。</w:t>
      </w:r>
    </w:p>
    <w:p>
      <w:pPr>
        <w:ind w:left="0" w:right="0" w:firstLine="560"/>
        <w:spacing w:before="450" w:after="450" w:line="312" w:lineRule="auto"/>
      </w:pPr>
      <w:r>
        <w:rPr>
          <w:rFonts w:ascii="宋体" w:hAnsi="宋体" w:eastAsia="宋体" w:cs="宋体"/>
          <w:color w:val="000"/>
          <w:sz w:val="28"/>
          <w:szCs w:val="28"/>
        </w:rPr>
        <w:t xml:space="preserve">看到这些文件夹，审计人员请销售主管打开文件夹查看，但这位销售主管二话不说就拔出U盘，跑进了卫生间一直不肯出来。最终，在审计组与公司高层的沟通下，销售主管还是提交了U盘资料。在这张U盘的信息中，审计人员找到了联新集团向山西农机系统数十位负责人行贿的关键证据。</w:t>
      </w:r>
    </w:p>
    <w:p>
      <w:pPr>
        <w:ind w:left="0" w:right="0" w:firstLine="560"/>
        <w:spacing w:before="450" w:after="450" w:line="312" w:lineRule="auto"/>
      </w:pPr>
      <w:r>
        <w:rPr>
          <w:rFonts w:ascii="宋体" w:hAnsi="宋体" w:eastAsia="宋体" w:cs="宋体"/>
          <w:color w:val="000"/>
          <w:sz w:val="28"/>
          <w:szCs w:val="28"/>
        </w:rPr>
        <w:t xml:space="preserve">审计人员对中国青年报记者说，被审计人员和单位拒不配合办案的事儿并不少见，虽然审计法规定了被审计单位有提供材料的义务，但审计过程中，审计工作还是经常会遇到各种各样的阻挠，审计人员甚至受到人身威胁。</w:t>
      </w:r>
    </w:p>
    <w:p>
      <w:pPr>
        <w:ind w:left="0" w:right="0" w:firstLine="560"/>
        <w:spacing w:before="450" w:after="450" w:line="312" w:lineRule="auto"/>
      </w:pPr>
      <w:r>
        <w:rPr>
          <w:rFonts w:ascii="宋体" w:hAnsi="宋体" w:eastAsia="宋体" w:cs="宋体"/>
          <w:color w:val="000"/>
          <w:sz w:val="28"/>
          <w:szCs w:val="28"/>
        </w:rPr>
        <w:t xml:space="preserve">投机专营，涉农补贴跑冒滴漏严重</w:t>
      </w:r>
    </w:p>
    <w:p>
      <w:pPr>
        <w:ind w:left="0" w:right="0" w:firstLine="560"/>
        <w:spacing w:before="450" w:after="450" w:line="312" w:lineRule="auto"/>
      </w:pPr>
      <w:r>
        <w:rPr>
          <w:rFonts w:ascii="宋体" w:hAnsi="宋体" w:eastAsia="宋体" w:cs="宋体"/>
          <w:color w:val="000"/>
          <w:sz w:val="28"/>
          <w:szCs w:val="28"/>
        </w:rPr>
        <w:t xml:space="preserve">至少从表面上看，现行的农机购置补贴政策可谓很严格。农业部作为主管部门，对农机经销商、生产企业和农户的管理审查，甚至对自身履职情况的追究都有详细的规定。但在审计人员看来，这套看似完备的系统却存在漏洞，给犯罪分子以可乘之机。</w:t>
      </w:r>
    </w:p>
    <w:p>
      <w:pPr>
        <w:ind w:left="0" w:right="0" w:firstLine="560"/>
        <w:spacing w:before="450" w:after="450" w:line="312" w:lineRule="auto"/>
      </w:pPr>
      <w:r>
        <w:rPr>
          <w:rFonts w:ascii="宋体" w:hAnsi="宋体" w:eastAsia="宋体" w:cs="宋体"/>
          <w:color w:val="000"/>
          <w:sz w:val="28"/>
          <w:szCs w:val="28"/>
        </w:rPr>
        <w:t xml:space="preserve">据了解，每年春节过后，针对当年农机补贴政策的具体操作实施，山西省农机局都会召开专门会议讨论研究，并举办培训讲座，给生产企业和经销商讲解当年的具体政策措施。个别别有用心的生产企业、经销商拿到政策后，会回去反复研究，看这个政策措施哪里有空可钻。山西省农机局也在总结之前发现问题的基础上，不断堵塞漏洞、完善政策和操作系统。农机主管部门、生产企业和经销商的博弈时刻都在进行着。</w:t>
      </w:r>
    </w:p>
    <w:p>
      <w:pPr>
        <w:ind w:left="0" w:right="0" w:firstLine="560"/>
        <w:spacing w:before="450" w:after="450" w:line="312" w:lineRule="auto"/>
      </w:pPr>
      <w:r>
        <w:rPr>
          <w:rFonts w:ascii="宋体" w:hAnsi="宋体" w:eastAsia="宋体" w:cs="宋体"/>
          <w:color w:val="000"/>
          <w:sz w:val="28"/>
          <w:szCs w:val="28"/>
        </w:rPr>
        <w:t xml:space="preserve">审计人员介绍，中央拨付给省级的资金和政策是透明的，省里也只是将资金盘子进行切块后下拨，“一旦资金到了县、乡、村这个级别，各种各样的问题就开始出现了”。</w:t>
      </w:r>
    </w:p>
    <w:p>
      <w:pPr>
        <w:ind w:left="0" w:right="0" w:firstLine="560"/>
        <w:spacing w:before="450" w:after="450" w:line="312" w:lineRule="auto"/>
      </w:pPr>
      <w:r>
        <w:rPr>
          <w:rFonts w:ascii="宋体" w:hAnsi="宋体" w:eastAsia="宋体" w:cs="宋体"/>
          <w:color w:val="000"/>
          <w:sz w:val="28"/>
          <w:szCs w:val="28"/>
        </w:rPr>
        <w:t xml:space="preserve">有的县农委会把专项资金切除一块补贴自己的工作经费，有的村干部会提供假名单或列上“七大姑八大姨”的名字，即便有人下去调查，只要村干部一打招呼，这些人就会承认领钱了。“资金一层层往下渗透，最后到农户手里的时候，就会与最初的分配初衷有所差异。”</w:t>
      </w:r>
    </w:p>
    <w:p>
      <w:pPr>
        <w:ind w:left="0" w:right="0" w:firstLine="560"/>
        <w:spacing w:before="450" w:after="450" w:line="312" w:lineRule="auto"/>
      </w:pPr>
      <w:r>
        <w:rPr>
          <w:rFonts w:ascii="宋体" w:hAnsi="宋体" w:eastAsia="宋体" w:cs="宋体"/>
          <w:color w:val="000"/>
          <w:sz w:val="28"/>
          <w:szCs w:val="28"/>
        </w:rPr>
        <w:t xml:space="preserve">中国青年报记者了解到，虽然都是涉农补贴，但“政出多门”且资金较分散，监督起来存在困难。比如说，有些钱今年有、明年不一定有，今年这几个村有、明年那几个村有，时间久了连群众自己也不知道自己究竟是不是被照顾的对象。</w:t>
      </w:r>
    </w:p>
    <w:p>
      <w:pPr>
        <w:ind w:left="0" w:right="0" w:firstLine="560"/>
        <w:spacing w:before="450" w:after="450" w:line="312" w:lineRule="auto"/>
      </w:pPr>
      <w:r>
        <w:rPr>
          <w:rFonts w:ascii="宋体" w:hAnsi="宋体" w:eastAsia="宋体" w:cs="宋体"/>
          <w:color w:val="000"/>
          <w:sz w:val="28"/>
          <w:szCs w:val="28"/>
        </w:rPr>
        <w:t xml:space="preserve">近年来农机补贴政策也一直处于不断调整完善中。2024年以前，国家对农机购置补贴只到经销商层面，农民是差价购机。如某台机子售价10万元，农机购置补贴资金两万元，那农民只要8万元钱就能把机器提走，剩下的两万元则由经销商去找农机部门要。</w:t>
      </w:r>
    </w:p>
    <w:p>
      <w:pPr>
        <w:ind w:left="0" w:right="0" w:firstLine="560"/>
        <w:spacing w:before="450" w:after="450" w:line="312" w:lineRule="auto"/>
      </w:pPr>
      <w:r>
        <w:rPr>
          <w:rFonts w:ascii="宋体" w:hAnsi="宋体" w:eastAsia="宋体" w:cs="宋体"/>
          <w:color w:val="000"/>
          <w:sz w:val="28"/>
          <w:szCs w:val="28"/>
        </w:rPr>
        <w:t xml:space="preserve">这种机制导致有的农机局和经销商“绑到一起了”。农机局给钱，经销商就能拿到，农机局不给钱，经销商就拿不到。由于补贴总量一定，一些经销商已经销售了农机产品，但却可能领不到补助资金，“在这个政策下，农机局的裁量权就特别大”。</w:t>
      </w:r>
    </w:p>
    <w:p>
      <w:pPr>
        <w:ind w:left="0" w:right="0" w:firstLine="560"/>
        <w:spacing w:before="450" w:after="450" w:line="312" w:lineRule="auto"/>
      </w:pPr>
      <w:r>
        <w:rPr>
          <w:rFonts w:ascii="宋体" w:hAnsi="宋体" w:eastAsia="宋体" w:cs="宋体"/>
          <w:color w:val="000"/>
          <w:sz w:val="28"/>
          <w:szCs w:val="28"/>
        </w:rPr>
        <w:t xml:space="preserve">之后，政策发生了变化，实行农民全价购机，国家将补贴款直接补给购买了农机的农民。这一政策看似绕开了经销商这一层面，但在实际运行中也出现了一些问题。</w:t>
      </w:r>
    </w:p>
    <w:p>
      <w:pPr>
        <w:ind w:left="0" w:right="0" w:firstLine="560"/>
        <w:spacing w:before="450" w:after="450" w:line="312" w:lineRule="auto"/>
      </w:pPr>
      <w:r>
        <w:rPr>
          <w:rFonts w:ascii="宋体" w:hAnsi="宋体" w:eastAsia="宋体" w:cs="宋体"/>
          <w:color w:val="000"/>
          <w:sz w:val="28"/>
          <w:szCs w:val="28"/>
        </w:rPr>
        <w:t xml:space="preserve">由于需要全价购机，不少农民一下子买不起动辄数十万元的大型机械。这时候经销商就想到“帮农民出钱购机”的主意——让购机农户把享受购机补贴的银行卡押给经销商，等补贴款到位了，经销商直接从卡里扣钱。这样一来，农民和经销商就“结为同盟”，甚至联合起来搞虚假销售，经销商可以用很小的代价买通农民，用他们的身份证虚构销售，然后领取高额补贴款。</w:t>
      </w:r>
    </w:p>
    <w:p>
      <w:pPr>
        <w:ind w:left="0" w:right="0" w:firstLine="560"/>
        <w:spacing w:before="450" w:after="450" w:line="312" w:lineRule="auto"/>
      </w:pPr>
      <w:r>
        <w:rPr>
          <w:rFonts w:ascii="宋体" w:hAnsi="宋体" w:eastAsia="宋体" w:cs="宋体"/>
          <w:color w:val="000"/>
          <w:sz w:val="28"/>
          <w:szCs w:val="28"/>
        </w:rPr>
        <w:t xml:space="preserve">在审计联新集团的过程中，审计人员发现，山西朔州的一个村子一次性购买了该公司十多台玉米收获机。但审计人员到这个村子暗访后发现，村子里一台收获机都没有。“购买”了农机的农民异口同声地说：“机器卖到河北了。”</w:t>
      </w:r>
    </w:p>
    <w:p>
      <w:pPr>
        <w:ind w:left="0" w:right="0" w:firstLine="560"/>
        <w:spacing w:before="450" w:after="450" w:line="312" w:lineRule="auto"/>
      </w:pPr>
      <w:r>
        <w:rPr>
          <w:rFonts w:ascii="宋体" w:hAnsi="宋体" w:eastAsia="宋体" w:cs="宋体"/>
          <w:color w:val="000"/>
          <w:sz w:val="28"/>
          <w:szCs w:val="28"/>
        </w:rPr>
        <w:t xml:space="preserve">“这些都是虚假的，一些公司就是利用农民的身份证走个手续，把机器拉到农民家放几天，然后再运回厂里，骗取国家专项补贴。”审计人员介绍说。简政放权，让市场发挥自身调节作用</w:t>
      </w:r>
    </w:p>
    <w:p>
      <w:pPr>
        <w:ind w:left="0" w:right="0" w:firstLine="560"/>
        <w:spacing w:before="450" w:after="450" w:line="312" w:lineRule="auto"/>
      </w:pPr>
      <w:r>
        <w:rPr>
          <w:rFonts w:ascii="宋体" w:hAnsi="宋体" w:eastAsia="宋体" w:cs="宋体"/>
          <w:color w:val="000"/>
          <w:sz w:val="28"/>
          <w:szCs w:val="28"/>
        </w:rPr>
        <w:t xml:space="preserve">实行农机补贴政策前，农机局是一个“比较弱势”的部门，“经销商不理，农民不认，连生产厂家也不把这个部门当回事儿”。</w:t>
      </w:r>
    </w:p>
    <w:p>
      <w:pPr>
        <w:ind w:left="0" w:right="0" w:firstLine="560"/>
        <w:spacing w:before="450" w:after="450" w:line="312" w:lineRule="auto"/>
      </w:pPr>
      <w:r>
        <w:rPr>
          <w:rFonts w:ascii="宋体" w:hAnsi="宋体" w:eastAsia="宋体" w:cs="宋体"/>
          <w:color w:val="000"/>
          <w:sz w:val="28"/>
          <w:szCs w:val="28"/>
        </w:rPr>
        <w:t xml:space="preserve">可从2024年起，伴随逐年掌握着越来越多的农机补贴资金，地方农机局越来越受到重视。与此同时，一些地方农机局自身也通过“设置审批”等方式，“自行赋予了诸多权力，而且不少审批权都游离于行政审批权限之外”。例如，农机生产企业要在区域内生产销售某型号的农机产品，要有试产（定型）证书、推广鉴定证书，然后才有机会进入当地的农机推广目录和补贴目录，进而才能享受国家的补贴。</w:t>
      </w:r>
    </w:p>
    <w:p>
      <w:pPr>
        <w:ind w:left="0" w:right="0" w:firstLine="560"/>
        <w:spacing w:before="450" w:after="450" w:line="312" w:lineRule="auto"/>
      </w:pPr>
      <w:r>
        <w:rPr>
          <w:rFonts w:ascii="宋体" w:hAnsi="宋体" w:eastAsia="宋体" w:cs="宋体"/>
          <w:color w:val="000"/>
          <w:sz w:val="28"/>
          <w:szCs w:val="28"/>
        </w:rPr>
        <w:t xml:space="preserve">对一个农机生产企业来说，获得国家农机补贴至关重要。例如，某型号的玉米收获机，国家按照市场价格的30%给予农机补贴，如果没有补贴，那么该产品在市场上则没有竞争力，“甚至一台也卖不出去”。</w:t>
      </w:r>
    </w:p>
    <w:p>
      <w:pPr>
        <w:ind w:left="0" w:right="0" w:firstLine="560"/>
        <w:spacing w:before="450" w:after="450" w:line="312" w:lineRule="auto"/>
      </w:pPr>
      <w:r>
        <w:rPr>
          <w:rFonts w:ascii="宋体" w:hAnsi="宋体" w:eastAsia="宋体" w:cs="宋体"/>
          <w:color w:val="000"/>
          <w:sz w:val="28"/>
          <w:szCs w:val="28"/>
        </w:rPr>
        <w:t xml:space="preserve">可以说，能否争取到农机购置补贴关乎农机生产企业的生死存亡。各农机生产企业都想尽办法挤进地方制定的“农机产品省级推广目录”，而谁能进目录的权力掌握在各地方农机局及其所属鉴定机构手上。</w:t>
      </w:r>
    </w:p>
    <w:p>
      <w:pPr>
        <w:ind w:left="0" w:right="0" w:firstLine="560"/>
        <w:spacing w:before="450" w:after="450" w:line="312" w:lineRule="auto"/>
      </w:pPr>
      <w:r>
        <w:rPr>
          <w:rFonts w:ascii="宋体" w:hAnsi="宋体" w:eastAsia="宋体" w:cs="宋体"/>
          <w:color w:val="000"/>
          <w:sz w:val="28"/>
          <w:szCs w:val="28"/>
        </w:rPr>
        <w:t xml:space="preserve">在某市农机局局长梁某受贿案中，联新集团的董事长刘某亲自出马行贿，刘在证言中称：“我想总有用得着他的时候，平时送点钱拉拉关系。”</w:t>
      </w:r>
    </w:p>
    <w:p>
      <w:pPr>
        <w:ind w:left="0" w:right="0" w:firstLine="560"/>
        <w:spacing w:before="450" w:after="450" w:line="312" w:lineRule="auto"/>
      </w:pPr>
      <w:r>
        <w:rPr>
          <w:rFonts w:ascii="宋体" w:hAnsi="宋体" w:eastAsia="宋体" w:cs="宋体"/>
          <w:color w:val="000"/>
          <w:sz w:val="28"/>
          <w:szCs w:val="28"/>
        </w:rPr>
        <w:t xml:space="preserve">据中国青年报记者掌握的多份判决书显示，联新集团分布在各地的销售经理也存在大肆向当地农机局行贿的事实。其主要目的是，请农机局帮忙推销该公司生产的农机和在审核程序中予以支持，“行内的潜规则是卖一台机器给农机局（站）长提成1万块钱”。</w:t>
      </w:r>
    </w:p>
    <w:p>
      <w:pPr>
        <w:ind w:left="0" w:right="0" w:firstLine="560"/>
        <w:spacing w:before="450" w:after="450" w:line="312" w:lineRule="auto"/>
      </w:pPr>
      <w:r>
        <w:rPr>
          <w:rFonts w:ascii="宋体" w:hAnsi="宋体" w:eastAsia="宋体" w:cs="宋体"/>
          <w:color w:val="000"/>
          <w:sz w:val="28"/>
          <w:szCs w:val="28"/>
        </w:rPr>
        <w:t xml:space="preserve">此外，中国青年报记者了解到，有些农机局也对经销商的“注册资金”“财务核算”等做出明确规定，必须接受农机部门监督；同时，享受补贴的农民也需要农机局审核把关，要把户口本、身份证、村证明给农机局审核；农民买了大型机具，也要到农机局上牌。</w:t>
      </w:r>
    </w:p>
    <w:p>
      <w:pPr>
        <w:ind w:left="0" w:right="0" w:firstLine="560"/>
        <w:spacing w:before="450" w:after="450" w:line="312" w:lineRule="auto"/>
      </w:pPr>
      <w:r>
        <w:rPr>
          <w:rFonts w:ascii="宋体" w:hAnsi="宋体" w:eastAsia="宋体" w:cs="宋体"/>
          <w:color w:val="000"/>
          <w:sz w:val="28"/>
          <w:szCs w:val="28"/>
        </w:rPr>
        <w:t xml:space="preserve">“我们相信农业部设置这么多权力的初衷是好的，目的是想监管好这块资金，但设置了这么多权力后，整个补贴链条上的所有各方都要围着农机局转，这很容易滋生腐败。”审计人员说。</w:t>
      </w:r>
    </w:p>
    <w:p>
      <w:pPr>
        <w:ind w:left="0" w:right="0" w:firstLine="560"/>
        <w:spacing w:before="450" w:after="450" w:line="312" w:lineRule="auto"/>
      </w:pPr>
      <w:r>
        <w:rPr>
          <w:rFonts w:ascii="宋体" w:hAnsi="宋体" w:eastAsia="宋体" w:cs="宋体"/>
          <w:color w:val="000"/>
          <w:sz w:val="28"/>
          <w:szCs w:val="28"/>
        </w:rPr>
        <w:t xml:space="preserve">农机购置补贴政策初衷是好的，“一个政策补两头，一边补了农业，一边还补了工业，可以说是双惠的，但这么一个好政策却被少数一些人念歪了”。审计组通过查处山西农机补贴窝案后，对这一政策有了更多的思考，并向有关部门提交了审计意见和建议。</w:t>
      </w:r>
    </w:p>
    <w:p>
      <w:pPr>
        <w:ind w:left="0" w:right="0" w:firstLine="560"/>
        <w:spacing w:before="450" w:after="450" w:line="312" w:lineRule="auto"/>
      </w:pPr>
      <w:r>
        <w:rPr>
          <w:rFonts w:ascii="宋体" w:hAnsi="宋体" w:eastAsia="宋体" w:cs="宋体"/>
          <w:color w:val="000"/>
          <w:sz w:val="28"/>
          <w:szCs w:val="28"/>
        </w:rPr>
        <w:t xml:space="preserve">其中，最主要的一条就是“简政放权”。审计人员对记者介绍，对农机经销商的审核和农机产品的把关是可以交给社会的，第三方机构和质监局都可以做，斩断利益链条的最好办法就是回归市场，去除不合理的权力。</w:t>
      </w:r>
    </w:p>
    <w:p>
      <w:pPr>
        <w:ind w:left="0" w:right="0" w:firstLine="560"/>
        <w:spacing w:before="450" w:after="450" w:line="312" w:lineRule="auto"/>
      </w:pPr>
      <w:r>
        <w:rPr>
          <w:rFonts w:ascii="宋体" w:hAnsi="宋体" w:eastAsia="宋体" w:cs="宋体"/>
          <w:color w:val="000"/>
          <w:sz w:val="28"/>
          <w:szCs w:val="28"/>
        </w:rPr>
        <w:t xml:space="preserve">关于补贴机制，审计人员认为，避免农机补贴腐败的发生，还需要从制度上做出优化，“市场可以优胜劣汰，哪家产品好，农民就愿意买哪家的产品，政府部门不需要干预太多，只要把好质量关就可以了”。（本文企业名称和人名均为化名）</w:t>
      </w:r>
    </w:p>
    <w:p>
      <w:pPr>
        <w:ind w:left="0" w:right="0" w:firstLine="560"/>
        <w:spacing w:before="450" w:after="450" w:line="312" w:lineRule="auto"/>
      </w:pPr>
      <w:r>
        <w:rPr>
          <w:rFonts w:ascii="宋体" w:hAnsi="宋体" w:eastAsia="宋体" w:cs="宋体"/>
          <w:color w:val="000"/>
          <w:sz w:val="28"/>
          <w:szCs w:val="28"/>
        </w:rPr>
        <w:t xml:space="preserve">记者 田国垒 实习生 项红豆</w:t>
      </w:r>
    </w:p>
    <w:p>
      <w:pPr>
        <w:ind w:left="0" w:right="0" w:firstLine="560"/>
        <w:spacing w:before="450" w:after="450" w:line="312" w:lineRule="auto"/>
      </w:pPr>
      <w:r>
        <w:rPr>
          <w:rFonts w:ascii="黑体" w:hAnsi="黑体" w:eastAsia="黑体" w:cs="黑体"/>
          <w:color w:val="000000"/>
          <w:sz w:val="36"/>
          <w:szCs w:val="36"/>
          <w:b w:val="1"/>
          <w:bCs w:val="1"/>
        </w:rPr>
        <w:t xml:space="preserve">第三篇：我国经济发展对科技的需求</w:t>
      </w:r>
    </w:p>
    <w:p>
      <w:pPr>
        <w:ind w:left="0" w:right="0" w:firstLine="560"/>
        <w:spacing w:before="450" w:after="450" w:line="312" w:lineRule="auto"/>
      </w:pPr>
      <w:r>
        <w:rPr>
          <w:rFonts w:ascii="宋体" w:hAnsi="宋体" w:eastAsia="宋体" w:cs="宋体"/>
          <w:color w:val="000"/>
          <w:sz w:val="28"/>
          <w:szCs w:val="28"/>
        </w:rPr>
        <w:t xml:space="preserve">我国经济发展对科技的重要需求</w:t>
      </w:r>
    </w:p>
    <w:p>
      <w:pPr>
        <w:ind w:left="0" w:right="0" w:firstLine="560"/>
        <w:spacing w:before="450" w:after="450" w:line="312" w:lineRule="auto"/>
      </w:pPr>
      <w:r>
        <w:rPr>
          <w:rFonts w:ascii="宋体" w:hAnsi="宋体" w:eastAsia="宋体" w:cs="宋体"/>
          <w:color w:val="000"/>
          <w:sz w:val="28"/>
          <w:szCs w:val="28"/>
        </w:rPr>
        <w:t xml:space="preserve">实现全面建设小康社会的宏伟目标、走新型工业化道路、推动经济增长方式从要素驱动型向创新驱动型的根本转变对科技提出了许多重要需求。</w:t>
      </w:r>
    </w:p>
    <w:p>
      <w:pPr>
        <w:ind w:left="0" w:right="0" w:firstLine="560"/>
        <w:spacing w:before="450" w:after="450" w:line="312" w:lineRule="auto"/>
      </w:pPr>
      <w:r>
        <w:rPr>
          <w:rFonts w:ascii="宋体" w:hAnsi="宋体" w:eastAsia="宋体" w:cs="宋体"/>
          <w:color w:val="000"/>
          <w:sz w:val="28"/>
          <w:szCs w:val="28"/>
        </w:rPr>
        <w:t xml:space="preserve">1、全面建设小康社会的经济增长目标对科技提出的重要需求。</w:t>
      </w:r>
    </w:p>
    <w:p>
      <w:pPr>
        <w:ind w:left="0" w:right="0" w:firstLine="560"/>
        <w:spacing w:before="450" w:after="450" w:line="312" w:lineRule="auto"/>
      </w:pPr>
      <w:r>
        <w:rPr>
          <w:rFonts w:ascii="宋体" w:hAnsi="宋体" w:eastAsia="宋体" w:cs="宋体"/>
          <w:color w:val="000"/>
          <w:sz w:val="28"/>
          <w:szCs w:val="28"/>
        </w:rPr>
        <w:t xml:space="preserve">满足全面建设小康社会的要求，意味着我国必须保持从改革开放以来到</w:t>
      </w:r>
    </w:p>
    <w:p>
      <w:pPr>
        <w:ind w:left="0" w:right="0" w:firstLine="560"/>
        <w:spacing w:before="450" w:after="450" w:line="312" w:lineRule="auto"/>
      </w:pPr>
      <w:r>
        <w:rPr>
          <w:rFonts w:ascii="宋体" w:hAnsi="宋体" w:eastAsia="宋体" w:cs="宋体"/>
          <w:color w:val="000"/>
          <w:sz w:val="28"/>
          <w:szCs w:val="28"/>
        </w:rPr>
        <w:t xml:space="preserve">2024年的连续40年7%以上的经济高速增长，这是世界经济史上前所未有的。研究分析表明，如果我国科技创新能力没有根本提高，科技进步贡献率仍保持目前39%的水平，要实现翻两番的目标，就要求投资率达到52%的特高水平，这是不可能做到的；即使投资率可以保持近年40%左右的高水平，科技进步贡献率也必须达到60%，即在目前水平上提高20个百分点，才能实现建设小康社会所要求的经济增长目标。</w:t>
      </w:r>
    </w:p>
    <w:p>
      <w:pPr>
        <w:ind w:left="0" w:right="0" w:firstLine="560"/>
        <w:spacing w:before="450" w:after="450" w:line="312" w:lineRule="auto"/>
      </w:pPr>
      <w:r>
        <w:rPr>
          <w:rFonts w:ascii="宋体" w:hAnsi="宋体" w:eastAsia="宋体" w:cs="宋体"/>
          <w:color w:val="000"/>
          <w:sz w:val="28"/>
          <w:szCs w:val="28"/>
        </w:rPr>
        <w:t xml:space="preserve">2、转变增长方式，缓解资源、能源和环境的瓶颈制约，建立资源节约型社会对科技提出的重要需求</w:t>
      </w:r>
    </w:p>
    <w:p>
      <w:pPr>
        <w:ind w:left="0" w:right="0" w:firstLine="560"/>
        <w:spacing w:before="450" w:after="450" w:line="312" w:lineRule="auto"/>
      </w:pPr>
      <w:r>
        <w:rPr>
          <w:rFonts w:ascii="宋体" w:hAnsi="宋体" w:eastAsia="宋体" w:cs="宋体"/>
          <w:color w:val="000"/>
          <w:sz w:val="28"/>
          <w:szCs w:val="28"/>
        </w:rPr>
        <w:t xml:space="preserve">我国是一个人均资源量相对较少的国家，维系人们基本生存的水和耕地，人均资源量仅为世界水平的1/4和1/3，森林资源为1/5。石油、天然气、煤炭、铁矿石、铜和铝等重要矿产资源人均可采储量，分别相当于世界人均水平的11%、4.5%、55%、42%、18%、7%。45种矿产资源人均占有量不足世界人均水平的一半</w:t>
      </w:r>
    </w:p>
    <w:p>
      <w:pPr>
        <w:ind w:left="0" w:right="0" w:firstLine="560"/>
        <w:spacing w:before="450" w:after="450" w:line="312" w:lineRule="auto"/>
      </w:pPr>
      <w:r>
        <w:rPr>
          <w:rFonts w:ascii="宋体" w:hAnsi="宋体" w:eastAsia="宋体" w:cs="宋体"/>
          <w:color w:val="000"/>
          <w:sz w:val="28"/>
          <w:szCs w:val="28"/>
        </w:rPr>
        <w:t xml:space="preserve">目前，能源短缺已经成为国民经济发展的制约因素。一是表现为供需缺口日益扩大，建设开发任务艰巨。2024年能源供应呈现了近些年来少有的全面紧张状态。2024年GDP翻两番，预计能源消耗总量约为30亿吨标准煤。这意味着在未来的17年内，煤炭建设规模相当于目前美国的产煤能力，电力建设要再造两个日本电力工业，石油和天然气对外依存度将分别超过50%和40%。二是我国能源利用效率较低，目前我国综合能源利用率约为33%，比不发达国家低10个百分点；小煤矿资源回收率不足20%，煤泥、劣质煤等资源尚未充分利用。因此，节能的潜力也非常巨大。</w:t>
      </w:r>
    </w:p>
    <w:p>
      <w:pPr>
        <w:ind w:left="0" w:right="0" w:firstLine="560"/>
        <w:spacing w:before="450" w:after="450" w:line="312" w:lineRule="auto"/>
      </w:pPr>
      <w:r>
        <w:rPr>
          <w:rFonts w:ascii="宋体" w:hAnsi="宋体" w:eastAsia="宋体" w:cs="宋体"/>
          <w:color w:val="000"/>
          <w:sz w:val="28"/>
          <w:szCs w:val="28"/>
        </w:rPr>
        <w:t xml:space="preserve">水资源短缺将成为经济社会发展和人民生活的最大障碍之一。我国1/4的国土面积缺水，1/10地区的水资源仅能满足人类生存的基本需求，2024多万农村人口饮水困难。全国30%城市缺水，其中108座城市严重缺水，尤其是京津等特大城市，在连续遭遇枯水年时将发生严重的水危机。一方面我们国家严重缺水，但另一方面，水资源浪费又非常严重，我国的农业灌溉水利用系数平均约为0.45，而先进国家为0.7-0.8。工业用水的重复利用率为30-40%，而发达国家为75-85%。因此，节水的潜力很大。</w:t>
      </w:r>
    </w:p>
    <w:p>
      <w:pPr>
        <w:ind w:left="0" w:right="0" w:firstLine="560"/>
        <w:spacing w:before="450" w:after="450" w:line="312" w:lineRule="auto"/>
      </w:pPr>
      <w:r>
        <w:rPr>
          <w:rFonts w:ascii="宋体" w:hAnsi="宋体" w:eastAsia="宋体" w:cs="宋体"/>
          <w:color w:val="000"/>
          <w:sz w:val="28"/>
          <w:szCs w:val="28"/>
        </w:rPr>
        <w:t xml:space="preserve">过去几十年，我国粗放的经济增长方式，带来了能源消耗高、资源消耗大、水资源浪费严重、污染排放多等严重的资源环境问题。目前水土流失面积达356万km2，沙化土地面积约100万km2，原始林不足1/10，森林质量下降，草地退化面积达2/3，全球1121种濒危物种，中国有190种(IUCN）。我国的环境污染也已从陆地蔓延到近海水域，从地表水延伸到地下水，从一般污染物扩展到有毒有害污染物，已经形成点源与面源污染共存、生活污染和工业排放叠加、各种新旧污染与二次污染相互复合的态势。在区域和流域范围（特别是长江、珠江</w:t>
      </w:r>
    </w:p>
    <w:p>
      <w:pPr>
        <w:ind w:left="0" w:right="0" w:firstLine="560"/>
        <w:spacing w:before="450" w:after="450" w:line="312" w:lineRule="auto"/>
      </w:pPr>
      <w:r>
        <w:rPr>
          <w:rFonts w:ascii="宋体" w:hAnsi="宋体" w:eastAsia="宋体" w:cs="宋体"/>
          <w:color w:val="000"/>
          <w:sz w:val="28"/>
          <w:szCs w:val="28"/>
        </w:rPr>
        <w:t xml:space="preserve">三角洲以及环渤海地区）已出现大气、水体、土壤污染相互作用的格局，对生态系统、食品安全、人体健康构成了日益严重的威胁。</w:t>
      </w:r>
    </w:p>
    <w:p>
      <w:pPr>
        <w:ind w:left="0" w:right="0" w:firstLine="560"/>
        <w:spacing w:before="450" w:after="450" w:line="312" w:lineRule="auto"/>
      </w:pPr>
      <w:r>
        <w:rPr>
          <w:rFonts w:ascii="宋体" w:hAnsi="宋体" w:eastAsia="宋体" w:cs="宋体"/>
          <w:color w:val="000"/>
          <w:sz w:val="28"/>
          <w:szCs w:val="28"/>
        </w:rPr>
        <w:t xml:space="preserve">未来，“人口众多、资源相对短缺”的基本国情，决定了我国在工业化、现代化过程中，还将面临更大的资源环境压力，瓶颈约束还将逐渐加剧。根据系统的研究分析，如果按照传统的发展模式，以大量消耗资源来实现工业化，我国的资源需求量将接近于全球的消费总量，而且按照现有资源利用和污染排放水平，到2024年经济社会发展对环境的影响将是现在的4-5倍，如果要保持现有环境质量不变，则资源生产率就必须提高4-5倍，如果要达到小康社会的目标，环境质量明显改善，资源生产率就必须提高8-10倍。形势何等的严峻！</w:t>
      </w:r>
    </w:p>
    <w:p>
      <w:pPr>
        <w:ind w:left="0" w:right="0" w:firstLine="560"/>
        <w:spacing w:before="450" w:after="450" w:line="312" w:lineRule="auto"/>
      </w:pPr>
      <w:r>
        <w:rPr>
          <w:rFonts w:ascii="宋体" w:hAnsi="宋体" w:eastAsia="宋体" w:cs="宋体"/>
          <w:color w:val="000"/>
          <w:sz w:val="28"/>
          <w:szCs w:val="28"/>
        </w:rPr>
        <w:t xml:space="preserve">因此，必须以科学发展观为指导，充分依靠科学技术，改变传统的外延型、粗放式的经济增长模式，建立资源节约型、环境友好型社会。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3、实现传统农业向现代农业转变对科技提出的重要需求。</w:t>
      </w:r>
    </w:p>
    <w:p>
      <w:pPr>
        <w:ind w:left="0" w:right="0" w:firstLine="560"/>
        <w:spacing w:before="450" w:after="450" w:line="312" w:lineRule="auto"/>
      </w:pPr>
      <w:r>
        <w:rPr>
          <w:rFonts w:ascii="宋体" w:hAnsi="宋体" w:eastAsia="宋体" w:cs="宋体"/>
          <w:color w:val="000"/>
          <w:sz w:val="28"/>
          <w:szCs w:val="28"/>
        </w:rPr>
        <w:t xml:space="preserve">“三农”问题是我国新世纪必须直面的严峻挑战之一，解决“三农”问题是全面建设小康社会的重大任务。当前，我国农业和农村经济发展发生了阶段性变化，主要农产品供给实现了由长期短缺向总量基本平衡、丰年有余的历史性转变。但是，我国农业发展仍然面临着不少矛盾和问题：</w:t>
      </w:r>
    </w:p>
    <w:p>
      <w:pPr>
        <w:ind w:left="0" w:right="0" w:firstLine="560"/>
        <w:spacing w:before="450" w:after="450" w:line="312" w:lineRule="auto"/>
      </w:pPr>
      <w:r>
        <w:rPr>
          <w:rFonts w:ascii="宋体" w:hAnsi="宋体" w:eastAsia="宋体" w:cs="宋体"/>
          <w:color w:val="000"/>
          <w:sz w:val="28"/>
          <w:szCs w:val="28"/>
        </w:rPr>
        <w:t xml:space="preserve">一是保障粮食和食物供给的任务仍然非常艰巨。预计到2024年人口达到14.5亿时，粮食总需求量将达到6.3亿吨左右，比目前要增加2亿吨，增长比例几乎达到50%。另外肉蛋奶也要大幅度增加，农产品质量还要提高，食品安全还要保障。</w:t>
      </w:r>
    </w:p>
    <w:p>
      <w:pPr>
        <w:ind w:left="0" w:right="0" w:firstLine="560"/>
        <w:spacing w:before="450" w:after="450" w:line="312" w:lineRule="auto"/>
      </w:pPr>
      <w:r>
        <w:rPr>
          <w:rFonts w:ascii="宋体" w:hAnsi="宋体" w:eastAsia="宋体" w:cs="宋体"/>
          <w:color w:val="000"/>
          <w:sz w:val="28"/>
          <w:szCs w:val="28"/>
        </w:rPr>
        <w:t xml:space="preserve">二是农业增效、农民增收的难度很大。长期以来，我国农业为追求农产品数量增长，而忽视了农业效益，农产品加工转化增值率低，我国农产品深加工率只有20%，与发达国家的差距很大。</w:t>
      </w:r>
    </w:p>
    <w:p>
      <w:pPr>
        <w:ind w:left="0" w:right="0" w:firstLine="560"/>
        <w:spacing w:before="450" w:after="450" w:line="312" w:lineRule="auto"/>
      </w:pPr>
      <w:r>
        <w:rPr>
          <w:rFonts w:ascii="宋体" w:hAnsi="宋体" w:eastAsia="宋体" w:cs="宋体"/>
          <w:color w:val="000"/>
          <w:sz w:val="28"/>
          <w:szCs w:val="28"/>
        </w:rPr>
        <w:t xml:space="preserve">三是资源约束、生态破坏、协调发展的形势严峻。一方面农业产出要求大幅度增长，另一方面支持农业生产的水土资源又在大量减少，缺口很大，预计到2024年我国耕地缺口将达到2500万公顷左右，粮食播种面积将减少10%，农业用水缺水量将达到1000亿立方米左右；而且，农业生态环境不断恶化，目前约有1/3的造地出现了退化、沙化和碱化，70%的河流受到污染，39%的湖泊及东南沿海富营养化，农药、化肥等面源污染严重。</w:t>
      </w:r>
    </w:p>
    <w:p>
      <w:pPr>
        <w:ind w:left="0" w:right="0" w:firstLine="560"/>
        <w:spacing w:before="450" w:after="450" w:line="312" w:lineRule="auto"/>
      </w:pPr>
      <w:r>
        <w:rPr>
          <w:rFonts w:ascii="宋体" w:hAnsi="宋体" w:eastAsia="宋体" w:cs="宋体"/>
          <w:color w:val="000"/>
          <w:sz w:val="28"/>
          <w:szCs w:val="28"/>
        </w:rPr>
        <w:t xml:space="preserve">未来很长一段时间内我国农业的发展任务，就是在保护和提高粮食生产能力的前提下，大力发展“优质、高产、高效、生态、安全”的现代农业，加快推进农业产业化、农村城镇化、农民知识化和农村信息化的进程。农业科技要为实现向现代农业的转变提供强有力的支撑。</w:t>
      </w:r>
    </w:p>
    <w:p>
      <w:pPr>
        <w:ind w:left="0" w:right="0" w:firstLine="560"/>
        <w:spacing w:before="450" w:after="450" w:line="312" w:lineRule="auto"/>
      </w:pPr>
      <w:r>
        <w:rPr>
          <w:rFonts w:ascii="宋体" w:hAnsi="宋体" w:eastAsia="宋体" w:cs="宋体"/>
          <w:color w:val="000"/>
          <w:sz w:val="28"/>
          <w:szCs w:val="28"/>
        </w:rPr>
        <w:t xml:space="preserve">4、推动传统产业的改造升级，提升产业核心竞争力对科技提出的重要需求。</w:t>
      </w:r>
    </w:p>
    <w:p>
      <w:pPr>
        <w:ind w:left="0" w:right="0" w:firstLine="560"/>
        <w:spacing w:before="450" w:after="450" w:line="312" w:lineRule="auto"/>
      </w:pPr>
      <w:r>
        <w:rPr>
          <w:rFonts w:ascii="宋体" w:hAnsi="宋体" w:eastAsia="宋体" w:cs="宋体"/>
          <w:color w:val="000"/>
          <w:sz w:val="28"/>
          <w:szCs w:val="28"/>
        </w:rPr>
        <w:t xml:space="preserve">按照党的十六大要求，我国经济发展要推进产业结构优化升级，形成以高新技术产业为先导、基础产业和制造业为支撑、服务业全面发展的产业格局。当前，我国经济发展还存在几个方面的突出问题：</w:t>
      </w:r>
    </w:p>
    <w:p>
      <w:pPr>
        <w:ind w:left="0" w:right="0" w:firstLine="560"/>
        <w:spacing w:before="450" w:after="450" w:line="312" w:lineRule="auto"/>
      </w:pPr>
      <w:r>
        <w:rPr>
          <w:rFonts w:ascii="宋体" w:hAnsi="宋体" w:eastAsia="宋体" w:cs="宋体"/>
          <w:color w:val="000"/>
          <w:sz w:val="28"/>
          <w:szCs w:val="28"/>
        </w:rPr>
        <w:t xml:space="preserve">一是三次产业结构明显不合理，2024年第一、二、三产业在GDP中的比例分别为14.5%，51.7%和33.8%，第一、二产业比例仍然偏高，第三产业明显偏低，远低于全球64%的平均水平，我国第三产业的就业比重也只有28.6%，不仅低于发达国家70%左右的平均水平，也大大低于世界中等收入国家45%左右的平均水平。</w:t>
      </w:r>
    </w:p>
    <w:p>
      <w:pPr>
        <w:ind w:left="0" w:right="0" w:firstLine="560"/>
        <w:spacing w:before="450" w:after="450" w:line="312" w:lineRule="auto"/>
      </w:pPr>
      <w:r>
        <w:rPr>
          <w:rFonts w:ascii="宋体" w:hAnsi="宋体" w:eastAsia="宋体" w:cs="宋体"/>
          <w:color w:val="000"/>
          <w:sz w:val="28"/>
          <w:szCs w:val="28"/>
        </w:rPr>
        <w:t xml:space="preserve">二是第二产业中资本、能源、资源密集型的重化工产业机构特征明显，高技术产业比重偏低，整体上仍未摆脱高投入、高消耗、高污染、低产出的粗放经营方式，如炼钢、水泥、乙烯等综合能耗分别比国家先进水平高21%、45%和31%，单位工业产值产生的固体废弃物比发达国家高10倍。</w:t>
      </w:r>
    </w:p>
    <w:p>
      <w:pPr>
        <w:ind w:left="0" w:right="0" w:firstLine="560"/>
        <w:spacing w:before="450" w:after="450" w:line="312" w:lineRule="auto"/>
      </w:pPr>
      <w:r>
        <w:rPr>
          <w:rFonts w:ascii="宋体" w:hAnsi="宋体" w:eastAsia="宋体" w:cs="宋体"/>
          <w:color w:val="000"/>
          <w:sz w:val="28"/>
          <w:szCs w:val="28"/>
        </w:rPr>
        <w:t xml:space="preserve">三是装备制造业大而不强，创新能力差，产品竞争力弱，大量的先进装备仍主要依靠进口。整体上看，我国企业规模小（如全国炼钢企业280家，年产钢500万吨以上的只有8家，水泥企业4800多家，平均规模只有15万吨），产业集中度低，竞争力不强，产品品种、质量和档次还不能完全适应市场需求，一些高附加值的关键材料和设备仍需大量进口，如光纤、集成电路芯片、石油化工、轿车、数控机床等制造装备产品进口分别为100%、85%、80%、70%、70%。</w:t>
      </w:r>
    </w:p>
    <w:p>
      <w:pPr>
        <w:ind w:left="0" w:right="0" w:firstLine="560"/>
        <w:spacing w:before="450" w:after="450" w:line="312" w:lineRule="auto"/>
      </w:pPr>
      <w:r>
        <w:rPr>
          <w:rFonts w:ascii="宋体" w:hAnsi="宋体" w:eastAsia="宋体" w:cs="宋体"/>
          <w:color w:val="000"/>
          <w:sz w:val="28"/>
          <w:szCs w:val="28"/>
        </w:rPr>
        <w:t xml:space="preserve">四是服务业内部结构不合理，现代服务业发展明显落后。商贸、餐饮、交通运输等传统服务业占40%左右，信息服务比重不足10%。</w:t>
      </w:r>
    </w:p>
    <w:p>
      <w:pPr>
        <w:ind w:left="0" w:right="0" w:firstLine="560"/>
        <w:spacing w:before="450" w:after="450" w:line="312" w:lineRule="auto"/>
      </w:pPr>
      <w:r>
        <w:rPr>
          <w:rFonts w:ascii="宋体" w:hAnsi="宋体" w:eastAsia="宋体" w:cs="宋体"/>
          <w:color w:val="000"/>
          <w:sz w:val="28"/>
          <w:szCs w:val="28"/>
        </w:rPr>
        <w:t xml:space="preserve">在激烈的国际市场竞争的严峻形势下，尤其是我国在加入世界贸易组织后，劳动力的比较优势将逐步减弱，我们必须坚持以信息化带动工业化，以工业化促进信息化，走出一条科技含量高、经济效益好、资源消耗低、环境污染少、人力资源优势得到充分发挥的新型工业化道路。这就要求我们要紧紧依靠科技创新，推动以技术含量低的劳动密集型和资本密集型为主的产业结构向高技术产业和现代服务业为主的产业结构升级。</w:t>
      </w:r>
    </w:p>
    <w:p>
      <w:pPr>
        <w:ind w:left="0" w:right="0" w:firstLine="560"/>
        <w:spacing w:before="450" w:after="450" w:line="312" w:lineRule="auto"/>
      </w:pPr>
      <w:r>
        <w:rPr>
          <w:rFonts w:ascii="宋体" w:hAnsi="宋体" w:eastAsia="宋体" w:cs="宋体"/>
          <w:color w:val="000"/>
          <w:sz w:val="28"/>
          <w:szCs w:val="28"/>
        </w:rPr>
        <w:t xml:space="preserve">5、坚持以人为本，统筹经济社会协调发展对科技提出的重要需求。</w:t>
      </w:r>
    </w:p>
    <w:p>
      <w:pPr>
        <w:ind w:left="0" w:right="0" w:firstLine="560"/>
        <w:spacing w:before="450" w:after="450" w:line="312" w:lineRule="auto"/>
      </w:pPr>
      <w:r>
        <w:rPr>
          <w:rFonts w:ascii="宋体" w:hAnsi="宋体" w:eastAsia="宋体" w:cs="宋体"/>
          <w:color w:val="000"/>
          <w:sz w:val="28"/>
          <w:szCs w:val="28"/>
        </w:rPr>
        <w:t xml:space="preserve">经济发展是社会发展的前提和基础，社会发展是经济发展的目的和动力。近些年来，我国经济发展较快，但总体上看，经济发展和社会发展存在着“一条腿长、一条腿短”的问题。在将来一段时间内，影响我国人和社会协调发展的主要挑战是人口数量、人口质量、老龄化、各种重大疾病的威胁和公共安全等重大问题。</w:t>
      </w:r>
    </w:p>
    <w:p>
      <w:pPr>
        <w:ind w:left="0" w:right="0" w:firstLine="560"/>
        <w:spacing w:before="450" w:after="450" w:line="312" w:lineRule="auto"/>
      </w:pPr>
      <w:r>
        <w:rPr>
          <w:rFonts w:ascii="宋体" w:hAnsi="宋体" w:eastAsia="宋体" w:cs="宋体"/>
          <w:color w:val="000"/>
          <w:sz w:val="28"/>
          <w:szCs w:val="28"/>
        </w:rPr>
        <w:t xml:space="preserve">我国人口总量将继续保持增长态势。到2024年，我国人口总数可能达到14.3—14.5亿，比现在增加一亿多人，如果稍有控制不力，就可能超过15亿，而且将出现老龄化问题和出生人口性别比例失衡问题。同时，我国人口质量不高。主要表现在出生缺陷发生率较高和人口素质较低。我国新生儿出生缺陷发生率为13‰，每年约有26万多缺陷儿出生，据专家估计，每年出现的先天残疾儿童占新生儿4%-6%。</w:t>
      </w:r>
    </w:p>
    <w:p>
      <w:pPr>
        <w:ind w:left="0" w:right="0" w:firstLine="560"/>
        <w:spacing w:before="450" w:after="450" w:line="312" w:lineRule="auto"/>
      </w:pPr>
      <w:r>
        <w:rPr>
          <w:rFonts w:ascii="宋体" w:hAnsi="宋体" w:eastAsia="宋体" w:cs="宋体"/>
          <w:color w:val="000"/>
          <w:sz w:val="28"/>
          <w:szCs w:val="28"/>
        </w:rPr>
        <w:t xml:space="preserve">一些重大传染性和非传染性疾病严重威胁着我国人民的生命安全。目前，我国有6.9亿人曾感染过乙肝病毒，1.2亿人长期携带病毒，现患病人2024万；活动性肺结核患者约450万，每年死亡13万；曾经一度销声匿迹的血吸虫病又死灰复燃。一些新发生的传染病已在我国出现，SARS我们都亲眼所见，艾滋病已波及31个省市，2024年我国艾滋病毒感染者约84万，其中发病约8万人，感染者数为亚洲第2位，居全球第14位。据预测，如不加控制2024年感染者将超过1000万。一些慢性非传染性疾病，像心脑血管病、肿瘤、糖尿病、神经精神疾病等的发病率也是居高不下。</w:t>
      </w:r>
    </w:p>
    <w:p>
      <w:pPr>
        <w:ind w:left="0" w:right="0" w:firstLine="560"/>
        <w:spacing w:before="450" w:after="450" w:line="312" w:lineRule="auto"/>
      </w:pPr>
      <w:r>
        <w:rPr>
          <w:rFonts w:ascii="宋体" w:hAnsi="宋体" w:eastAsia="宋体" w:cs="宋体"/>
          <w:color w:val="000"/>
          <w:sz w:val="28"/>
          <w:szCs w:val="28"/>
        </w:rPr>
        <w:t xml:space="preserve">在公共安全领域，我国的安全保障基础薄弱，重大事故频繁发生，与经济高速发展的矛盾越来越突出，影响着国民经济全面、协调、可持续发展。据统计，每年由公共安全问题造成的非正常死亡超过20万人，伤残超过300万人；每年由公共安全问题造成的损失计6500亿人民币，约占GDP总量的6%。目前，我国食品安全隐患大增。安全事故居高不下。重大事故平均每天7.2起。其他像自然灾害、核安全、火灾爆炸、社会治安、外来物种入侵等事件也呈现出上升趋势。2024年受理计算机犯罪案件1万余起，比前一年增长75%。</w:t>
      </w:r>
    </w:p>
    <w:p>
      <w:pPr>
        <w:ind w:left="0" w:right="0" w:firstLine="560"/>
        <w:spacing w:before="450" w:after="450" w:line="312" w:lineRule="auto"/>
      </w:pPr>
      <w:r>
        <w:rPr>
          <w:rFonts w:ascii="宋体" w:hAnsi="宋体" w:eastAsia="宋体" w:cs="宋体"/>
          <w:color w:val="000"/>
          <w:sz w:val="28"/>
          <w:szCs w:val="28"/>
        </w:rPr>
        <w:t xml:space="preserve">6、保障国防安全和经济安全对科技提出的重大需求。</w:t>
      </w:r>
    </w:p>
    <w:p>
      <w:pPr>
        <w:ind w:left="0" w:right="0" w:firstLine="560"/>
        <w:spacing w:before="450" w:after="450" w:line="312" w:lineRule="auto"/>
      </w:pPr>
      <w:r>
        <w:rPr>
          <w:rFonts w:ascii="宋体" w:hAnsi="宋体" w:eastAsia="宋体" w:cs="宋体"/>
          <w:color w:val="000"/>
          <w:sz w:val="28"/>
          <w:szCs w:val="28"/>
        </w:rPr>
        <w:t xml:space="preserve">经过20多年来的改革开放，中国最大的变化之一就是已经融入世界经济。在全球化进程中，我国面临着日益复杂的国际环境和许多新的问题。确保国土安全，实现祖国统一大业和维护我国的空天与海洋权益，以及应对各类传统公共安全和新的社会风险等，都对科学技术发展提出了迫切需求；同时，我国已经成为世界第三大贸易国，我国的发展大局与外部世界的联系越来越紧密。我国的石油消耗近40%要靠国际市场，2024年对外贸易依存度达到了60%。这就要求我们必须对外部世界给予更加积极而充分的关注。在全球资源利用、市场控制、贸易平衡等基本矛盾方面，今天的世界依然是凭实力说话的世界。实践表明，在涉及国防安全和经济安全的关键领域，真正的核心技术是买不来的。如果我们不掌握更多的核心技术，不具备强大的技术创新能力，就很难在急剧变幻的世界竞争格局中把握机遇，甚至有可能丧失维护国家安全的战略主动权。</w:t>
      </w:r>
    </w:p>
    <w:p>
      <w:pPr>
        <w:ind w:left="0" w:right="0" w:firstLine="560"/>
        <w:spacing w:before="450" w:after="450" w:line="312" w:lineRule="auto"/>
      </w:pPr>
      <w:r>
        <w:rPr>
          <w:rFonts w:ascii="黑体" w:hAnsi="黑体" w:eastAsia="黑体" w:cs="黑体"/>
          <w:color w:val="000000"/>
          <w:sz w:val="36"/>
          <w:szCs w:val="36"/>
          <w:b w:val="1"/>
          <w:bCs w:val="1"/>
        </w:rPr>
        <w:t xml:space="preserve">第四篇：我国对工商管理专业人才的需求</w:t>
      </w:r>
    </w:p>
    <w:p>
      <w:pPr>
        <w:ind w:left="0" w:right="0" w:firstLine="560"/>
        <w:spacing w:before="450" w:after="450" w:line="312" w:lineRule="auto"/>
      </w:pPr>
      <w:r>
        <w:rPr>
          <w:rFonts w:ascii="宋体" w:hAnsi="宋体" w:eastAsia="宋体" w:cs="宋体"/>
          <w:color w:val="000"/>
          <w:sz w:val="28"/>
          <w:szCs w:val="28"/>
        </w:rPr>
        <w:t xml:space="preserve">我国对工商管理专业人才的需求</w:t>
      </w:r>
    </w:p>
    <w:p>
      <w:pPr>
        <w:ind w:left="0" w:right="0" w:firstLine="560"/>
        <w:spacing w:before="450" w:after="450" w:line="312" w:lineRule="auto"/>
      </w:pPr>
      <w:r>
        <w:rPr>
          <w:rFonts w:ascii="宋体" w:hAnsi="宋体" w:eastAsia="宋体" w:cs="宋体"/>
          <w:color w:val="000"/>
          <w:sz w:val="28"/>
          <w:szCs w:val="28"/>
        </w:rPr>
        <w:t xml:space="preserve">在现代企业中，一个优秀企业家的作用，超过了100名优秀工程师、1000名优秀工人。为什么是这样呢？根据发达国家的经验，当经济持续发展时，社会对复合型工商管理人才的需求量将越来越大。</w:t>
      </w:r>
    </w:p>
    <w:p>
      <w:pPr>
        <w:ind w:left="0" w:right="0" w:firstLine="560"/>
        <w:spacing w:before="450" w:after="450" w:line="312" w:lineRule="auto"/>
      </w:pPr>
      <w:r>
        <w:rPr>
          <w:rFonts w:ascii="宋体" w:hAnsi="宋体" w:eastAsia="宋体" w:cs="宋体"/>
          <w:color w:val="000"/>
          <w:sz w:val="28"/>
          <w:szCs w:val="28"/>
        </w:rPr>
        <w:t xml:space="preserve">为保证高等工商管理专业的教学质量，培养出真正能够满足社会需求，具备较大发展潜力的高素质管理人才，也为了帮助学生选择最适合自己的专业方向，很多院校会在新生入学时进行入学测试和职业规划指导。通过测试帮助同学们更加清楚地认识自己，准确给自己定位，明确未来的发展方向。</w:t>
      </w:r>
    </w:p>
    <w:p>
      <w:pPr>
        <w:ind w:left="0" w:right="0" w:firstLine="560"/>
        <w:spacing w:before="450" w:after="450" w:line="312" w:lineRule="auto"/>
      </w:pPr>
      <w:r>
        <w:rPr>
          <w:rFonts w:ascii="宋体" w:hAnsi="宋体" w:eastAsia="宋体" w:cs="宋体"/>
          <w:color w:val="000"/>
          <w:sz w:val="28"/>
          <w:szCs w:val="28"/>
        </w:rPr>
        <w:t xml:space="preserve">中国目前已有各类企业千万个左右，由于加入WTO，企业对工商管理人才的需求将越来越大。在21世纪的知识经济时代，中国所需各类管理人才将达1000-1300万人。据统计，全国国有企业应该培训的现职和后备管理人员有80万人，非国有企业急需工商类管理人才约80多万人，政府及其他行业需工商管理类人才约50万人，合计大约需工商管理类专业人才为200万左右。根据教育部规划司统计信息处的资料，目前，普通高等学校合计有管理类学生约102万人，而工商管理类学生只有5万人左右，所占比重与需求严重失调。我国开设工商管理专业教育起步较晚，每年培养的工商管理专业毕业生才1万人左右，远远满足不了社会的需求（据统计，我国目前每年工商管理人才需求达到9.5万人，其中国有企业需求4万人，非国有企业3万人，政府及其它机构需求2.5万人）。因此，中国未来20年内，存在工商管理人才的巨大缺口。</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第五篇：制造业需求特点</w:t>
      </w:r>
    </w:p>
    <w:p>
      <w:pPr>
        <w:ind w:left="0" w:right="0" w:firstLine="560"/>
        <w:spacing w:before="450" w:after="450" w:line="312" w:lineRule="auto"/>
      </w:pPr>
      <w:r>
        <w:rPr>
          <w:rFonts w:ascii="宋体" w:hAnsi="宋体" w:eastAsia="宋体" w:cs="宋体"/>
          <w:color w:val="000"/>
          <w:sz w:val="28"/>
          <w:szCs w:val="28"/>
        </w:rPr>
        <w:t xml:space="preserve">需求特点</w:t>
      </w:r>
    </w:p>
    <w:p>
      <w:pPr>
        <w:ind w:left="0" w:right="0" w:firstLine="560"/>
        <w:spacing w:before="450" w:after="450" w:line="312" w:lineRule="auto"/>
      </w:pPr>
      <w:r>
        <w:rPr>
          <w:rFonts w:ascii="宋体" w:hAnsi="宋体" w:eastAsia="宋体" w:cs="宋体"/>
          <w:color w:val="000"/>
          <w:sz w:val="28"/>
          <w:szCs w:val="28"/>
        </w:rPr>
        <w:t xml:space="preserve">制造企业人力资源管理常见困惑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如何高效处理员工事务？如何防范劳动用工风险？如何快速准确核算工资？如何精细考勤管理？如何控制人力成本？如何轻松绩效考核？如何减少员工流失？</w:t>
      </w:r>
    </w:p>
    <w:p>
      <w:pPr>
        <w:ind w:left="0" w:right="0" w:firstLine="560"/>
        <w:spacing w:before="450" w:after="450" w:line="312" w:lineRule="auto"/>
      </w:pPr>
      <w:r>
        <w:rPr>
          <w:rFonts w:ascii="宋体" w:hAnsi="宋体" w:eastAsia="宋体" w:cs="宋体"/>
          <w:color w:val="000"/>
          <w:sz w:val="28"/>
          <w:szCs w:val="28"/>
        </w:rPr>
        <w:t xml:space="preserve">制造企业人力资源管理者必须知道的五大趋势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员工数量多、构成复杂、异动频繁，劳资纠纷发生机率大，只有对员工个人信息管理能做出准确、完整掌握和及时反应，才能帮助企业有效规避劳动用工风险。制造企业常会根据订单调整生产计划，导致排班随机多变、调班调线频繁，考勤管理复杂。大量的加班，会导致较高的人力成本。运用先进的考勤管理系统，是提升管理效率，控制人力成本的有效方案。</w:t>
      </w:r>
    </w:p>
    <w:p>
      <w:pPr>
        <w:ind w:left="0" w:right="0" w:firstLine="560"/>
        <w:spacing w:before="450" w:after="450" w:line="312" w:lineRule="auto"/>
      </w:pPr>
      <w:r>
        <w:rPr>
          <w:rFonts w:ascii="宋体" w:hAnsi="宋体" w:eastAsia="宋体" w:cs="宋体"/>
          <w:color w:val="000"/>
          <w:sz w:val="28"/>
          <w:szCs w:val="28"/>
        </w:rPr>
        <w:t xml:space="preserve"> 生产模式的演变，使员工计酬方式呈现多样化趋势；计时、计件等多种工资类型与加班工资、奖金等多种薪资项目并存，直接增加了薪资计算工作的难度。采用先进的人力资源管理信息系统，成为企业营造稳定用工环境的理想工具。</w:t>
      </w:r>
    </w:p>
    <w:p>
      <w:pPr>
        <w:ind w:left="0" w:right="0" w:firstLine="560"/>
        <w:spacing w:before="450" w:after="450" w:line="312" w:lineRule="auto"/>
      </w:pPr>
      <w:r>
        <w:rPr>
          <w:rFonts w:ascii="宋体" w:hAnsi="宋体" w:eastAsia="宋体" w:cs="宋体"/>
          <w:color w:val="000"/>
          <w:sz w:val="28"/>
          <w:szCs w:val="28"/>
        </w:rPr>
        <w:t xml:space="preserve"> 被动的工作方式是人力资源部效率低的潜在原因，采用先进的人力资源管理信息系统，让生产、采购、营销等业务部门的管理者和员工主动融入到全员参与的人力资源管理模式中，能为组织能力的提升，企业战略的落地奠定基础。</w:t>
      </w:r>
    </w:p>
    <w:p>
      <w:pPr>
        <w:ind w:left="0" w:right="0" w:firstLine="560"/>
        <w:spacing w:before="450" w:after="450" w:line="312" w:lineRule="auto"/>
      </w:pPr>
      <w:r>
        <w:rPr>
          <w:rFonts w:ascii="宋体" w:hAnsi="宋体" w:eastAsia="宋体" w:cs="宋体"/>
          <w:color w:val="000"/>
          <w:sz w:val="28"/>
          <w:szCs w:val="28"/>
        </w:rPr>
        <w:t xml:space="preserve"> 制造业的竞争往往取决于订单交付能力的竞争。采用与生产管理系统、财务系统集成的先进的人力资源管理信息系统，成为企业管理者掌握人力与产能最佳配比关系的有效方法。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2025-07-12T14:50:29+08:00</dcterms:created>
  <dcterms:modified xsi:type="dcterms:W3CDTF">2025-07-12T14:50:29+08:00</dcterms:modified>
</cp:coreProperties>
</file>

<file path=docProps/custom.xml><?xml version="1.0" encoding="utf-8"?>
<Properties xmlns="http://schemas.openxmlformats.org/officeDocument/2006/custom-properties" xmlns:vt="http://schemas.openxmlformats.org/officeDocument/2006/docPropsVTypes"/>
</file>