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供电公司整体工作总结(供电公司年度工作总结)[推荐范文]</w:t>
      </w:r>
      <w:bookmarkEnd w:id="1"/>
    </w:p>
    <w:p>
      <w:pPr>
        <w:jc w:val="center"/>
        <w:spacing w:before="0" w:after="450"/>
      </w:pPr>
      <w:r>
        <w:rPr>
          <w:rFonts w:ascii="Arial" w:hAnsi="Arial" w:eastAsia="Arial" w:cs="Arial"/>
          <w:color w:val="999999"/>
          <w:sz w:val="20"/>
          <w:szCs w:val="20"/>
        </w:rPr>
        <w:t xml:space="preserve">来源：会员投稿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供电公司整体工作总结1襄阳供电公司政务信息公开工作在市政务信息管理中心的关心、帮助和指导下，认真贯彻落实政务信息公开工作的政策措施，不断拓展公开工作的深度和广度，有效提升了供用电服务水平。现将20xx年工作简要汇报如下。&gt;一、主要做法(一)...</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供电公司整体工作总结1（供电公司整体工作总结报告）</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供电公司整体工作总结2（供电公司整体工作总结范文）</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近年来，随着社会经济的不断发展，社会各界和广大客户对电力供应、服务质量提出了更高的要求。</w:t>
      </w:r>
    </w:p>
    <w:p>
      <w:pPr>
        <w:ind w:left="0" w:right="0" w:firstLine="560"/>
        <w:spacing w:before="450" w:after="450" w:line="312" w:lineRule="auto"/>
      </w:pPr>
      <w:r>
        <w:rPr>
          <w:rFonts w:ascii="宋体" w:hAnsi="宋体" w:eastAsia="宋体" w:cs="宋体"/>
          <w:color w:val="000"/>
          <w:sz w:val="28"/>
          <w:szCs w:val="28"/>
        </w:rPr>
        <w:t xml:space="preserve">今年我公司以“四个服务”为宗旨，推进“优质服务年”的开展，狠抓“三个十条”的落实，坚持面向社会、服务用户，在群众满意、政府放心上下功夫，不断规范服务行为，创新服务手段，完善服务机制，提升服务能力，使全公司优质服务工作成为服务群众的过程，成为服务社会的过程，成为改善和提升企业形象的过程。先后被评为“全国用户满意企业”、省级文明单位标兵和太原市“政风行风评议优秀行业”等荣誉称号，连续获得1231_建服务热线综合排名第一名。在保持以往成绩的基础上，进一步总结经验，理清思路，明确目标，落实措施，使行风建设和优质服务工作又迈上了一个新台阶。</w:t>
      </w:r>
    </w:p>
    <w:p>
      <w:pPr>
        <w:ind w:left="0" w:right="0" w:firstLine="560"/>
        <w:spacing w:before="450" w:after="450" w:line="312" w:lineRule="auto"/>
      </w:pPr>
      <w:r>
        <w:rPr>
          <w:rFonts w:ascii="宋体" w:hAnsi="宋体" w:eastAsia="宋体" w:cs="宋体"/>
          <w:color w:val="000"/>
          <w:sz w:val="28"/>
          <w:szCs w:val="28"/>
        </w:rPr>
        <w:t xml:space="preserve">&gt;一、强化常态工作管理，夯实优服基础</w:t>
      </w:r>
    </w:p>
    <w:p>
      <w:pPr>
        <w:ind w:left="0" w:right="0" w:firstLine="560"/>
        <w:spacing w:before="450" w:after="450" w:line="312" w:lineRule="auto"/>
      </w:pPr>
      <w:r>
        <w:rPr>
          <w:rFonts w:ascii="宋体" w:hAnsi="宋体" w:eastAsia="宋体" w:cs="宋体"/>
          <w:color w:val="000"/>
          <w:sz w:val="28"/>
          <w:szCs w:val="28"/>
        </w:rPr>
        <w:t xml:space="preserve">(一)逐步完善95598服务平台</w:t>
      </w:r>
    </w:p>
    <w:p>
      <w:pPr>
        <w:ind w:left="0" w:right="0" w:firstLine="560"/>
        <w:spacing w:before="450" w:after="450" w:line="312" w:lineRule="auto"/>
      </w:pPr>
      <w:r>
        <w:rPr>
          <w:rFonts w:ascii="宋体" w:hAnsi="宋体" w:eastAsia="宋体" w:cs="宋体"/>
          <w:color w:val="000"/>
          <w:sz w:val="28"/>
          <w:szCs w:val="28"/>
        </w:rPr>
        <w:t xml:space="preserve">(二)组织开展明查暗访工作</w:t>
      </w:r>
    </w:p>
    <w:p>
      <w:pPr>
        <w:ind w:left="0" w:right="0" w:firstLine="560"/>
        <w:spacing w:before="450" w:after="450" w:line="312" w:lineRule="auto"/>
      </w:pPr>
      <w:r>
        <w:rPr>
          <w:rFonts w:ascii="宋体" w:hAnsi="宋体" w:eastAsia="宋体" w:cs="宋体"/>
          <w:color w:val="000"/>
          <w:sz w:val="28"/>
          <w:szCs w:val="28"/>
        </w:rPr>
        <w:t xml:space="preserve">按照公司工作安排，由纪委监察处牵头，各相关部门配合，对三城区、大户所、四县区支公司所属的个客服中心、10个营业站、17个供电所进行了明查暗访。</w:t>
      </w:r>
    </w:p>
    <w:p>
      <w:pPr>
        <w:ind w:left="0" w:right="0" w:firstLine="560"/>
        <w:spacing w:before="450" w:after="450" w:line="312" w:lineRule="auto"/>
      </w:pPr>
      <w:r>
        <w:rPr>
          <w:rFonts w:ascii="宋体" w:hAnsi="宋体" w:eastAsia="宋体" w:cs="宋体"/>
          <w:color w:val="000"/>
          <w:sz w:val="28"/>
          <w:szCs w:val="28"/>
        </w:rPr>
        <w:t xml:space="preserve">在明查暗访过程中，我们感觉到各支公司对行风优质服务工作的重视程度有了很大提高，但同时也看到了工作中依旧存在的差距和不足。发现各营业所仍有着装不够统一、台帐记录不规范、供用电合同签定不规范、vi标示不统一、评价系统部分不能使用等问题。建议各部门进一步加强供电服务人员主动服务意识，加大培训力度和考核力度。相关职责部门尽快规范、完善vi标示的配置以及服务评价系统的校修。</w:t>
      </w:r>
    </w:p>
    <w:p>
      <w:pPr>
        <w:ind w:left="0" w:right="0" w:firstLine="560"/>
        <w:spacing w:before="450" w:after="450" w:line="312" w:lineRule="auto"/>
      </w:pPr>
      <w:r>
        <w:rPr>
          <w:rFonts w:ascii="宋体" w:hAnsi="宋体" w:eastAsia="宋体" w:cs="宋体"/>
          <w:color w:val="000"/>
          <w:sz w:val="28"/>
          <w:szCs w:val="28"/>
        </w:rPr>
        <w:t xml:space="preserve">发现三名营业员工作时间不佩戴胸卡，按照(关于对优质服务工作中违规人员的处理决定)的第二项规定，扣奖金50元并通报批评。对提出批评的四家支公司根据(的通知)第三章(处罚)通报批评并处罚500元。</w:t>
      </w:r>
    </w:p>
    <w:p>
      <w:pPr>
        <w:ind w:left="0" w:right="0" w:firstLine="560"/>
        <w:spacing w:before="450" w:after="450" w:line="312" w:lineRule="auto"/>
      </w:pPr>
      <w:r>
        <w:rPr>
          <w:rFonts w:ascii="宋体" w:hAnsi="宋体" w:eastAsia="宋体" w:cs="宋体"/>
          <w:color w:val="000"/>
          <w:sz w:val="28"/>
          <w:szCs w:val="28"/>
        </w:rPr>
        <w:t xml:space="preserve">(三)建立了“行风问题数据库”</w:t>
      </w:r>
    </w:p>
    <w:p>
      <w:pPr>
        <w:ind w:left="0" w:right="0" w:firstLine="560"/>
        <w:spacing w:before="450" w:after="450" w:line="312" w:lineRule="auto"/>
      </w:pPr>
      <w:r>
        <w:rPr>
          <w:rFonts w:ascii="宋体" w:hAnsi="宋体" w:eastAsia="宋体" w:cs="宋体"/>
          <w:color w:val="000"/>
          <w:sz w:val="28"/>
          <w:szCs w:val="28"/>
        </w:rPr>
        <w:t xml:space="preserve">(四)加大优服教育、宣传力度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供电公司整体工作总结3（供电公司整体工作总结汇报）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纪委(_)、营销部、信息中心等职能部室密切配合，提供业务和技术支持。深入推进公用事务公开工作。制定了《公用事务公开实施方案》，出台了《营业窗口服务环境监督管理办法》等，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善内部激励约束机制。从严落实95598监管中心，实行95598周通报、客户回访、服务质量监督考核等制度，对人民群众反映的、确实存在的违反厂务公开各项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(三)增强信息公开的广度和深度。拓展技术平台，增强专业性和互动性，让人民群众更方便、更全面了解供用电信息。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供电公司整体工作总结4（供电公司 工作总结）</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 “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以上就是关于供电公司整体工作总结报告,供电公司整体工作总结范文,供电公司整体工作总结汇报,供电公司 工作总结,供电公司全年工作总结和计划,供电公司年度工作总结,供电公司全年工作报告,供电公司工作总结报政府,供电公司2024年工作总结和2024年工作思路,供电局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