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公司财务部员工个人年终工作总结范文202_</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财务部员工个人年终工作总结范文20_(6篇)写总结有利于我们学习和工作能力的提高，让我们一起来学习写总结吧，小编在这给大家带来公司财务部员工个人年终工作总结范文20_(6篇)，欢迎大家借鉴参考!公司财务部员工个人年终工作总结【篇一】一年...</w:t>
      </w:r>
    </w:p>
    <w:p>
      <w:pPr>
        <w:ind w:left="0" w:right="0" w:firstLine="560"/>
        <w:spacing w:before="450" w:after="450" w:line="312" w:lineRule="auto"/>
      </w:pPr>
      <w:r>
        <w:rPr>
          <w:rFonts w:ascii="宋体" w:hAnsi="宋体" w:eastAsia="宋体" w:cs="宋体"/>
          <w:color w:val="000"/>
          <w:sz w:val="28"/>
          <w:szCs w:val="28"/>
        </w:rPr>
        <w:t xml:space="preserve">公司财务部员工个人年终工作总结范文20_(6篇)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写总结有利于我们学习和工作能力的提高，让我们一起来学习写总结吧，小编在这给大家带来公司财务部员工个人年终工作总结范文20_(6篇)，欢迎大家借鉴参考!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公司财务部员工个人年终工作总结【篇一】</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公司财务部员工个人年终工作总结【篇二】</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_月-_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公司财务部员工个人年终工作总结【篇三】</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公司财务部员工个人年终工作总结【篇四】</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公司财务部员工个人年终工作总结【篇五】</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_万元，较上年增加了_万元，增幅为_%;实现收入_万元，较上年增加_万元，增幅为_%。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公司财务部员工个人年终工作总结【篇六】</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2025-08-01T18:25:47+08:00</dcterms:created>
  <dcterms:modified xsi:type="dcterms:W3CDTF">2025-08-01T18:25:47+08:00</dcterms:modified>
</cp:coreProperties>
</file>

<file path=docProps/custom.xml><?xml version="1.0" encoding="utf-8"?>
<Properties xmlns="http://schemas.openxmlformats.org/officeDocument/2006/custom-properties" xmlns:vt="http://schemas.openxmlformats.org/officeDocument/2006/docPropsVTypes"/>
</file>