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2024年燃气公司双百行动工作总结(十三篇)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燃气公司双百行动工作总结一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燃气公司双百行动工作总结一</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燃气公司双百行动工作总结二</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燃气公司双百行动工作总结四</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燃气公司双百行动工作总结五</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国务院、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建设部、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为深入贯彻国务院、四川省有关进一步加强安全生产工作的规定和要求，针对燃气行业特点，现就安委会20xx年工作提出如下安排：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燃气公司双百行动工作总结六</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83.3%。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59.64万元。与20xx年同期相比，事故起数减少54起、下降47.79%；死亡人数减少30人、下降90.91%，受伤人数减少18人、下降78.26%；直接经济损失减少1498.96万元、下降96.17%。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5.88%。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97.4%。</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燃气公司双百行动工作总结七</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燃气公司双百行动工作总结八</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燃气公司双百行动工作总结九</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党委政府关于安全生产工作的部署要求，根据国务院常务会议精神和国务院安委会印发的《国务院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认真落实党中央、国务院和省、市、区党委政府有关安全生产决策部署，牢固树立“四个意识”，坚决做到“两个维护”，深刻汲取“3・21”等事故教训，对照国务院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1、督促餐饮企业落实《餐饮场所使用燃气基本安全要求》(省五部门联合公告第13号)，自查自改及时消除事故隐患。(三产服务科)</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三产服务科、市场监管口岸分局)</w:t>
      </w:r>
    </w:p>
    <w:p>
      <w:pPr>
        <w:ind w:left="0" w:right="0" w:firstLine="560"/>
        <w:spacing w:before="450" w:after="450" w:line="312" w:lineRule="auto"/>
      </w:pPr>
      <w:r>
        <w:rPr>
          <w:rFonts w:ascii="宋体" w:hAnsi="宋体" w:eastAsia="宋体" w:cs="宋体"/>
          <w:color w:val="000"/>
          <w:sz w:val="28"/>
          <w:szCs w:val="28"/>
        </w:rPr>
        <w:t xml:space="preserve">3、加大查处群租房、地下室、车库、高层建筑违规使用燃气行为，消除燃气安全隐患。(综治科、建设科、各村居、各派出所)</w:t>
      </w:r>
    </w:p>
    <w:p>
      <w:pPr>
        <w:ind w:left="0" w:right="0" w:firstLine="560"/>
        <w:spacing w:before="450" w:after="450" w:line="312" w:lineRule="auto"/>
      </w:pPr>
      <w:r>
        <w:rPr>
          <w:rFonts w:ascii="宋体" w:hAnsi="宋体" w:eastAsia="宋体" w:cs="宋体"/>
          <w:color w:val="000"/>
          <w:sz w:val="28"/>
          <w:szCs w:val="28"/>
        </w:rPr>
        <w:t xml:space="preserve">4、充分利用广播、电视、报纸、互联网等媒体，广泛开展用气安全宣传教育，提升居民用户、非居民用户安全使用燃气的意识。通过多次组织燃气安全培训、燃气事故应急抢险演练等活动，使居民用户和非居民用户对燃气安全知识及应急方法进一步了解。(规划建设局、安监科、各村居)</w:t>
      </w:r>
    </w:p>
    <w:p>
      <w:pPr>
        <w:ind w:left="0" w:right="0" w:firstLine="560"/>
        <w:spacing w:before="450" w:after="450" w:line="312" w:lineRule="auto"/>
      </w:pPr>
      <w:r>
        <w:rPr>
          <w:rFonts w:ascii="宋体" w:hAnsi="宋体" w:eastAsia="宋体" w:cs="宋体"/>
          <w:color w:val="000"/>
          <w:sz w:val="28"/>
          <w:szCs w:val="28"/>
        </w:rPr>
        <w:t xml:space="preserve">此次城镇燃气安全生产专项整治行动，从20xx年12月开始，20xx年12月底结束，为期一年时间，分三个阶段开展：</w:t>
      </w:r>
    </w:p>
    <w:p>
      <w:pPr>
        <w:ind w:left="0" w:right="0" w:firstLine="560"/>
        <w:spacing w:before="450" w:after="450" w:line="312" w:lineRule="auto"/>
      </w:pPr>
      <w:r>
        <w:rPr>
          <w:rFonts w:ascii="宋体" w:hAnsi="宋体" w:eastAsia="宋体" w:cs="宋体"/>
          <w:color w:val="000"/>
          <w:sz w:val="28"/>
          <w:szCs w:val="28"/>
        </w:rPr>
        <w:t xml:space="preserve">(一)学习动员阶段(20xx年12月至20xx年1月底)。街道各部门和单位集中安排时间，深入学习国务院常务会议精神和国务院事故调查报告指出的突出问题、整改意见，深入学习娄勤俭书记、吴政隆省长在“3・21”特别重大爆炸事故警示教育大会上部署要求，认真对照国务院安委会印发的《国务院督导江苏省安全生产专项整治工作方案》《全国安全生产集中整治工作方案》，切实统一思想认识、提高政治站位，增强开展专项整治行动的政治自觉和行动自觉;各部门广泛宣传发动，对开展专项整治行动进行全面部署安排，督促行业领域内的城镇燃气企业、餐饮场所等做好自查自纠工作，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(20xx年1月至9月底)。在全街道组织开展全覆盖拉网式的城镇燃气安全生产大检查、大排查、大整治，边排查边整治，边治理边完善，确保隐患见底、整治彻底、措施到底。重点把握三个时间节点：一是20xx年1月15日前，基本完成前期城镇燃气大排查大整治发现隐患问题的整改。二是20xx年1月至3月底，结合年末岁初安全生产特点，聚焦重点区域、重点环节开展新一轮专项整治，确保元旦、春节、五一、国庆和全国及省“两会”期间安全生产形势平稳。三是20xx年4月至9月底，完成对城镇燃气安全生产专项整治行动全覆盖，对排查出的问题隐患持续开展集中整治。在排查整治的同时，坚持问题导向，着眼长效机制，明确整治责任人和措施建议，及时作出制度性安排，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专项整治工作组成员单位和各村居要及时梳理汇总专项整治行动进展情况，形成的隐患清单于每月2日前报送街道专项整治工作领导小组。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三)督查落实“回头看”阶段(20xx年10月至12月10日)。各部门和单位采取突击检查、明察暗访、随机抽查、回头检查等多种方式，加强对重点企业、重点场所的督查检查，特别是对突出问题和重大隐患的整改实施跟踪督办、闭环管理，推动问题隐患整改落实。专项整治工作组依据隐患清单，集中进行督查督办，督促推进问题整改，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专项整治工作组成员部门和各村居于20xx年11月6日前将城镇燃气安全生产专项整治工作情况报告报送街道专项整治工作领导小组。</w:t>
      </w:r>
    </w:p>
    <w:p>
      <w:pPr>
        <w:ind w:left="0" w:right="0" w:firstLine="560"/>
        <w:spacing w:before="450" w:after="450" w:line="312" w:lineRule="auto"/>
      </w:pPr>
      <w:r>
        <w:rPr>
          <w:rFonts w:ascii="宋体" w:hAnsi="宋体" w:eastAsia="宋体" w:cs="宋体"/>
          <w:color w:val="000"/>
          <w:sz w:val="28"/>
          <w:szCs w:val="28"/>
        </w:rPr>
        <w:t xml:space="preserve">(一)全面落实责任。成立城镇燃气安全生产专项整治工作领导小组，栾卫军副主任负总责，王国民委员、史庆涛副主任协助;规划建设局牵头，李继新局长为第一责任人，叶宏亮副局长具体负责，三产服务科、市场监管口岸分局、安监科、综治科、综合执法局、口岸派出所、扬子江派出所、交警口岸中队各科室负责人，以及各村居党组织书记为成员。各部门、单位、村居要认真贯彻落实党的十九大和十九届二中、三中、四中全会精神，坚持以人为本，站在维护人民群众根本利益的高度，进一步提高对城镇燃气安全生产专项整治工作的认识。主要负责人要亲自抓好工作部署，将责任分解到每个层级、每个岗位、每个人员，强化责任落实，确保各项工作顺利开展。</w:t>
      </w:r>
    </w:p>
    <w:p>
      <w:pPr>
        <w:ind w:left="0" w:right="0" w:firstLine="560"/>
        <w:spacing w:before="450" w:after="450" w:line="312" w:lineRule="auto"/>
      </w:pPr>
      <w:r>
        <w:rPr>
          <w:rFonts w:ascii="宋体" w:hAnsi="宋体" w:eastAsia="宋体" w:cs="宋体"/>
          <w:color w:val="000"/>
          <w:sz w:val="28"/>
          <w:szCs w:val="28"/>
        </w:rPr>
        <w:t xml:space="preserve">(二)强化督查执法。各部门、单位、村居要针对专项整治工作制定详细的监督检查计划，加强对城燃企业、餐饮场所、无证点的监督抽查巡查工作。要进一步严格执法，对发现的问题和隐患，责令企业及时整改，对非法储存行为采取有效措施坚决取缔或上报区城建监察支队进行查处。</w:t>
      </w:r>
    </w:p>
    <w:p>
      <w:pPr>
        <w:ind w:left="0" w:right="0" w:firstLine="560"/>
        <w:spacing w:before="450" w:after="450" w:line="312" w:lineRule="auto"/>
      </w:pPr>
      <w:r>
        <w:rPr>
          <w:rFonts w:ascii="宋体" w:hAnsi="宋体" w:eastAsia="宋体" w:cs="宋体"/>
          <w:color w:val="000"/>
          <w:sz w:val="28"/>
          <w:szCs w:val="28"/>
        </w:rPr>
        <w:t xml:space="preserve">(三)及时总结经验。各部门、单位、村居要加强宣传引导，采用座谈交流、媒体宣传、发放手册等方式广泛宣传城镇燃气安全生产工作，指导和督促城镇燃气各方责任主体认真将安全生产各项要求落到实处。对工作开展不力、流于形式的，要通报批评，对典型案例要予以曝光。对城镇燃气安全生产专项整治工作实施情况进行定期分析、评估，总结好的做法，推广应用到城镇燃气安全监管工作中，切实巩固城镇燃气安全生产专项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4"/>
          <w:szCs w:val="34"/>
          <w:b w:val="1"/>
          <w:bCs w:val="1"/>
        </w:rPr>
        <w:t xml:space="preserve">燃气公司双百行动工作总结篇十一</w:t>
      </w:r>
    </w:p>
    <w:p>
      <w:pPr>
        <w:ind w:left="0" w:right="0" w:firstLine="560"/>
        <w:spacing w:before="450" w:after="450" w:line="312" w:lineRule="auto"/>
      </w:pPr>
      <w:r>
        <w:rPr>
          <w:rFonts w:ascii="宋体" w:hAnsi="宋体" w:eastAsia="宋体" w:cs="宋体"/>
          <w:color w:val="000"/>
          <w:sz w:val="28"/>
          <w:szCs w:val="28"/>
        </w:rPr>
        <w:t xml:space="preserve">按照《省危险化学品相关领域百日安全专项整治行动方案》要求，结合我县实际，住建城管局从7月起，开展了为期三个月的百日安全专项行动，现将工作开展情况报告如下。</w:t>
      </w:r>
    </w:p>
    <w:p>
      <w:pPr>
        <w:ind w:left="0" w:right="0" w:firstLine="560"/>
        <w:spacing w:before="450" w:after="450" w:line="312" w:lineRule="auto"/>
      </w:pPr>
      <w:r>
        <w:rPr>
          <w:rFonts w:ascii="宋体" w:hAnsi="宋体" w:eastAsia="宋体" w:cs="宋体"/>
          <w:color w:val="000"/>
          <w:sz w:val="28"/>
          <w:szCs w:val="28"/>
        </w:rPr>
        <w:t xml:space="preserve">根据属地管理原则，进一步强化各镇人民政府安全监管责任意识，切实履行安全生产监管责任，扎实开展城镇燃气隐患排查治理和违法违规行为查处；</w:t>
      </w:r>
    </w:p>
    <w:p>
      <w:pPr>
        <w:ind w:left="0" w:right="0" w:firstLine="560"/>
        <w:spacing w:before="450" w:after="450" w:line="312" w:lineRule="auto"/>
      </w:pPr>
      <w:r>
        <w:rPr>
          <w:rFonts w:ascii="宋体" w:hAnsi="宋体" w:eastAsia="宋体" w:cs="宋体"/>
          <w:color w:val="000"/>
          <w:sz w:val="28"/>
          <w:szCs w:val="28"/>
        </w:rPr>
        <w:t xml:space="preserve">进一步强化城镇燃气经营企业主体安全责任，加强城镇燃气设施运行、气瓶充装、燃气使用安全管理，做好居民用气安全管理和突发事故应急管理，防范和遏制重特大燃气安全事故的发生，促进全县城镇燃气安全生产形势持续平稳。</w:t>
      </w:r>
    </w:p>
    <w:p>
      <w:pPr>
        <w:ind w:left="0" w:right="0" w:firstLine="560"/>
        <w:spacing w:before="450" w:after="450" w:line="312" w:lineRule="auto"/>
      </w:pPr>
      <w:r>
        <w:rPr>
          <w:rFonts w:ascii="宋体" w:hAnsi="宋体" w:eastAsia="宋体" w:cs="宋体"/>
          <w:color w:val="000"/>
          <w:sz w:val="28"/>
          <w:szCs w:val="28"/>
        </w:rPr>
        <w:t xml:space="preserve">（一）专项行动组织情况</w:t>
      </w:r>
    </w:p>
    <w:p>
      <w:pPr>
        <w:ind w:left="0" w:right="0" w:firstLine="560"/>
        <w:spacing w:before="450" w:after="450" w:line="312" w:lineRule="auto"/>
      </w:pPr>
      <w:r>
        <w:rPr>
          <w:rFonts w:ascii="宋体" w:hAnsi="宋体" w:eastAsia="宋体" w:cs="宋体"/>
          <w:color w:val="000"/>
          <w:sz w:val="28"/>
          <w:szCs w:val="28"/>
        </w:rPr>
        <w:t xml:space="preserve">成立城镇燃气百日安全专项行动小组，由局长担任组长，分管副局长担任副组长，市政公用股、城乡建设股、城监队等相关单位、股室负责人担任组员，负责组织领导和统筹协调工作，领导小组下设办公室，办公室设在市政公用管理股。</w:t>
      </w:r>
    </w:p>
    <w:p>
      <w:pPr>
        <w:ind w:left="0" w:right="0" w:firstLine="560"/>
        <w:spacing w:before="450" w:after="450" w:line="312" w:lineRule="auto"/>
      </w:pPr>
      <w:r>
        <w:rPr>
          <w:rFonts w:ascii="宋体" w:hAnsi="宋体" w:eastAsia="宋体" w:cs="宋体"/>
          <w:color w:val="000"/>
          <w:sz w:val="28"/>
          <w:szCs w:val="28"/>
        </w:rPr>
        <w:t xml:space="preserve">（二）专项行动检查情况</w:t>
      </w:r>
    </w:p>
    <w:p>
      <w:pPr>
        <w:ind w:left="0" w:right="0" w:firstLine="560"/>
        <w:spacing w:before="450" w:after="450" w:line="312" w:lineRule="auto"/>
      </w:pPr>
      <w:r>
        <w:rPr>
          <w:rFonts w:ascii="宋体" w:hAnsi="宋体" w:eastAsia="宋体" w:cs="宋体"/>
          <w:color w:val="000"/>
          <w:sz w:val="28"/>
          <w:szCs w:val="28"/>
        </w:rPr>
        <w:t xml:space="preserve">1.重点检查县内人员密集场所及其周边摊贩所用气瓶的来源、质量、使用环境和使用方法等，对安全隐患进行多角度、无死角排查。</w:t>
      </w:r>
    </w:p>
    <w:p>
      <w:pPr>
        <w:ind w:left="0" w:right="0" w:firstLine="560"/>
        <w:spacing w:before="450" w:after="450" w:line="312" w:lineRule="auto"/>
      </w:pPr>
      <w:r>
        <w:rPr>
          <w:rFonts w:ascii="宋体" w:hAnsi="宋体" w:eastAsia="宋体" w:cs="宋体"/>
          <w:color w:val="000"/>
          <w:sz w:val="28"/>
          <w:szCs w:val="28"/>
        </w:rPr>
        <w:t xml:space="preserve">2.对县内配气站、撬装柜、液化气充装站、换瓶点等高危场所的防火防爆设施、报警设备、安全管理制度进行检查，从源头控制安全隐患。</w:t>
      </w:r>
    </w:p>
    <w:p>
      <w:pPr>
        <w:ind w:left="0" w:right="0" w:firstLine="560"/>
        <w:spacing w:before="450" w:after="450" w:line="312" w:lineRule="auto"/>
      </w:pPr>
      <w:r>
        <w:rPr>
          <w:rFonts w:ascii="宋体" w:hAnsi="宋体" w:eastAsia="宋体" w:cs="宋体"/>
          <w:color w:val="000"/>
          <w:sz w:val="28"/>
          <w:szCs w:val="28"/>
        </w:rPr>
        <w:t xml:space="preserve">3.内业资料方面，重点检查了燃气企业安全管理制度的\'落实情况、日常安全生产管理机构的履职情况、对用户的安全用气宣传等。</w:t>
      </w:r>
    </w:p>
    <w:p>
      <w:pPr>
        <w:ind w:left="0" w:right="0" w:firstLine="560"/>
        <w:spacing w:before="450" w:after="450" w:line="312" w:lineRule="auto"/>
      </w:pPr>
      <w:r>
        <w:rPr>
          <w:rFonts w:ascii="宋体" w:hAnsi="宋体" w:eastAsia="宋体" w:cs="宋体"/>
          <w:color w:val="000"/>
          <w:sz w:val="28"/>
          <w:szCs w:val="28"/>
        </w:rPr>
        <w:t xml:space="preserve">4.督促指导燃气经营企业全面实施清单制管理，形成“照单履职、按单办事、依单考核、以单追责”的机制。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1.部分餐饮店负责人安全知识淡薄，不重视燃气泄漏报警器的重要性，未安装或将报警器探头随意设置，使报警器不能正常工作。</w:t>
      </w:r>
    </w:p>
    <w:p>
      <w:pPr>
        <w:ind w:left="0" w:right="0" w:firstLine="560"/>
        <w:spacing w:before="450" w:after="450" w:line="312" w:lineRule="auto"/>
      </w:pPr>
      <w:r>
        <w:rPr>
          <w:rFonts w:ascii="宋体" w:hAnsi="宋体" w:eastAsia="宋体" w:cs="宋体"/>
          <w:color w:val="000"/>
          <w:sz w:val="28"/>
          <w:szCs w:val="28"/>
        </w:rPr>
        <w:t xml:space="preserve">2.部分大中型餐馆消防管理不到位，灭火器无专人管理，存在压力不足、取用不便、放置隐蔽等情况。</w:t>
      </w:r>
    </w:p>
    <w:p>
      <w:pPr>
        <w:ind w:left="0" w:right="0" w:firstLine="560"/>
        <w:spacing w:before="450" w:after="450" w:line="312" w:lineRule="auto"/>
      </w:pPr>
      <w:r>
        <w:rPr>
          <w:rFonts w:ascii="宋体" w:hAnsi="宋体" w:eastAsia="宋体" w:cs="宋体"/>
          <w:color w:val="000"/>
          <w:sz w:val="28"/>
          <w:szCs w:val="28"/>
        </w:rPr>
        <w:t xml:space="preserve">3.液化气配送点气瓶出入库台账不完善。</w:t>
      </w:r>
    </w:p>
    <w:p>
      <w:pPr>
        <w:ind w:left="0" w:right="0" w:firstLine="560"/>
        <w:spacing w:before="450" w:after="450" w:line="312" w:lineRule="auto"/>
      </w:pPr>
      <w:r>
        <w:rPr>
          <w:rFonts w:ascii="宋体" w:hAnsi="宋体" w:eastAsia="宋体" w:cs="宋体"/>
          <w:color w:val="000"/>
          <w:sz w:val="28"/>
          <w:szCs w:val="28"/>
        </w:rPr>
        <w:t xml:space="preserve">4.部分户外管道锈蚀，压力表到期未及时校验。</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1.对存在用气安全隐患的单位，现场对其负责人进行安全教育，并要求整改，由当地人民政府负责监督，拒绝或逾期整改的根据相关法律进行处罚。</w:t>
      </w:r>
    </w:p>
    <w:p>
      <w:pPr>
        <w:ind w:left="0" w:right="0" w:firstLine="560"/>
        <w:spacing w:before="450" w:after="450" w:line="312" w:lineRule="auto"/>
      </w:pPr>
      <w:r>
        <w:rPr>
          <w:rFonts w:ascii="宋体" w:hAnsi="宋体" w:eastAsia="宋体" w:cs="宋体"/>
          <w:color w:val="000"/>
          <w:sz w:val="28"/>
          <w:szCs w:val="28"/>
        </w:rPr>
        <w:t xml:space="preserve">2.督促各液化气经营企业制定完善的出入库管理制度，并落实专人负责记录。</w:t>
      </w:r>
    </w:p>
    <w:p>
      <w:pPr>
        <w:ind w:left="0" w:right="0" w:firstLine="560"/>
        <w:spacing w:before="450" w:after="450" w:line="312" w:lineRule="auto"/>
      </w:pPr>
      <w:r>
        <w:rPr>
          <w:rFonts w:ascii="宋体" w:hAnsi="宋体" w:eastAsia="宋体" w:cs="宋体"/>
          <w:color w:val="000"/>
          <w:sz w:val="28"/>
          <w:szCs w:val="28"/>
        </w:rPr>
        <w:t xml:space="preserve">3.要求各燃气经营企业加强设施设备管理，严格落实巡查制度，建立压力设备校验记录表。</w:t>
      </w:r>
    </w:p>
    <w:p>
      <w:pPr>
        <w:ind w:left="0" w:right="0" w:firstLine="560"/>
        <w:spacing w:before="450" w:after="450" w:line="312" w:lineRule="auto"/>
      </w:pPr>
      <w:r>
        <w:rPr>
          <w:rFonts w:ascii="宋体" w:hAnsi="宋体" w:eastAsia="宋体" w:cs="宋体"/>
          <w:color w:val="000"/>
          <w:sz w:val="28"/>
          <w:szCs w:val="28"/>
        </w:rPr>
        <w:t xml:space="preserve">（一）继续强化城镇燃气经营企业安全主体责任，将安全检查制度落到实处，采用明察和暗访相结合的形式，加大对违反安全生产相关法律法规行为的惩戒力度，做到防患于未然。</w:t>
      </w:r>
    </w:p>
    <w:p>
      <w:pPr>
        <w:ind w:left="0" w:right="0" w:firstLine="560"/>
        <w:spacing w:before="450" w:after="450" w:line="312" w:lineRule="auto"/>
      </w:pPr>
      <w:r>
        <w:rPr>
          <w:rFonts w:ascii="宋体" w:hAnsi="宋体" w:eastAsia="宋体" w:cs="宋体"/>
          <w:color w:val="000"/>
          <w:sz w:val="28"/>
          <w:szCs w:val="28"/>
        </w:rPr>
        <w:t xml:space="preserve">（二）督促供气企业加强对用户的安全宣传工作，定期组织入户安全检查。由各镇人民政府继续深入排查，严厉打击非法经营液化石油气的现象，定期向主管部门上报检查情况，形成长效机制。</w:t>
      </w:r>
    </w:p>
    <w:p>
      <w:pPr>
        <w:ind w:left="0" w:right="0" w:firstLine="560"/>
        <w:spacing w:before="450" w:after="450" w:line="312" w:lineRule="auto"/>
      </w:pPr>
      <w:r>
        <w:rPr>
          <w:rFonts w:ascii="宋体" w:hAnsi="宋体" w:eastAsia="宋体" w:cs="宋体"/>
          <w:color w:val="000"/>
          <w:sz w:val="28"/>
          <w:szCs w:val="28"/>
        </w:rPr>
        <w:t xml:space="preserve">（三）我局将完善推广安全清单制管理，加大安全生产检查力度，加强隐患整改落实。以更坚决的态度、更细实的作风、更有力的措施，督促全系统各项工作责任落实，杜绝安全隐患，确保国家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燃气公司双百行动工作总结篇十二</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2、完成了配气站到xx区约2.5公里的主管……管线安装工作，x小区已对760余户进行了户室管网的部分安装工作。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xx主管，向x施工区外围管线的安装工程1公里及前期准备工作，即购回主管xx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燃气公司双百行动工作总结篇十三</w:t>
      </w:r>
    </w:p>
    <w:p>
      <w:pPr>
        <w:ind w:left="0" w:right="0" w:firstLine="560"/>
        <w:spacing w:before="450" w:after="450" w:line="312" w:lineRule="auto"/>
      </w:pPr>
      <w:r>
        <w:rPr>
          <w:rFonts w:ascii="宋体" w:hAnsi="宋体" w:eastAsia="宋体" w:cs="宋体"/>
          <w:color w:val="000"/>
          <w:sz w:val="28"/>
          <w:szCs w:val="28"/>
        </w:rPr>
        <w:t xml:space="preserve">根据《富顺县安全生产委员会关于印发的通知》（富安委（20xx）15号）和《富顺县商务局关于贯彻落实的通知》（富商函（20xx）39号）文件精神，我镇制定了飞龙镇《城镇燃气安全专项整治“百日行动”实施方案》，并按照要求开展了飞龙镇城镇燃气安全专项整治“百日行动”，现将工作情况总结如下：</w:t>
      </w:r>
    </w:p>
    <w:p>
      <w:pPr>
        <w:ind w:left="0" w:right="0" w:firstLine="560"/>
        <w:spacing w:before="450" w:after="450" w:line="312" w:lineRule="auto"/>
      </w:pPr>
      <w:r>
        <w:rPr>
          <w:rFonts w:ascii="宋体" w:hAnsi="宋体" w:eastAsia="宋体" w:cs="宋体"/>
          <w:color w:val="000"/>
          <w:sz w:val="28"/>
          <w:szCs w:val="28"/>
        </w:rPr>
        <w:t xml:space="preserve">燃气安全是民生工程，关乎广大人民群众的生命财产安全。我镇高度重视，及时召开会议，成立了由书记姚勇和镇长陈定平为双组长，分管领导廖永雄为副组长的城镇燃气安全专项整治“百日行动”领导小组，下设办公室在自规中心，田春涛担任办公室主任。会议上，廖镇长强调了燃气安全的重要性，要求中润天然气公司从专业的角度对辖区范围内的天然气管道、软管、烟道、消防设施等进行全面排查，燃气公司要落实好燃气安全生产主体责任，增强燃气安全管理意识，切实做好燃气安全管理工作，加强工作人员培训，持证上岗，消除安全事故隐患，遏制和杜绝各类燃气事故的\'发生。各村、社区协助中润天然气公司巡查，排查辖区范围内民众安全使用天然气情况，确保广大民众用气安全。</w:t>
      </w:r>
    </w:p>
    <w:p>
      <w:pPr>
        <w:ind w:left="0" w:right="0" w:firstLine="560"/>
        <w:spacing w:before="450" w:after="450" w:line="312" w:lineRule="auto"/>
      </w:pPr>
      <w:r>
        <w:rPr>
          <w:rFonts w:ascii="宋体" w:hAnsi="宋体" w:eastAsia="宋体" w:cs="宋体"/>
          <w:color w:val="000"/>
          <w:sz w:val="28"/>
          <w:szCs w:val="28"/>
        </w:rPr>
        <w:t xml:space="preserve">我镇持续开展燃气经营企业安全隐患排查整治，重点排查整治中润天然气公司、企业的主要负责人、安全生产管理人员以及运行、维护和抢修人员、主要对两个社区的居民入户开展室内外管道设备设施、燃气具、连接软管、用气环境、气瓶等进行全面细致地检查、两家液化气罐销售户、餐馆、学校、敬老院等进行检查32余次，共排查出问题100余个，并及时督促存在安全隐患的燃气用户完成问题整改，督促餐馆、医院、学校、机关食堂等非居民用户科学安装、规范使用和维护可燃气体报警装置，有效监测和控制燃气泄漏。</w:t>
      </w:r>
    </w:p>
    <w:p>
      <w:pPr>
        <w:ind w:left="0" w:right="0" w:firstLine="560"/>
        <w:spacing w:before="450" w:after="450" w:line="312" w:lineRule="auto"/>
      </w:pPr>
      <w:r>
        <w:rPr>
          <w:rFonts w:ascii="宋体" w:hAnsi="宋体" w:eastAsia="宋体" w:cs="宋体"/>
          <w:color w:val="000"/>
          <w:sz w:val="28"/>
          <w:szCs w:val="28"/>
        </w:rPr>
        <w:t xml:space="preserve">自规中心、中润天然气公司、飞龙社区、新农社区就辖区内的餐饮场所、校园、医院、机关伙食团等人员密集场所燃气使用加强自查自纠、落实安全生产责任主体责任，适时开展联合执法，及时发现和整改问题。加大宣传，张贴“燃气明白卡”350余张，与限额以上餐饮、住宿单位签订燃气使用安全承诺书，以餐饮、居民、房屋租赁户等群体为重点，发动社区开展用气安全常态化的宣传和提醒。</w:t>
      </w:r>
    </w:p>
    <w:p>
      <w:pPr>
        <w:ind w:left="0" w:right="0" w:firstLine="560"/>
        <w:spacing w:before="450" w:after="450" w:line="312" w:lineRule="auto"/>
      </w:pPr>
      <w:r>
        <w:rPr>
          <w:rFonts w:ascii="宋体" w:hAnsi="宋体" w:eastAsia="宋体" w:cs="宋体"/>
          <w:color w:val="000"/>
          <w:sz w:val="28"/>
          <w:szCs w:val="28"/>
        </w:rPr>
        <w:t xml:space="preserve">我镇将会同燃气公司和各村、社区继续对辖区内的餐馆和机关企事业单位等重点场所开展定期和不定期燃气安全检查，督促问题整改，确保在燃气安全领域零事故。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2025-07-08T16:41:31+08:00</dcterms:created>
  <dcterms:modified xsi:type="dcterms:W3CDTF">2025-07-08T16:41:31+08:00</dcterms:modified>
</cp:coreProperties>
</file>

<file path=docProps/custom.xml><?xml version="1.0" encoding="utf-8"?>
<Properties xmlns="http://schemas.openxmlformats.org/officeDocument/2006/custom-properties" xmlns:vt="http://schemas.openxmlformats.org/officeDocument/2006/docPropsVTypes"/>
</file>