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最新公司管理人员个人工作总结(9篇)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一一、工作总体情况(一)思想进步，态度端正参加工作以来，本人在思想上严格要求自我，利用业余时间，不断加强自我的思想理论学习，关注时政，通过加强学习，努力提高自我的思想觉悟，提升自我的素养，拓展视野，让自己更好的与时俱...</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公司管理人员个人工作总结五</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