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电力公司工作总结讲话 电力公司工作总结讲话材料[精选4篇]</w:t>
      </w:r>
      <w:bookmarkEnd w:id="1"/>
    </w:p>
    <w:p>
      <w:pPr>
        <w:jc w:val="center"/>
        <w:spacing w:before="0" w:after="450"/>
      </w:pPr>
      <w:r>
        <w:rPr>
          <w:rFonts w:ascii="Arial" w:hAnsi="Arial" w:eastAsia="Arial" w:cs="Arial"/>
          <w:color w:val="999999"/>
          <w:sz w:val="20"/>
          <w:szCs w:val="20"/>
        </w:rPr>
        <w:t xml:space="preserve">来源：会员投稿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力公司工作总结讲话1&gt;一、主要工作情况：1、主要生产经营完成情况：功率因数；供电量亿kWh，主要原因是因为4月份xx厂停产检修；变配电综合损失率xx%（车间内部核算），其指标值低于分公司下发指标%，主要是因为余热发电计量点在冶方，车间内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电力公司工作总结讲话1（电力公司工作总结讲话稿）</w:t>
      </w:r>
    </w:p>
    <w:p>
      <w:pPr>
        <w:ind w:left="0" w:right="0" w:firstLine="560"/>
        <w:spacing w:before="450" w:after="450" w:line="312" w:lineRule="auto"/>
      </w:pPr>
      <w:r>
        <w:rPr>
          <w:rFonts w:ascii="宋体" w:hAnsi="宋体" w:eastAsia="宋体" w:cs="宋体"/>
          <w:color w:val="000"/>
          <w:sz w:val="28"/>
          <w:szCs w:val="28"/>
        </w:rPr>
        <w:t xml:space="preserve">&gt;一、主要工作情况：（电力公司工作总结讲话材料）</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供电量亿kWh，主要原因是因为4月份xx厂停产检修；变配电综合损失率xx%（车间内部核算），其指标值低于分公司下发指标%，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全年，通过对成本控制，车间发生可控成本费用万元，比预算进度数万元节约了万元，同时车间将综合变配损控制在%，为分公司节约购电成本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&gt;二、20XX年工作思路（电力公司工作总结讲话内容）</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电力公司工作总结讲话2（2024年电力公司工作总结）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2024，确实是不平凡的一年，2024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2024年，电气全体工作人员在公司领导正确的领导下，公司各职能部室的支持帮助下，电气工作取得了历史性突破。现将我一年来的工作情况汇报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&gt;一、2024年电气安全生产任务完成情况（电力公司总结报告）</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&gt;二、自己及工作管理（电力公司2024年度工作总结）</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电气专业共有：49人，2024年有1人辞职，2人请产假。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&gt;三、2024年主要工作回顾（电力公司2024年工作会）</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4)积极主动配合完成了2024年设备、工艺等部室的计划检修和非计划检修工作。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1)、提出mmm110kv出线间隔新增技改方案，该工程完工设备投运后(该工程已开工，计划2024年停电期间投入运行)，mmm110kv变电站110kv系统运行的可靠性将增加一倍。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5)、nnn18万吨35kv变电站6kv系统在设计时存在着很大缺陷，2024年停电检修期间对6kv系统共11台高压柜电压互感器二次侧增设熔断器，消除了运行中存在的安全隐患。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&gt;四、工作中存在的问题与不足（电力公司年度总结心得）</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&gt;2024年主要工作计划（电力公司召开年终工作会议）</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电力公司工作总结讲话3（电力公司年终总结会议纪要）</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2024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2024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2024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2024年,公司在稳定发展的前提下,坚持以体制和机制创新为原动力，贯穿“持续改进”的管理理念，进一步落实改进措施，优化管理结构，企业竞争力得到明显增强。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2024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2024年，公司多种产业发展继续保持了较好势头，全年完成营销产值亿元，同比增长49%,实现利润6000万元,同比增长38%，取得了较佳的业绩。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电力公司工作总结讲话4</w:t>
      </w:r>
    </w:p>
    <w:p>
      <w:pPr>
        <w:ind w:left="0" w:right="0" w:firstLine="560"/>
        <w:spacing w:before="450" w:after="450" w:line="312" w:lineRule="auto"/>
      </w:pPr>
      <w:r>
        <w:rPr>
          <w:rFonts w:ascii="宋体" w:hAnsi="宋体" w:eastAsia="宋体" w:cs="宋体"/>
          <w:color w:val="000"/>
          <w:sz w:val="28"/>
          <w:szCs w:val="28"/>
        </w:rPr>
        <w:t xml:space="preserve">20XX年，国网榆林供电公司在年初两会上确立了“实现教育培训突破”的培训工作目标，为了实现这一目标，该公司按照省公司的教育培训工作部署，结合自身实际，积极寻找教育培训工作水平提升的突破口，并经过一年的努力，取得了实效。</w:t>
      </w:r>
    </w:p>
    <w:p>
      <w:pPr>
        <w:ind w:left="0" w:right="0" w:firstLine="560"/>
        <w:spacing w:before="450" w:after="450" w:line="312" w:lineRule="auto"/>
      </w:pPr>
      <w:r>
        <w:rPr>
          <w:rFonts w:ascii="宋体" w:hAnsi="宋体" w:eastAsia="宋体" w:cs="宋体"/>
          <w:color w:val="000"/>
          <w:sz w:val="28"/>
          <w:szCs w:val="28"/>
        </w:rPr>
        <w:t xml:space="preserve">&gt;围绕核心抓培训坚持培训常态化</w:t>
      </w:r>
    </w:p>
    <w:p>
      <w:pPr>
        <w:ind w:left="0" w:right="0" w:firstLine="560"/>
        <w:spacing w:before="450" w:after="450" w:line="312" w:lineRule="auto"/>
      </w:pPr>
      <w:r>
        <w:rPr>
          <w:rFonts w:ascii="宋体" w:hAnsi="宋体" w:eastAsia="宋体" w:cs="宋体"/>
          <w:color w:val="000"/>
          <w:sz w:val="28"/>
          <w:szCs w:val="28"/>
        </w:rPr>
        <w:t xml:space="preserve">高水平技能人才的不足，是影响该公司安全生产的最大隐患，为了提升技能员工整体素质和专业技能水平，该公司将技能人员的培训作为教育培训的核心工作，以“实用达标、技能强化培训”为支撑，着力做好技能员工培训，提升技能人员的岗位适应能力，促进技能人员“会干活”。</w:t>
      </w:r>
    </w:p>
    <w:p>
      <w:pPr>
        <w:ind w:left="0" w:right="0" w:firstLine="560"/>
        <w:spacing w:before="450" w:after="450" w:line="312" w:lineRule="auto"/>
      </w:pPr>
      <w:r>
        <w:rPr>
          <w:rFonts w:ascii="宋体" w:hAnsi="宋体" w:eastAsia="宋体" w:cs="宋体"/>
          <w:color w:val="000"/>
          <w:sz w:val="28"/>
          <w:szCs w:val="28"/>
        </w:rPr>
        <w:t xml:space="preserve">20XX年完成技能达标培训项目91项，其中组织内部技能竞赛调考项目16项，共培训2436人次，培训率完成100%，实现了技能培训的全覆盖。同时积极指导技能参加职业技能等级鉴定和专业技术资格评审，强化队伍质量，鉴定和评审的参加人数、通过人数创历年新高。</w:t>
      </w:r>
    </w:p>
    <w:p>
      <w:pPr>
        <w:ind w:left="0" w:right="0" w:firstLine="560"/>
        <w:spacing w:before="450" w:after="450" w:line="312" w:lineRule="auto"/>
      </w:pPr>
      <w:r>
        <w:rPr>
          <w:rFonts w:ascii="宋体" w:hAnsi="宋体" w:eastAsia="宋体" w:cs="宋体"/>
          <w:color w:val="000"/>
          <w:sz w:val="28"/>
          <w:szCs w:val="28"/>
        </w:rPr>
        <w:t xml:space="preserve">&gt;创新方式抓培训追求培训实效化</w:t>
      </w:r>
    </w:p>
    <w:p>
      <w:pPr>
        <w:ind w:left="0" w:right="0" w:firstLine="560"/>
        <w:spacing w:before="450" w:after="450" w:line="312" w:lineRule="auto"/>
      </w:pPr>
      <w:r>
        <w:rPr>
          <w:rFonts w:ascii="宋体" w:hAnsi="宋体" w:eastAsia="宋体" w:cs="宋体"/>
          <w:color w:val="000"/>
          <w:sz w:val="28"/>
          <w:szCs w:val="28"/>
        </w:rPr>
        <w:t xml:space="preserve">为了进一步提高技能培训的针对性和实效性，该公司结合“三集五大”业务流程和界面特点，在省公司的指导下，组织开展了技能人员标准化模块培训试点工作，选取“大运行”等四个专业、七个工种，分别编制了《生产技能人员应知应会名录》《现场培训标准化作业指导书》《岗位能力达标测评标准》，建立了技能人员标准化模块培训运行机制，并在技能培训过程中进行应用和培训达标测评，试点工作满意率达93%，试点工作成效被省公司专家组认可，成果被《国家电网报》等媒体进行报道，试点工作典型经验受到省公司采纳，试点工作为全省公司系统提高技能培训工作质量，提供了可复制、可借鉴和可推广的工作经验，实现了技能培训管理手段的突破。</w:t>
      </w:r>
    </w:p>
    <w:p>
      <w:pPr>
        <w:ind w:left="0" w:right="0" w:firstLine="560"/>
        <w:spacing w:before="450" w:after="450" w:line="312" w:lineRule="auto"/>
      </w:pPr>
      <w:r>
        <w:rPr>
          <w:rFonts w:ascii="宋体" w:hAnsi="宋体" w:eastAsia="宋体" w:cs="宋体"/>
          <w:color w:val="000"/>
          <w:sz w:val="28"/>
          <w:szCs w:val="28"/>
        </w:rPr>
        <w:t xml:space="preserve">建立竞赛调考备考管理机制也是该公司培训管理创新的一个亮点。20XX年针对省公司组织的各竞赛调考项目，该公司逐一制定了备考方案，成立专门的备考工作机构，实施业务能力提升专题培训，开展模拟考试，加大培训考试效果的考核激励力度，对各项竞赛调考成绩结果按月进行考核通报，提高部门和员工对竞赛调考的参与热情。20XX年榆林公司参加省公司各类竞赛调考项目取得了较好成绩，9个竞赛调考项目中有七个项目分别取得了个人和团体名次，扭转了榆林公司历年参加省公司竞赛调考成绩排名靠后的情况，激发了广大员工的学习动力，实现了教育培训管理效果的突破。</w:t>
      </w:r>
    </w:p>
    <w:p>
      <w:pPr>
        <w:ind w:left="0" w:right="0" w:firstLine="560"/>
        <w:spacing w:before="450" w:after="450" w:line="312" w:lineRule="auto"/>
      </w:pPr>
      <w:r>
        <w:rPr>
          <w:rFonts w:ascii="宋体" w:hAnsi="宋体" w:eastAsia="宋体" w:cs="宋体"/>
          <w:color w:val="000"/>
          <w:sz w:val="28"/>
          <w:szCs w:val="28"/>
        </w:rPr>
        <w:t xml:space="preserve">&gt;资源建设促培训实现方式多元化</w:t>
      </w:r>
    </w:p>
    <w:p>
      <w:pPr>
        <w:ind w:left="0" w:right="0" w:firstLine="560"/>
        <w:spacing w:before="450" w:after="450" w:line="312" w:lineRule="auto"/>
      </w:pPr>
      <w:r>
        <w:rPr>
          <w:rFonts w:ascii="宋体" w:hAnsi="宋体" w:eastAsia="宋体" w:cs="宋体"/>
          <w:color w:val="000"/>
          <w:sz w:val="28"/>
          <w:szCs w:val="28"/>
        </w:rPr>
        <w:t xml:space="preserve">培训资源的不足，没有专用的实训设施，是制约该公司培训工作的瓶颈问题，使技能培训工作一直停留在理论授课层面，无法进行实际现场的演练。在省公司的支持下，榆林公司榆树湾电网运行实训基地项目于20XX年初取得了初设批复，获得批复后，该公司即扎实开展极地建设，积极打造优质培训资源。</w:t>
      </w:r>
    </w:p>
    <w:p>
      <w:pPr>
        <w:ind w:left="0" w:right="0" w:firstLine="560"/>
        <w:spacing w:before="450" w:after="450" w:line="312" w:lineRule="auto"/>
      </w:pPr>
      <w:r>
        <w:rPr>
          <w:rFonts w:ascii="宋体" w:hAnsi="宋体" w:eastAsia="宋体" w:cs="宋体"/>
          <w:color w:val="000"/>
          <w:sz w:val="28"/>
          <w:szCs w:val="28"/>
        </w:rPr>
        <w:t xml:space="preserve">3月份榆树湾电网运行实训基地进入施工阶段以来，该公司认真组织施工建设，强化施工过程和安全质量管理，严格按照省公司批复和设计图纸进行工程建设管理，针对施工需要，组建了实训基地建设领导小组，发挥各专业特长和优势，对建设施工过程进行管控。截至20XX年底，实训基地已全部完成土建施工内容和户外电气设备安装建设内容，完成建设工程量的90%以上，建成配电实训楼一座，使用面积1300余平方米，室外实训区一个，具备一个完整的110千伏电气出线。</w:t>
      </w:r>
    </w:p>
    <w:p>
      <w:pPr>
        <w:ind w:left="0" w:right="0" w:firstLine="560"/>
        <w:spacing w:before="450" w:after="450" w:line="312" w:lineRule="auto"/>
      </w:pPr>
      <w:r>
        <w:rPr>
          <w:rFonts w:ascii="宋体" w:hAnsi="宋体" w:eastAsia="宋体" w:cs="宋体"/>
          <w:color w:val="000"/>
          <w:sz w:val="28"/>
          <w:szCs w:val="28"/>
        </w:rPr>
        <w:t xml:space="preserve">在实训基地建设的同时，超前谋划，组织编制实训基地运行和安全管理办法，审定现场实训项目方案书等基地运行配套资料，为20XX年实训基地正式投入使用奠定基础，实现了教育培训资源建设的突破。</w:t>
      </w:r>
    </w:p>
    <w:p>
      <w:pPr>
        <w:ind w:left="0" w:right="0" w:firstLine="560"/>
        <w:spacing w:before="450" w:after="450" w:line="312" w:lineRule="auto"/>
      </w:pPr>
      <w:r>
        <w:rPr>
          <w:rFonts w:ascii="宋体" w:hAnsi="宋体" w:eastAsia="宋体" w:cs="宋体"/>
          <w:color w:val="000"/>
          <w:sz w:val="28"/>
          <w:szCs w:val="28"/>
        </w:rPr>
        <w:t xml:space="preserve">&gt;夯实基础管培训实现制度刚性化</w:t>
      </w:r>
    </w:p>
    <w:p>
      <w:pPr>
        <w:ind w:left="0" w:right="0" w:firstLine="560"/>
        <w:spacing w:before="450" w:after="450" w:line="312" w:lineRule="auto"/>
      </w:pPr>
      <w:r>
        <w:rPr>
          <w:rFonts w:ascii="宋体" w:hAnsi="宋体" w:eastAsia="宋体" w:cs="宋体"/>
          <w:color w:val="000"/>
          <w:sz w:val="28"/>
          <w:szCs w:val="28"/>
        </w:rPr>
        <w:t xml:space="preserve">为了强化教育培训规范化管理，提高培训管理刚性，该公司结合“夯实基础、提升管理”工作安排，按照国网公司《教育培训管理规定》、《教育培训项目管理办法》等通用制度，建立了针对榆林公司实际和符合“三集五大”体系的培训管理机制，完善培训项目实施管理细则、培训考核管理实施细则，理顺了公司、部门、班组的培训管理实施业务界面，提高了教育培训管理效率。同时加强培训指标提升，全面提高教育培训管理水平。</w:t>
      </w:r>
    </w:p>
    <w:p>
      <w:pPr>
        <w:ind w:left="0" w:right="0" w:firstLine="560"/>
        <w:spacing w:before="450" w:after="450" w:line="312" w:lineRule="auto"/>
      </w:pPr>
      <w:r>
        <w:rPr>
          <w:rFonts w:ascii="宋体" w:hAnsi="宋体" w:eastAsia="宋体" w:cs="宋体"/>
          <w:color w:val="000"/>
          <w:sz w:val="28"/>
          <w:szCs w:val="28"/>
        </w:rPr>
        <w:t xml:space="preserve">针对教育培训规范化管理对标实际，该公司组织人员分析弱项指标提升措施，制定了教育培训规范化管理对标提升整改方案，将各项指标分解落实到人，加强对各项指标的跟踪，使优势指标得到巩固，困难指标逐步提升，指标排名稳步提升，扭转了该公司历次对标排名总在末位的状态，教育培训管理水平不断加强。</w:t>
      </w:r>
    </w:p>
    <w:p>
      <w:pPr>
        <w:ind w:left="0" w:right="0" w:firstLine="560"/>
        <w:spacing w:before="450" w:after="450" w:line="312" w:lineRule="auto"/>
      </w:pPr>
      <w:r>
        <w:rPr>
          <w:rFonts w:ascii="宋体" w:hAnsi="宋体" w:eastAsia="宋体" w:cs="宋体"/>
          <w:color w:val="000"/>
          <w:sz w:val="28"/>
          <w:szCs w:val="28"/>
        </w:rPr>
        <w:t xml:space="preserve">以上就是关于电力公司工作总结讲话稿,电力公司工作总结讲话材料,电力公司工作总结讲话内容,2024年电力公司工作总结,电力公司总结报告,电力公司2024年度工作总结,电力公司2024年工作会,电力公司年度总结心得,电力公司召开年终工作会议,电力公司年终总结会议纪要,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2025-07-14T09:09:18+08:00</dcterms:created>
  <dcterms:modified xsi:type="dcterms:W3CDTF">2025-07-14T09:09:18+08:00</dcterms:modified>
</cp:coreProperties>
</file>

<file path=docProps/custom.xml><?xml version="1.0" encoding="utf-8"?>
<Properties xmlns="http://schemas.openxmlformats.org/officeDocument/2006/custom-properties" xmlns:vt="http://schemas.openxmlformats.org/officeDocument/2006/docPropsVTypes"/>
</file>