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振兴钢都心得体会推荐7篇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诉求的合理解决必然要写好一份出色的申请书，对此你应该也有一定体会吧，体会是一种个人实践后的实用型文体，以下是小编精心为您推荐的振兴钢都心得体会推荐7篇，供大家参考。振兴钢都心得体会篇1乡村振兴，我认为农民必须富，让人们愿意回。乡村若是“梧桐...</w:t>
      </w:r>
    </w:p>
    <w:p>
      <w:pPr>
        <w:ind w:left="0" w:right="0" w:firstLine="560"/>
        <w:spacing w:before="450" w:after="450" w:line="312" w:lineRule="auto"/>
      </w:pPr>
      <w:r>
        <w:rPr>
          <w:rFonts w:ascii="宋体" w:hAnsi="宋体" w:eastAsia="宋体" w:cs="宋体"/>
          <w:color w:val="000"/>
          <w:sz w:val="28"/>
          <w:szCs w:val="28"/>
        </w:rPr>
        <w:t xml:space="preserve">诉求的合理解决必然要写好一份出色的申请书，对此你应该也有一定体会吧，体会是一种个人实践后的实用型文体，以下是小编精心为您推荐的振兴钢都心得体会推荐7篇，供大家参考。</w:t>
      </w:r>
    </w:p>
    <w:p>
      <w:pPr>
        <w:ind w:left="0" w:right="0" w:firstLine="560"/>
        <w:spacing w:before="450" w:after="450" w:line="312" w:lineRule="auto"/>
      </w:pPr>
      <w:r>
        <w:rPr>
          <w:rFonts w:ascii="宋体" w:hAnsi="宋体" w:eastAsia="宋体" w:cs="宋体"/>
          <w:color w:val="000"/>
          <w:sz w:val="28"/>
          <w:szCs w:val="28"/>
        </w:rPr>
        <w:t xml:space="preserve">振兴钢都心得体会篇1</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振兴钢都心得体会篇2</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宋体" w:hAnsi="宋体" w:eastAsia="宋体" w:cs="宋体"/>
          <w:color w:val="000"/>
          <w:sz w:val="28"/>
          <w:szCs w:val="28"/>
        </w:rPr>
        <w:t xml:space="preserve">振兴钢都心得体会篇3</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振兴钢都心得体会篇4</w:t>
      </w:r>
    </w:p>
    <w:p>
      <w:pPr>
        <w:ind w:left="0" w:right="0" w:firstLine="560"/>
        <w:spacing w:before="450" w:after="450" w:line="312" w:lineRule="auto"/>
      </w:pPr>
      <w:r>
        <w:rPr>
          <w:rFonts w:ascii="宋体" w:hAnsi="宋体" w:eastAsia="宋体" w:cs="宋体"/>
          <w:color w:val="000"/>
          <w:sz w:val="28"/>
          <w:szCs w:val="28"/>
        </w:rPr>
        <w:t xml:space="preserve">青年作为新时代乡村振兴的主力军，要树立理想信念，怀揣报国情怀，珍惜时代赋予的新机遇，担负时代赋予的新使命，发挥自己所学所长，在“十四五规划”的美好蓝图中挥洒青春汗水，勇于投身到乡村振兴事业，在大有可为的年纪乘风而起、迎风而上、破风而进，努力让基层的每一寸“耕地”都成为丰收的沃土，让每一片田野充满希望。</w:t>
      </w:r>
    </w:p>
    <w:p>
      <w:pPr>
        <w:ind w:left="0" w:right="0" w:firstLine="560"/>
        <w:spacing w:before="450" w:after="450" w:line="312" w:lineRule="auto"/>
      </w:pPr>
      <w:r>
        <w:rPr>
          <w:rFonts w:ascii="宋体" w:hAnsi="宋体" w:eastAsia="宋体" w:cs="宋体"/>
          <w:color w:val="000"/>
          <w:sz w:val="28"/>
          <w:szCs w:val="28"/>
        </w:rPr>
        <w:t xml:space="preserve">要坚定信念，永葆奋斗初心。心有所信，方能行远。影片《一点就到家》中，彭秀兵总是鼓励屡屡创业失败的魏晋北:“你想要做到一件事，就要相信这件事。”正如“前进的道路是曲折的”，青年的成长成才之路荆棘密布、困难重重在所难免，但面对困难险阻，只有在学思践悟中坚定理想信念，在奋发有为中践行初心使命，迎难而上、刻苦磨炼，最终才能“守得云开见日出”。从疫情防控的“白衣执甲”到防汛救灾的“最美逆行”，从汶川地震的志愿者行动到“一带一路”的青春挥洒，一代代青年人践行着初心使命，交出了青春的合格答卷。面向未来，走好新时代的长征路，青年要树立好与时代主题同心同向的理想信念，更要上好“初心如磐，使命如山”的理想课，将“乡愁”融入血液，将朝气注入乡村，劈波斩浪、行稳致远，不负最美韶华。</w:t>
      </w:r>
    </w:p>
    <w:p>
      <w:pPr>
        <w:ind w:left="0" w:right="0" w:firstLine="560"/>
        <w:spacing w:before="450" w:after="450" w:line="312" w:lineRule="auto"/>
      </w:pPr>
      <w:r>
        <w:rPr>
          <w:rFonts w:ascii="宋体" w:hAnsi="宋体" w:eastAsia="宋体" w:cs="宋体"/>
          <w:color w:val="000"/>
          <w:sz w:val="28"/>
          <w:szCs w:val="28"/>
        </w:rPr>
        <w:t xml:space="preserve">要紧扣“指南”，努力练就“七种本领”。“生命不息，奋斗不止。”无论是以电商创业为主线展现当代青年风貌的热血电影《一点就到家》，或是呈现中国东西南北中五大地域风土人情的主旋律电影《我和我的家乡》，还是讲述上世纪80年代中国青年奋斗图景的《中国合伙人》，他们勇于迈开步子去想、去试、去干，以“攀登者”的姿态应对挑战。作为新时代的青年，要不断加强思想淬炼、政治历练和实践锻炼，要当好“探路者”，带头实践乡村振兴要求，勇于到艰苦地区、攻坚一线、改革前沿经风雨、见世面、壮筋骨，提高解决问题、难题、化解矛盾的过硬本领，在不断干成事中展现新作为，将青春的奋斗色彩铺满在前行的征途上。</w:t>
      </w:r>
    </w:p>
    <w:p>
      <w:pPr>
        <w:ind w:left="0" w:right="0" w:firstLine="560"/>
        <w:spacing w:before="450" w:after="450" w:line="312" w:lineRule="auto"/>
      </w:pPr>
      <w:r>
        <w:rPr>
          <w:rFonts w:ascii="宋体" w:hAnsi="宋体" w:eastAsia="宋体" w:cs="宋体"/>
          <w:color w:val="000"/>
          <w:sz w:val="28"/>
          <w:szCs w:val="28"/>
        </w:rPr>
        <w:t xml:space="preserve">要敢于突破，善于推陈出新。湘西十八洞村的“90后”苗家女孩施林娇作为创业青年的典型代表，她学成后回到家乡，通过网络直播呈现苗寨的点点滴滴，帮助深度贫困村实现了华丽转身;广东省西塘村陈海涛将动漫元素融入民宿建设，激发了乡村旅游新活力。作为新时代的青年党员，我们要带着热情和赤子之心参与基层工作，善于在乡村的土壤中涵养梦想的种子，用好自身的“智慧锦囊”，为乡村振兴摸实情、出实招、求实效，让“藏在深闺人未识”的资源得以创新再利用，书写出乡村发展的新篇章。</w:t>
      </w:r>
    </w:p>
    <w:p>
      <w:pPr>
        <w:ind w:left="0" w:right="0" w:firstLine="560"/>
        <w:spacing w:before="450" w:after="450" w:line="312" w:lineRule="auto"/>
      </w:pPr>
      <w:r>
        <w:rPr>
          <w:rFonts w:ascii="宋体" w:hAnsi="宋体" w:eastAsia="宋体" w:cs="宋体"/>
          <w:color w:val="000"/>
          <w:sz w:val="28"/>
          <w:szCs w:val="28"/>
        </w:rPr>
        <w:t xml:space="preserve">振兴钢都心得体会篇5</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近年来，乡村振兴精准扶贫等成为中央农村政策的关键词，越来越多的大学生响应领袖的号召，投身于乡村建设。在我看来，这体现的是新时代青年们的热血赤城与责任担当。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领袖曾说：“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领袖16岁到乡村插队，与乡亲们一起摸爬滚打，他曾说，在他一生中对他帮助最大的“一是革命老前辈，一是我那陕北的老乡们”。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振兴钢都心得体会篇6</w:t>
      </w:r>
    </w:p>
    <w:p>
      <w:pPr>
        <w:ind w:left="0" w:right="0" w:firstLine="560"/>
        <w:spacing w:before="450" w:after="450" w:line="312" w:lineRule="auto"/>
      </w:pPr>
      <w:r>
        <w:rPr>
          <w:rFonts w:ascii="宋体" w:hAnsi="宋体" w:eastAsia="宋体" w:cs="宋体"/>
          <w:color w:val="000"/>
          <w:sz w:val="28"/>
          <w:szCs w:val="28"/>
        </w:rPr>
        <w:t xml:space="preserve">当前，乡村振兴战略正在如火如茶地开展着,发展特色产业，完善乡村基础设施，改善农村人居环境，这些举措都一定程度地促进了乡村振兴。但是，散户零星种植不成规模,土地不能高效利用，村民不敢尝试，害怕失败，还存在等靠要思想。这些问题都亟需解决，需要有担当，有作为的青年人来助力乡村振兴。</w:t>
      </w:r>
    </w:p>
    <w:p>
      <w:pPr>
        <w:ind w:left="0" w:right="0" w:firstLine="560"/>
        <w:spacing w:before="450" w:after="450" w:line="312" w:lineRule="auto"/>
      </w:pPr>
      <w:r>
        <w:rPr>
          <w:rFonts w:ascii="宋体" w:hAnsi="宋体" w:eastAsia="宋体" w:cs="宋体"/>
          <w:color w:val="000"/>
          <w:sz w:val="28"/>
          <w:szCs w:val="28"/>
        </w:rPr>
        <w:t xml:space="preserve">未来农业发展，出路在于规模化、机械化、绿色化、品牌化发展，集约化经营、规模化生产的实现，不可避免地会接触到现代科技，需要智能化管理来提高生产效率，需要借助现代网络来拓宽销售渠道，需要实现三产融合来增加农产品附加值。而这些的实现，是传统的上了年纪的农民不能实现的,这就说明，实现乡村振兴战略，迫切地需要有现代意识、有眼光的新型职业农民，需要懂生产经营、科学技术的青年人顶上来，助力进一步实施乡村振兴战略，早日实现乡村城镇化。</w:t>
      </w:r>
    </w:p>
    <w:p>
      <w:pPr>
        <w:ind w:left="0" w:right="0" w:firstLine="560"/>
        <w:spacing w:before="450" w:after="450" w:line="312" w:lineRule="auto"/>
      </w:pPr>
      <w:r>
        <w:rPr>
          <w:rFonts w:ascii="宋体" w:hAnsi="宋体" w:eastAsia="宋体" w:cs="宋体"/>
          <w:color w:val="000"/>
          <w:sz w:val="28"/>
          <w:szCs w:val="28"/>
        </w:rPr>
        <w:t xml:space="preserve">实施乡村振兴，首先,需要留得住本地人才。城镇化的发展,让越来越多的青年人流入城市，乡村劳动力缺乏，空心化问题严重。究其原因，不乏为乡村居住环境、交通条件差，另外，还有乡村缺乏个人发展平台，青年人在乡村难以施展个人才华。因此，首先要打造良好的生活环境，完善基本生活休闲设施，建图书馆等丰富业余文化生活。其次要主动下放权力，让青年人有空间去施展才华，为其贡献乡村提供良好的舞台。最后，要激发本地人才建设故乡的积极性，这样，才能留得住本地人才。</w:t>
      </w:r>
    </w:p>
    <w:p>
      <w:pPr>
        <w:ind w:left="0" w:right="0" w:firstLine="560"/>
        <w:spacing w:before="450" w:after="450" w:line="312" w:lineRule="auto"/>
      </w:pPr>
      <w:r>
        <w:rPr>
          <w:rFonts w:ascii="宋体" w:hAnsi="宋体" w:eastAsia="宋体" w:cs="宋体"/>
          <w:color w:val="000"/>
          <w:sz w:val="28"/>
          <w:szCs w:val="28"/>
        </w:rPr>
        <w:t xml:space="preserve">实施乡村振兴战略,其次，要引得来优秀人才。未来乡村的发展是规模化、机械化、绿色化、品牌化发展的。如何才能吸引优秀人才建设乡村呢?必然是要提供优于城市的条件，才能有更大的吸引力来吸引优秀人才。一方面,要提供丰厚的薪酬待遇,同时，解决人才随迁家属以及子女的医疗、教育、住房保障,让优秀人才建设乡村之时无后顾之忧。另一方面，要提供完善的晋升机制，让优秀人才看得见希望，建设乡村才有奔头。有了优秀人才的建设，才会助力乡村振兴早日实现。</w:t>
      </w:r>
    </w:p>
    <w:p>
      <w:pPr>
        <w:ind w:left="0" w:right="0" w:firstLine="560"/>
        <w:spacing w:before="450" w:after="450" w:line="312" w:lineRule="auto"/>
      </w:pPr>
      <w:r>
        <w:rPr>
          <w:rFonts w:ascii="宋体" w:hAnsi="宋体" w:eastAsia="宋体" w:cs="宋体"/>
          <w:color w:val="000"/>
          <w:sz w:val="28"/>
          <w:szCs w:val="28"/>
        </w:rPr>
        <w:t xml:space="preserve">实现乡村振兴战略，本地人才、优秀人才备足了，还要激发青年人的积极性和创造性,发挥其主动性和首创精神。发挥青年的带头作用，鼓励其大胆尝试，建立奖励机制进一步激发其潜能，让勇担当、有作为的青年顶得上来，让青年主动参与建设，提升其成就感才能早日实现乡村振兴战略。</w:t>
      </w:r>
    </w:p>
    <w:p>
      <w:pPr>
        <w:ind w:left="0" w:right="0" w:firstLine="560"/>
        <w:spacing w:before="450" w:after="450" w:line="312" w:lineRule="auto"/>
      </w:pPr>
      <w:r>
        <w:rPr>
          <w:rFonts w:ascii="宋体" w:hAnsi="宋体" w:eastAsia="宋体" w:cs="宋体"/>
          <w:color w:val="000"/>
          <w:sz w:val="28"/>
          <w:szCs w:val="28"/>
        </w:rPr>
        <w:t xml:space="preserve">乡村振兴靠的是人才，有了人才，才能实现集化约化、规模化经营，才能走科技强村、科技强国之路。通过多举措留住本地人才,吸引优秀人才，让勇于担当、敢于作为的青年人才助力乡村振兴。</w:t>
      </w:r>
    </w:p>
    <w:p>
      <w:pPr>
        <w:ind w:left="0" w:right="0" w:firstLine="560"/>
        <w:spacing w:before="450" w:after="450" w:line="312" w:lineRule="auto"/>
      </w:pPr>
      <w:r>
        <w:rPr>
          <w:rFonts w:ascii="宋体" w:hAnsi="宋体" w:eastAsia="宋体" w:cs="宋体"/>
          <w:color w:val="000"/>
          <w:sz w:val="28"/>
          <w:szCs w:val="28"/>
        </w:rPr>
        <w:t xml:space="preserve">振兴钢都心得体会篇7</w:t>
      </w:r>
    </w:p>
    <w:p>
      <w:pPr>
        <w:ind w:left="0" w:right="0" w:firstLine="560"/>
        <w:spacing w:before="450" w:after="450" w:line="312" w:lineRule="auto"/>
      </w:pPr>
      <w:r>
        <w:rPr>
          <w:rFonts w:ascii="宋体" w:hAnsi="宋体" w:eastAsia="宋体" w:cs="宋体"/>
          <w:color w:val="000"/>
          <w:sz w:val="28"/>
          <w:szCs w:val="28"/>
        </w:rPr>
        <w:t xml:space="preserve">实施乡村振兴战略，必须解开人才瓶颈制约。要把人力资本开发放在首要位置，畅通智力、技术、管理下乡通道，造就更多乡土人才，聚天下人才而用之。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