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中止申请书5篇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诚恳的写作态度是写申请书必须具备的，申请书的使用频率在当下是比较普遍的，申请书的格式我们要按要求进行，这样的申请书才更容易通过，下面是小编为您分享的中止申请书5篇，感谢您的参阅。中止申请书篇1申请人：皱伟琼被申请人：李金艳请求事项：请求深圳...</w:t>
      </w:r>
    </w:p>
    <w:p>
      <w:pPr>
        <w:ind w:left="0" w:right="0" w:firstLine="560"/>
        <w:spacing w:before="450" w:after="450" w:line="312" w:lineRule="auto"/>
      </w:pPr>
      <w:r>
        <w:rPr>
          <w:rFonts w:ascii="宋体" w:hAnsi="宋体" w:eastAsia="宋体" w:cs="宋体"/>
          <w:color w:val="000"/>
          <w:sz w:val="28"/>
          <w:szCs w:val="28"/>
        </w:rPr>
        <w:t xml:space="preserve">诚恳的写作态度是写申请书必须具备的，申请书的使用频率在当下是比较普遍的，申请书的格式我们要按要求进行，这样的申请书才更容易通过，下面是小编为您分享的中止申请书5篇，感谢您的参阅。</w:t>
      </w:r>
    </w:p>
    <w:p>
      <w:pPr>
        <w:ind w:left="0" w:right="0" w:firstLine="560"/>
        <w:spacing w:before="450" w:after="450" w:line="312" w:lineRule="auto"/>
      </w:pPr>
      <w:r>
        <w:rPr>
          <w:rFonts w:ascii="宋体" w:hAnsi="宋体" w:eastAsia="宋体" w:cs="宋体"/>
          <w:color w:val="000"/>
          <w:sz w:val="28"/>
          <w:szCs w:val="28"/>
        </w:rPr>
        <w:t xml:space="preserve">中止申请书篇1</w:t>
      </w:r>
    </w:p>
    <w:p>
      <w:pPr>
        <w:ind w:left="0" w:right="0" w:firstLine="560"/>
        <w:spacing w:before="450" w:after="450" w:line="312" w:lineRule="auto"/>
      </w:pPr>
      <w:r>
        <w:rPr>
          <w:rFonts w:ascii="宋体" w:hAnsi="宋体" w:eastAsia="宋体" w:cs="宋体"/>
          <w:color w:val="000"/>
          <w:sz w:val="28"/>
          <w:szCs w:val="28"/>
        </w:rPr>
        <w:t xml:space="preserve">申请人：皱伟琼</w:t>
      </w:r>
    </w:p>
    <w:p>
      <w:pPr>
        <w:ind w:left="0" w:right="0" w:firstLine="560"/>
        <w:spacing w:before="450" w:after="450" w:line="312" w:lineRule="auto"/>
      </w:pPr>
      <w:r>
        <w:rPr>
          <w:rFonts w:ascii="宋体" w:hAnsi="宋体" w:eastAsia="宋体" w:cs="宋体"/>
          <w:color w:val="000"/>
          <w:sz w:val="28"/>
          <w:szCs w:val="28"/>
        </w:rPr>
        <w:t xml:space="preserve">被申请人：李金艳</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请求深圳市宝安区人民法院中止“(20xx)深宝法民二初字第1078</w:t>
      </w:r>
    </w:p>
    <w:p>
      <w:pPr>
        <w:ind w:left="0" w:right="0" w:firstLine="560"/>
        <w:spacing w:before="450" w:after="450" w:line="312" w:lineRule="auto"/>
      </w:pPr>
      <w:r>
        <w:rPr>
          <w:rFonts w:ascii="宋体" w:hAnsi="宋体" w:eastAsia="宋体" w:cs="宋体"/>
          <w:color w:val="000"/>
          <w:sz w:val="28"/>
          <w:szCs w:val="28"/>
        </w:rPr>
        <w:t xml:space="preserve">号”民事判决的执行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申请人与被申请人之间租赁合同纠纷一案，现已一审终审，本案现已进入执行阶段。</w:t>
      </w:r>
    </w:p>
    <w:p>
      <w:pPr>
        <w:ind w:left="0" w:right="0" w:firstLine="560"/>
        <w:spacing w:before="450" w:after="450" w:line="312" w:lineRule="auto"/>
      </w:pPr>
      <w:r>
        <w:rPr>
          <w:rFonts w:ascii="宋体" w:hAnsi="宋体" w:eastAsia="宋体" w:cs="宋体"/>
          <w:color w:val="000"/>
          <w:sz w:val="28"/>
          <w:szCs w:val="28"/>
        </w:rPr>
        <w:t xml:space="preserve">鉴于申请人目前生活困难，经济紧张，4位老人体弱多病，需申请人赡养，还有未成年儿女也需申请人抚养，申请人本人也没有工作，更无经济来源，每个月只能靠借贷过日。所以申请人目前根本无法执行(20xx)深宝法民二初字第1078号”民事判决</w:t>
      </w:r>
    </w:p>
    <w:p>
      <w:pPr>
        <w:ind w:left="0" w:right="0" w:firstLine="560"/>
        <w:spacing w:before="450" w:after="450" w:line="312" w:lineRule="auto"/>
      </w:pPr>
      <w:r>
        <w:rPr>
          <w:rFonts w:ascii="宋体" w:hAnsi="宋体" w:eastAsia="宋体" w:cs="宋体"/>
          <w:color w:val="000"/>
          <w:sz w:val="28"/>
          <w:szCs w:val="28"/>
        </w:rPr>
        <w:t xml:space="preserve">现情势紧急，如果不中止执行，势必会造成申请人生活困难，严重影响申请人家庭生活的和谐。在此情况下，特此建议贵院执行局出于以人为本的原则，慎重处理，严格按照民事诉讼法《民事诉讼法》第234条第一款规定和最高人民法院在1998年7月8日制定的《关于人民法院执行工作若干问题的规定试行 》第102条规定，被执行人确无财产可供执行的，裁定中止执行，因此，请求深圳市宝安区人</w:t>
      </w:r>
    </w:p>
    <w:p>
      <w:pPr>
        <w:ind w:left="0" w:right="0" w:firstLine="560"/>
        <w:spacing w:before="450" w:after="450" w:line="312" w:lineRule="auto"/>
      </w:pPr>
      <w:r>
        <w:rPr>
          <w:rFonts w:ascii="宋体" w:hAnsi="宋体" w:eastAsia="宋体" w:cs="宋体"/>
          <w:color w:val="000"/>
          <w:sz w:val="28"/>
          <w:szCs w:val="28"/>
        </w:rPr>
        <w:t xml:space="preserve">民法院立即裁定中止原判决的执行。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深圳市宝安区人民法院</w:t>
      </w:r>
    </w:p>
    <w:p>
      <w:pPr>
        <w:ind w:left="0" w:right="0" w:firstLine="560"/>
        <w:spacing w:before="450" w:after="450" w:line="312" w:lineRule="auto"/>
      </w:pPr>
      <w:r>
        <w:rPr>
          <w:rFonts w:ascii="宋体" w:hAnsi="宋体" w:eastAsia="宋体" w:cs="宋体"/>
          <w:color w:val="000"/>
          <w:sz w:val="28"/>
          <w:szCs w:val="28"/>
        </w:rPr>
        <w:t xml:space="preserve">申请人：皱伟琼</w:t>
      </w:r>
    </w:p>
    <w:p>
      <w:pPr>
        <w:ind w:left="0" w:right="0" w:firstLine="560"/>
        <w:spacing w:before="450" w:after="450" w:line="312" w:lineRule="auto"/>
      </w:pPr>
      <w:r>
        <w:rPr>
          <w:rFonts w:ascii="宋体" w:hAnsi="宋体" w:eastAsia="宋体" w:cs="宋体"/>
          <w:color w:val="000"/>
          <w:sz w:val="28"/>
          <w:szCs w:val="28"/>
        </w:rPr>
        <w:t xml:space="preserve">二o一x年十二月5日</w:t>
      </w:r>
    </w:p>
    <w:p>
      <w:pPr>
        <w:ind w:left="0" w:right="0" w:firstLine="560"/>
        <w:spacing w:before="450" w:after="450" w:line="312" w:lineRule="auto"/>
      </w:pPr>
      <w:r>
        <w:rPr>
          <w:rFonts w:ascii="宋体" w:hAnsi="宋体" w:eastAsia="宋体" w:cs="宋体"/>
          <w:color w:val="000"/>
          <w:sz w:val="28"/>
          <w:szCs w:val="28"/>
        </w:rPr>
        <w:t xml:space="preserve">中止申请书篇2</w:t>
      </w:r>
    </w:p>
    <w:p>
      <w:pPr>
        <w:ind w:left="0" w:right="0" w:firstLine="560"/>
        <w:spacing w:before="450" w:after="450" w:line="312" w:lineRule="auto"/>
      </w:pPr>
      <w:r>
        <w:rPr>
          <w:rFonts w:ascii="宋体" w:hAnsi="宋体" w:eastAsia="宋体" w:cs="宋体"/>
          <w:color w:val="000"/>
          <w:sz w:val="28"/>
          <w:szCs w:val="28"/>
        </w:rPr>
        <w:t xml:space="preserve">申请事项：请求依法中止审理公司云南齿轮厂、云南云海机械制造有限公司诉昆明台兴精密机械有限责任公司租赁合同纠纷一案。</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一、云南齿轮厂的法人主体的资格尚待另案确认</w:t>
      </w:r>
    </w:p>
    <w:p>
      <w:pPr>
        <w:ind w:left="0" w:right="0" w:firstLine="560"/>
        <w:spacing w:before="450" w:after="450" w:line="312" w:lineRule="auto"/>
      </w:pPr>
      <w:r>
        <w:rPr>
          <w:rFonts w:ascii="宋体" w:hAnsi="宋体" w:eastAsia="宋体" w:cs="宋体"/>
          <w:color w:val="000"/>
          <w:sz w:val="28"/>
          <w:szCs w:val="28"/>
        </w:rPr>
        <w:t xml:space="preserve">20xx年5月18日，云南齿轮厂就已经改制出售，按照改制要求及法律规定，云南齿轮厂作为国有经济的法人主体资格已经消亡，云南齿轮厂的净资产已全部出售，被收购的资产重组成立云南云海机械制造有限公司。美国云海投资公司与申请人昆明台兴精密机械制造有限责任公司共同完成了对云南齿轮厂的收购工作。20xx年5月10日，美国云海投资公司与昆明台兴精密机械制造有限公司签订了《关于收购云南齿轮厂的合资合作合同》，该合同已实际履行至今，但由于美国云海投资公司以种种理由推脱拒不履行相关报批及工商手续，也不注销云南齿轮厂，导致昆明台兴精密机械制造有限公司的股东身份未能登记确认。20xx年12月11日，昆明市中级人民法院已经受理了昆明台兴精密机械制造有限公司诉云海投资公司（被告）、云南云南机械制造有限公司（第三人）企业出售合同纠纷，该案审理的结果将影响到云南齿轮厂的法人主体资格及承继者。相应地，在云南齿轮厂诉昆明台兴精密机械制造有限责任公司一案中，适格之原告究竟是云南齿轮厂还是云南云海机械制造有限公司，尚属不确定状态。且云南齿轮厂现有的工商登记显示的法定代表人林开祥，早就被国资委免去厂长职务，显示的经济性质仍是国有经济，这与云南齿轮厂的客观现状严重不符。</w:t>
      </w:r>
    </w:p>
    <w:p>
      <w:pPr>
        <w:ind w:left="0" w:right="0" w:firstLine="560"/>
        <w:spacing w:before="450" w:after="450" w:line="312" w:lineRule="auto"/>
      </w:pPr>
      <w:r>
        <w:rPr>
          <w:rFonts w:ascii="宋体" w:hAnsi="宋体" w:eastAsia="宋体" w:cs="宋体"/>
          <w:color w:val="000"/>
          <w:sz w:val="28"/>
          <w:szCs w:val="28"/>
        </w:rPr>
        <w:t xml:space="preserve">二、云南齿轮厂、云南云海机械制造有限公司与昆明台兴精密机械制造有限公司的合同关系及性质待另案确定</w:t>
      </w:r>
    </w:p>
    <w:p>
      <w:pPr>
        <w:ind w:left="0" w:right="0" w:firstLine="560"/>
        <w:spacing w:before="450" w:after="450" w:line="312" w:lineRule="auto"/>
      </w:pPr>
      <w:r>
        <w:rPr>
          <w:rFonts w:ascii="宋体" w:hAnsi="宋体" w:eastAsia="宋体" w:cs="宋体"/>
          <w:color w:val="000"/>
          <w:sz w:val="28"/>
          <w:szCs w:val="28"/>
        </w:rPr>
        <w:t xml:space="preserve">云南齿轮厂、云南云海机械制造有限公司与昆明台兴精密机械制造有限公司之间的租赁合同纠纷，涉及的生产场地的使用，实际上是昆明台兴精密机械制造有限公司与美国云海投资公司之间《关于收购云南齿轮厂合资合作协议》的履行，从20xx年5月10日至今，在履行过程中还有大量的资金往来、机械互调、共同销售、收益分配等履约行为。现云南齿轮厂、云南云海机械制造有限公司要求昆明台兴精密机械制造有限责任公司支付生产场地的使用费用，收回生产场地，实质是拒不履行《关于收购云南齿轮厂合资合作协议》。昆明台兴精密机械制造有限责任公司向昆明中院所提起的诉讼，就是为了确认和理顺双方之间的收购云南齿轮厂的合资合作行为，因此本案的合同性质和关系以及最终的处理，都有待于另案昆明市中级人民法院已经受理了昆明台兴精密机械制造有限公司诉云海投资公司（被告）、云南云南机械制造有限公司（第三人）企业出售合同纠纷的审理结果。</w:t>
      </w:r>
    </w:p>
    <w:p>
      <w:pPr>
        <w:ind w:left="0" w:right="0" w:firstLine="560"/>
        <w:spacing w:before="450" w:after="450" w:line="312" w:lineRule="auto"/>
      </w:pPr>
      <w:r>
        <w:rPr>
          <w:rFonts w:ascii="宋体" w:hAnsi="宋体" w:eastAsia="宋体" w:cs="宋体"/>
          <w:color w:val="000"/>
          <w:sz w:val="28"/>
          <w:szCs w:val="28"/>
        </w:rPr>
        <w:t xml:space="preserve">综上，在云南齿轮厂、云南云海机械制造有限公司诉昆明台兴精密机械制造有限公司物权确认纠纷一案中，案件的起因是昆明台兴精密机械制造有限公司与美国云海投资公司《关于收购云南齿轮厂合资合作合同》的合同关系所产生的，生产场地的提供是履行《关于收购云南齿轮厂合资合作合同》的其中一部分。20xx年12月11日在贵院开庭审理的两个案件，一是加工承揽合同纠纷，要求支付所谓的生产机床的零件费用；二是另案物权确认纠纷，要求支付使用加工机床的设备费用，返还加工机床的设备，以及在贵院尚未开庭的收回场地，支付场地租赁费用的纠纷，均表明美国云南投资公司、云南云海机械制造有限公司联合已没有国有法人资格的云南齿轮厂拒不履行履行收购云南齿轮厂的实施方案，拒不履行《关于收购云南齿轮厂合资合作合同》，将履行行为割裂，逃避《关于收购云南齿轮厂合资合作合同》的违约责任。现昆明市中级人民法院已经受理了昆明台兴精密机械制造有限公司诉云海投资公司（被告）、云南云南机械制造有限公司（第三人）企业出售合同纠纷。即是《关于收购云南齿轮厂合资合作合同》的是否履行、如何履行应由昆明中级人民法院审理裁判，因此本案的合同关系、性质均应在中院另案裁判生效后，才能认定。</w:t>
      </w:r>
    </w:p>
    <w:p>
      <w:pPr>
        <w:ind w:left="0" w:right="0" w:firstLine="560"/>
        <w:spacing w:before="450" w:after="450" w:line="312" w:lineRule="auto"/>
      </w:pPr>
      <w:r>
        <w:rPr>
          <w:rFonts w:ascii="宋体" w:hAnsi="宋体" w:eastAsia="宋体" w:cs="宋体"/>
          <w:color w:val="000"/>
          <w:sz w:val="28"/>
          <w:szCs w:val="28"/>
        </w:rPr>
        <w:t xml:space="preserve">另由于云南齿轮厂的国有法人主体已经终止，云南齿轮厂的`主体身份以及债权债务的归属均须在确认和理顺《关于收购云南齿轮厂合资合作合同》后才能确定。因此，本案中原告的主体是否适格、合同关系的性质及处理都有待于另案昆明台兴精密机械制造有限公司诉云海投资公司（被告）、云南云南机械制造有限公司（第三人）企业出售合同纠纷的审理结果，因此，根据我国《民事诉讼法》第一百三十六条第（三）款“作为一方当事人的法人或者其他组织终止，尚未确定权利义务承受人的”；（五）款关于“本案必须以另一审的审理结果为依据，而另一案尚未审结的”的关于中止审理的规定，特申请中止审理本案，请求贵院批准，以维护审理程序的公正性，保护申请人的合法诉讼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昆明市五华中级人民法院</w:t>
      </w:r>
    </w:p>
    <w:p>
      <w:pPr>
        <w:ind w:left="0" w:right="0" w:firstLine="560"/>
        <w:spacing w:before="450" w:after="450" w:line="312" w:lineRule="auto"/>
      </w:pPr>
      <w:r>
        <w:rPr>
          <w:rFonts w:ascii="宋体" w:hAnsi="宋体" w:eastAsia="宋体" w:cs="宋体"/>
          <w:color w:val="000"/>
          <w:sz w:val="28"/>
          <w:szCs w:val="28"/>
        </w:rPr>
        <w:t xml:space="preserve">中止申请书篇3</w:t>
      </w:r>
    </w:p>
    <w:p>
      <w:pPr>
        <w:ind w:left="0" w:right="0" w:firstLine="560"/>
        <w:spacing w:before="450" w:after="450" w:line="312" w:lineRule="auto"/>
      </w:pPr>
      <w:r>
        <w:rPr>
          <w:rFonts w:ascii="宋体" w:hAnsi="宋体" w:eastAsia="宋体" w:cs="宋体"/>
          <w:color w:val="000"/>
          <w:sz w:val="28"/>
          <w:szCs w:val="28"/>
        </w:rPr>
        <w:t xml:space="preserve">申请人：铅山县港东金钢煤矿，住所地：铅山县港东乡邓村，法定代表人：程雄建，煤矿投资人。</w:t>
      </w:r>
    </w:p>
    <w:p>
      <w:pPr>
        <w:ind w:left="0" w:right="0" w:firstLine="560"/>
        <w:spacing w:before="450" w:after="450" w:line="312" w:lineRule="auto"/>
      </w:pPr>
      <w:r>
        <w:rPr>
          <w:rFonts w:ascii="宋体" w:hAnsi="宋体" w:eastAsia="宋体" w:cs="宋体"/>
          <w:color w:val="000"/>
          <w:sz w:val="28"/>
          <w:szCs w:val="28"/>
        </w:rPr>
        <w:t xml:space="preserve">被申请人：严大平，男，1971年8月7日生，身份证号码362324197108071517。联系电话15946856331。</w:t>
      </w:r>
    </w:p>
    <w:p>
      <w:pPr>
        <w:ind w:left="0" w:right="0" w:firstLine="560"/>
        <w:spacing w:before="450" w:after="450" w:line="312" w:lineRule="auto"/>
      </w:pPr>
      <w:r>
        <w:rPr>
          <w:rFonts w:ascii="宋体" w:hAnsi="宋体" w:eastAsia="宋体" w:cs="宋体"/>
          <w:color w:val="000"/>
          <w:sz w:val="28"/>
          <w:szCs w:val="28"/>
        </w:rPr>
        <w:t xml:space="preserve">申请事项：申请贵委中止审理申请人与被申请人之间的铅劳人仲[20xx]第22号和铅劳人仲[20xx]第27号劳动人事争议案件。</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被申请人严大平已经于20xx年5月12日向贵委申请劳动仲裁，要求申请人向其支付一定数额的赔偿。贵委于20xx年5月26日向申请人送达了答辩通知书、举证通知书、开庭通知书等材料，并定于20xx年xx开庭审理此两案。</w:t>
      </w:r>
    </w:p>
    <w:p>
      <w:pPr>
        <w:ind w:left="0" w:right="0" w:firstLine="560"/>
        <w:spacing w:before="450" w:after="450" w:line="312" w:lineRule="auto"/>
      </w:pPr>
      <w:r>
        <w:rPr>
          <w:rFonts w:ascii="宋体" w:hAnsi="宋体" w:eastAsia="宋体" w:cs="宋体"/>
          <w:color w:val="000"/>
          <w:sz w:val="28"/>
          <w:szCs w:val="28"/>
        </w:rPr>
        <w:t xml:space="preserve">申请人已于20xx年5月27日就饶人社伤字[20xx]1250号工伤认定决定书向上饶市人民政府提起了行政复议，认为申请人与被申请人之间不存在劳动关系，要求撤销该工伤认定决定书。现上饶市人民政府已经依法受理，但还未作出复议决定，被申请人与申请人之间是否存在劳动关系、是否为工伤还没有最终结论。</w:t>
      </w:r>
    </w:p>
    <w:p>
      <w:pPr>
        <w:ind w:left="0" w:right="0" w:firstLine="560"/>
        <w:spacing w:before="450" w:after="450" w:line="312" w:lineRule="auto"/>
      </w:pPr>
      <w:r>
        <w:rPr>
          <w:rFonts w:ascii="宋体" w:hAnsi="宋体" w:eastAsia="宋体" w:cs="宋体"/>
          <w:color w:val="000"/>
          <w:sz w:val="28"/>
          <w:szCs w:val="28"/>
        </w:rPr>
        <w:t xml:space="preserve">现特向贵委申请中止审理该两案件，待行政复议或行政诉讼作出终局裁决时，再恢复审理此两案。恳望贵委依法准许！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铅山县劳动人事争议仲裁委员会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申请人：铅山县港东金钢煤矿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中止申请书篇4</w:t>
      </w:r>
    </w:p>
    <w:p>
      <w:pPr>
        <w:ind w:left="0" w:right="0" w:firstLine="560"/>
        <w:spacing w:before="450" w:after="450" w:line="312" w:lineRule="auto"/>
      </w:pPr>
      <w:r>
        <w:rPr>
          <w:rFonts w:ascii="宋体" w:hAnsi="宋体" w:eastAsia="宋体" w:cs="宋体"/>
          <w:color w:val="000"/>
          <w:sz w:val="28"/>
          <w:szCs w:val="28"/>
        </w:rPr>
        <w:t xml:space="preserve">申请人（被告人）：谢x，汉族，1965年02月02日出生，西安市艺术学校职工，住西安市碑林区……，电话……。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请求依法中止审理（20xx）年碑民三初字第……号刘xx诉谢x房屋租赁合同纠纷案。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刘xx诉谢x房屋租赁合同纠纷案已由贵院受理，目前处于审理之中。刘xx以其支付了谢x租房押金10000元、租金27000元为由，诉求谢x返还押金和多付房屋租金，本案争议焦点是谢x是否收取过刘xx的押金和租金。对于该争议，也是贵院受理的谢x诉刘xx房屋租赁合同纠纷案的争议焦点，贵院经审理做出了（20xx）碑民二初字第……号民事判决，认定刘xx支付了谢x押金和租金。谢x不服该判决，向西安市中级人民法院提起上诉并被该院受理，该案现处于审理之中。由于本案必须以该上诉案件的审理结果为依据，否则可能出现两个法院对同一案件事实做出不同认定的后果。为了司法的`统一性，申请人谢x依据我国《民事诉讼法》第136条的规定，郑重申请中止对（20xx）年碑民三初字第……号刘xx诉谢x房屋租赁合同纠纷案的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西安市碑林区人民法院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中止申请书篇5</w:t>
      </w:r>
    </w:p>
    <w:p>
      <w:pPr>
        <w:ind w:left="0" w:right="0" w:firstLine="560"/>
        <w:spacing w:before="450" w:after="450" w:line="312" w:lineRule="auto"/>
      </w:pPr>
      <w:r>
        <w:rPr>
          <w:rFonts w:ascii="宋体" w:hAnsi="宋体" w:eastAsia="宋体" w:cs="宋体"/>
          <w:color w:val="000"/>
          <w:sz w:val="28"/>
          <w:szCs w:val="28"/>
        </w:rPr>
        <w:t xml:space="preserve">申请人：xxxxxxxxxxxx委员会，住所地xxxxxxxxxxxx。</w:t>
      </w:r>
    </w:p>
    <w:p>
      <w:pPr>
        <w:ind w:left="0" w:right="0" w:firstLine="560"/>
        <w:spacing w:before="450" w:after="450" w:line="312" w:lineRule="auto"/>
      </w:pPr>
      <w:r>
        <w:rPr>
          <w:rFonts w:ascii="宋体" w:hAnsi="宋体" w:eastAsia="宋体" w:cs="宋体"/>
          <w:color w:val="000"/>
          <w:sz w:val="28"/>
          <w:szCs w:val="28"/>
        </w:rPr>
        <w:t xml:space="preserve">代表人xxxxxxxx，该业主委员会主任。</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中止执行、拍卖xxxxxxxxxxxx楼架空层。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xxxxxx银行xxxxxxxx分行与xxxxxxxx房地产开发有限公司借款合同纠纷一案，经人民法院判决，进入执行程序；xxxxxxxxxxxxxxxx楼架空层系四季花都全体业主共有财产，xxxx年xxxx月xxxx日星期xxxx，xxxxxxxx市xxxx区人民法院已受理申请人与xxxxxxxxxxxx房地产开发有限公司楼架空层权属纠纷一案。依照《中华人民共和国民事诉讼法》第163条的规定，该执行案必须以另一案件的审理结果为依据，人民法院执行拍卖该财产，剥夺了申请人的财产权利，申请人现依照《中华人民共和国民事诉讼法》第234条之规定，特提出，请求人民法院中止执行、拍卖宜昌四季花都1—4号楼架空层，待权属纠纷判决后再恢复执行，贵院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xxxxxxxx市xxxxxxxx人民法院</w:t>
      </w:r>
    </w:p>
    <w:p>
      <w:pPr>
        <w:ind w:left="0" w:right="0" w:firstLine="560"/>
        <w:spacing w:before="450" w:after="450" w:line="312" w:lineRule="auto"/>
      </w:pPr>
      <w:r>
        <w:rPr>
          <w:rFonts w:ascii="宋体" w:hAnsi="宋体" w:eastAsia="宋体" w:cs="宋体"/>
          <w:color w:val="000"/>
          <w:sz w:val="28"/>
          <w:szCs w:val="28"/>
        </w:rPr>
        <w:t xml:space="preserve">申请人：xxxxxxxxxxxx</w:t>
      </w:r>
    </w:p>
    <w:p>
      <w:pPr>
        <w:ind w:left="0" w:right="0" w:firstLine="560"/>
        <w:spacing w:before="450" w:after="450" w:line="312" w:lineRule="auto"/>
      </w:pPr>
      <w:r>
        <w:rPr>
          <w:rFonts w:ascii="宋体" w:hAnsi="宋体" w:eastAsia="宋体" w:cs="宋体"/>
          <w:color w:val="000"/>
          <w:sz w:val="28"/>
          <w:szCs w:val="28"/>
        </w:rPr>
        <w:t xml:space="preserve">xxxxxxxx年xxxxxxxx月xxxx日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2025-05-15T05:58:55+08:00</dcterms:created>
  <dcterms:modified xsi:type="dcterms:W3CDTF">2025-05-15T05:58:55+08:00</dcterms:modified>
</cp:coreProperties>
</file>

<file path=docProps/custom.xml><?xml version="1.0" encoding="utf-8"?>
<Properties xmlns="http://schemas.openxmlformats.org/officeDocument/2006/custom-properties" xmlns:vt="http://schemas.openxmlformats.org/officeDocument/2006/docPropsVTypes"/>
</file>