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学宪法演讲稿推荐5篇</w:t>
      </w:r>
      <w:bookmarkEnd w:id="1"/>
    </w:p>
    <w:p>
      <w:pPr>
        <w:jc w:val="center"/>
        <w:spacing w:before="0" w:after="450"/>
      </w:pPr>
      <w:r>
        <w:rPr>
          <w:rFonts w:ascii="Arial" w:hAnsi="Arial" w:eastAsia="Arial" w:cs="Arial"/>
          <w:color w:val="999999"/>
          <w:sz w:val="20"/>
          <w:szCs w:val="20"/>
        </w:rPr>
        <w:t xml:space="preserve">来源：网络  作者：静谧旋律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演讲稿的写作是需要注意演讲的细节的，写演讲稿是我们上台发表演讲之前要做的重要准备工作，下面是小编为您分享的学宪法演讲稿推荐5篇，感谢您的参阅。学宪法演讲稿篇1尊敬的各位老师、亲爱的同学们：大家上午好!今天我在国旗下演讲的题目是《学宪法...</w:t>
      </w:r>
    </w:p>
    <w:p>
      <w:pPr>
        <w:ind w:left="0" w:right="0" w:firstLine="560"/>
        <w:spacing w:before="450" w:after="450" w:line="312" w:lineRule="auto"/>
      </w:pPr>
      <w:r>
        <w:rPr>
          <w:rFonts w:ascii="宋体" w:hAnsi="宋体" w:eastAsia="宋体" w:cs="宋体"/>
          <w:color w:val="000"/>
          <w:sz w:val="28"/>
          <w:szCs w:val="28"/>
        </w:rPr>
        <w:t xml:space="preserve">我们在演讲稿的写作是需要注意演讲的细节的，写演讲稿是我们上台发表演讲之前要做的重要准备工作，下面是小编为您分享的学宪法演讲稿推荐5篇，感谢您的参阅。</w:t>
      </w:r>
    </w:p>
    <w:p>
      <w:pPr>
        <w:ind w:left="0" w:right="0" w:firstLine="560"/>
        <w:spacing w:before="450" w:after="450" w:line="312" w:lineRule="auto"/>
      </w:pPr>
      <w:r>
        <w:rPr>
          <w:rFonts w:ascii="宋体" w:hAnsi="宋体" w:eastAsia="宋体" w:cs="宋体"/>
          <w:color w:val="000"/>
          <w:sz w:val="28"/>
          <w:szCs w:val="28"/>
        </w:rPr>
        <w:t xml:space="preserve">学宪法演讲稿篇1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学宪法演讲稿篇2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而立。“我们的国家因为和平，因为和谐，所以能够屹立在世界民族之林，我们作为一位炎黄子孙，有责任去维护我们祖国的和谐，而作为一名中学生，我们更应该去了解、去遵守我们国家的根本大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让我们更好地维护我们的生命安全。现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在生活中我们只有遵守宪法，宪法才会保护我们的。</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学宪法演讲稿篇3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学宪法演讲稿篇4</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宋体" w:hAnsi="宋体" w:eastAsia="宋体" w:cs="宋体"/>
          <w:color w:val="000"/>
          <w:sz w:val="28"/>
          <w:szCs w:val="28"/>
        </w:rPr>
        <w:t xml:space="preserve">学宪法演讲稿篇5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昨天是什么日子吗？按照党中央关于开展法制宣传教育决议的要求，15年来，宪法和人民群众生产生活密切相关的法律法规得到比较广泛的普及；广大人民群众的法制观念普遍提高，遵纪守法的自觉性和运用法律维护自身合法权益的能力不断增强；各级领导干部的法律意识明显增强，依法决策、依法行政、依法管理的能力逐步提高；随着普法教育的深入，依法治理工作全面展开，为推进依法治国进程，维护社会稳定，促进经济发展和社会全面进步都发挥了积极重要的作用。中共中央、国务院决定将我国现行宪法实施日12月4日，作为每年的全国法制宣传日。</w:t>
      </w:r>
    </w:p>
    <w:p>
      <w:pPr>
        <w:ind w:left="0" w:right="0" w:firstLine="560"/>
        <w:spacing w:before="450" w:after="450" w:line="312" w:lineRule="auto"/>
      </w:pPr>
      <w:r>
        <w:rPr>
          <w:rFonts w:ascii="宋体" w:hAnsi="宋体" w:eastAsia="宋体" w:cs="宋体"/>
          <w:color w:val="000"/>
          <w:sz w:val="28"/>
          <w:szCs w:val="28"/>
        </w:rPr>
        <w:t xml:space="preserve">该作品底色为红色，由法字演绎而来。法字的水部放射出三条弧形光带，穿越整个圆形，具有动感、传播、放射、扩大之效应，寓意法律知识和法制观念像光芒一样在全社会传播，同时又如一只用于宣讲法律知识的喇叭。法的去部，造型如一把金钥匙，插在三条光带中，象征通过法制宣传教育开启法律知识之门，启迪公民的法律意识和法制观念。</w:t>
      </w:r>
    </w:p>
    <w:p>
      <w:pPr>
        <w:ind w:left="0" w:right="0" w:firstLine="560"/>
        <w:spacing w:before="450" w:after="450" w:line="312" w:lineRule="auto"/>
      </w:pPr>
      <w:r>
        <w:rPr>
          <w:rFonts w:ascii="宋体" w:hAnsi="宋体" w:eastAsia="宋体" w:cs="宋体"/>
          <w:color w:val="000"/>
          <w:sz w:val="28"/>
          <w:szCs w:val="28"/>
        </w:rPr>
        <w:t xml:space="preserve">深入学习宣传宪法，大力弘扬法治精神。做好“六五”普法启动工作深化宪法和法律法规的学习宣传突出学习宣传宪法，进一步增强全体公民的宪法意识、爱国意识、国家安全统一意识和民主法治观念，形成崇尚宪法、遵守宪法，维护宪法权威的良好氛围，使宪法得到一体遵行。加强中国特色社会主义法律体系的学习宣传，宣传各项法律法规，在全社会形成学法守法用法的良好法治氛围。深入开展社会主义法治理念教育，引导党员干部和公民牢固树立依法治国、执法为民、公平正义、服务大局、党的领导的理念。深入开展促进经济发展、保障和改善民生、加强社会管理和反腐倡廉建设法律法规学习宣传，服务经济社会又好又快发展、促进社会和谐稳定。深入开展推进社会矛盾化解、社会管理创新、公正廉洁执法等法律法规的宣传，推进三项重点工作深入开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