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木材生产销售工作总结(推荐4篇)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木材生产销售工作总结1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木材生产销售工作总结2</w:t>
      </w:r>
    </w:p>
    <w:p>
      <w:pPr>
        <w:ind w:left="0" w:right="0" w:firstLine="560"/>
        <w:spacing w:before="450" w:after="450" w:line="312" w:lineRule="auto"/>
      </w:pPr>
      <w:r>
        <w:rPr>
          <w:rFonts w:ascii="宋体" w:hAnsi="宋体" w:eastAsia="宋体" w:cs="宋体"/>
          <w:color w:val="000"/>
          <w:sz w:val="28"/>
          <w:szCs w:val="28"/>
        </w:rPr>
        <w:t xml:space="preserve">我于20__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 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木材生产销售工作总结3</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__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通过这段时间的实践，我觉得销售这个行业是很锻炼人的，并值得自己去探索的行业。这次实践就也为即将踏入社会的我提供理论可贵经验，下面是我的一认识：</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黑体" w:hAnsi="黑体" w:eastAsia="黑体" w:cs="黑体"/>
          <w:color w:val="000000"/>
          <w:sz w:val="36"/>
          <w:szCs w:val="36"/>
          <w:b w:val="1"/>
          <w:bCs w:val="1"/>
        </w:rPr>
        <w:t xml:space="preserve">木材生产销售工作总结4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w:t>
      </w:r>
    </w:p>
    <w:p>
      <w:pPr>
        <w:ind w:left="0" w:right="0" w:firstLine="560"/>
        <w:spacing w:before="450" w:after="450" w:line="312" w:lineRule="auto"/>
      </w:pPr>
      <w:r>
        <w:rPr>
          <w:rFonts w:ascii="宋体" w:hAnsi="宋体" w:eastAsia="宋体" w:cs="宋体"/>
          <w:color w:val="000"/>
          <w:sz w:val="28"/>
          <w:szCs w:val="28"/>
        </w:rPr>
        <w:t xml:space="preserve">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2025-07-22T19:53:24+08:00</dcterms:created>
  <dcterms:modified xsi:type="dcterms:W3CDTF">2025-07-22T19:53:24+08:00</dcterms:modified>
</cp:coreProperties>
</file>

<file path=docProps/custom.xml><?xml version="1.0" encoding="utf-8"?>
<Properties xmlns="http://schemas.openxmlformats.org/officeDocument/2006/custom-properties" xmlns:vt="http://schemas.openxmlformats.org/officeDocument/2006/docPropsVTypes"/>
</file>